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276" w:rsidRPr="00822F44" w:rsidRDefault="002F2AA9" w:rsidP="00947455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6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>
        <w:rPr>
          <w:b/>
          <w:bCs/>
          <w:sz w:val="36"/>
          <w:szCs w:val="36"/>
        </w:rPr>
        <w:t>21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8</w:t>
      </w:r>
      <w:r w:rsidR="001425D0">
        <w:rPr>
          <w:b/>
          <w:bCs/>
          <w:sz w:val="36"/>
          <w:szCs w:val="36"/>
        </w:rPr>
        <w:t>. 201</w:t>
      </w:r>
      <w:bookmarkEnd w:id="0"/>
      <w:r w:rsidR="009C6DF7">
        <w:rPr>
          <w:b/>
          <w:bCs/>
          <w:sz w:val="36"/>
          <w:szCs w:val="36"/>
        </w:rPr>
        <w:t>9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:rsidR="00D308D9" w:rsidRDefault="00D308D9" w:rsidP="00862276">
      <w:pPr>
        <w:rPr>
          <w:b/>
          <w:szCs w:val="20"/>
        </w:rPr>
      </w:pPr>
    </w:p>
    <w:p w:rsidR="00FB1872" w:rsidRPr="001A3120" w:rsidRDefault="00FB1872" w:rsidP="00FB1872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> 19:0</w:t>
      </w:r>
      <w:r w:rsidR="005D7746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>Zasedání zastupitelstva ukončeno v</w:t>
      </w:r>
      <w:r w:rsidR="00452412">
        <w:rPr>
          <w:sz w:val="20"/>
          <w:szCs w:val="20"/>
        </w:rPr>
        <w:t>e 20:3</w:t>
      </w:r>
      <w:r w:rsidR="00B628EE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FB1872" w:rsidRDefault="00FB1872" w:rsidP="00FB1872">
      <w:pPr>
        <w:pStyle w:val="Bezmezer"/>
        <w:tabs>
          <w:tab w:val="left" w:pos="4253"/>
        </w:tabs>
        <w:rPr>
          <w:sz w:val="20"/>
          <w:szCs w:val="20"/>
        </w:rPr>
      </w:pPr>
    </w:p>
    <w:p w:rsidR="00FB1872" w:rsidRDefault="00FB1872" w:rsidP="00FB1872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r>
        <w:rPr>
          <w:sz w:val="20"/>
          <w:szCs w:val="20"/>
        </w:rPr>
        <w:t xml:space="preserve">Horník Jiří, </w:t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</w:t>
      </w:r>
      <w:r w:rsidRPr="001A3120">
        <w:rPr>
          <w:sz w:val="20"/>
          <w:szCs w:val="20"/>
        </w:rPr>
        <w:t xml:space="preserve"> Schmidt</w:t>
      </w:r>
      <w:r>
        <w:rPr>
          <w:sz w:val="20"/>
          <w:szCs w:val="20"/>
        </w:rPr>
        <w:t xml:space="preserve"> Pavel, Zdráhal Pavel</w:t>
      </w:r>
    </w:p>
    <w:p w:rsidR="00FB1872" w:rsidRDefault="00FB1872" w:rsidP="00FB1872">
      <w:pPr>
        <w:pStyle w:val="Bezmezer"/>
        <w:tabs>
          <w:tab w:val="left" w:pos="4253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Omluveni:</w:t>
      </w:r>
      <w:r>
        <w:rPr>
          <w:sz w:val="20"/>
          <w:szCs w:val="20"/>
        </w:rPr>
        <w:tab/>
      </w:r>
      <w:r w:rsidR="005D7746">
        <w:rPr>
          <w:sz w:val="20"/>
          <w:szCs w:val="20"/>
        </w:rPr>
        <w:t>Mudr Jiří</w:t>
      </w:r>
    </w:p>
    <w:p w:rsidR="00FB1872" w:rsidRPr="00DD0F1C" w:rsidRDefault="00FB1872" w:rsidP="00FB1872">
      <w:pPr>
        <w:pStyle w:val="Bezmezer"/>
        <w:tabs>
          <w:tab w:val="left" w:pos="4253"/>
        </w:tabs>
        <w:ind w:left="2268" w:hanging="2268"/>
        <w:rPr>
          <w:b/>
          <w:sz w:val="20"/>
          <w:szCs w:val="20"/>
        </w:rPr>
      </w:pPr>
      <w:r w:rsidRPr="00DD0F1C">
        <w:rPr>
          <w:b/>
          <w:sz w:val="20"/>
          <w:szCs w:val="20"/>
        </w:rPr>
        <w:t>Neomluveni:</w:t>
      </w:r>
      <w:r w:rsidRPr="00DD0F1C">
        <w:rPr>
          <w:b/>
          <w:sz w:val="20"/>
          <w:szCs w:val="20"/>
        </w:rPr>
        <w:tab/>
      </w:r>
    </w:p>
    <w:p w:rsidR="00FB1872" w:rsidRPr="00313448" w:rsidRDefault="00FB1872" w:rsidP="00FB1872">
      <w:pPr>
        <w:pStyle w:val="Bezmezer"/>
        <w:tabs>
          <w:tab w:val="left" w:pos="3544"/>
        </w:tabs>
        <w:ind w:left="2268" w:hanging="2268"/>
        <w:rPr>
          <w:sz w:val="20"/>
          <w:szCs w:val="20"/>
        </w:rPr>
      </w:pPr>
      <w:r w:rsidRPr="00DD0F1C">
        <w:rPr>
          <w:b/>
          <w:sz w:val="20"/>
          <w:szCs w:val="20"/>
        </w:rPr>
        <w:t>Předsedající:</w:t>
      </w:r>
      <w:r>
        <w:rPr>
          <w:sz w:val="20"/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FB1872" w:rsidRDefault="00FB1872" w:rsidP="00FB1872">
      <w:pPr>
        <w:rPr>
          <w:b/>
          <w:szCs w:val="20"/>
        </w:rPr>
      </w:pPr>
    </w:p>
    <w:p w:rsidR="00FB1872" w:rsidRDefault="00FB1872" w:rsidP="00FB1872">
      <w:pPr>
        <w:rPr>
          <w:b/>
          <w:szCs w:val="20"/>
        </w:rPr>
      </w:pPr>
      <w:r>
        <w:rPr>
          <w:b/>
          <w:szCs w:val="20"/>
        </w:rPr>
        <w:t>Schválený program</w:t>
      </w:r>
    </w:p>
    <w:p w:rsidR="00EA4353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EA4353">
        <w:rPr>
          <w:noProof/>
        </w:rPr>
        <w:t>1.</w:t>
      </w:r>
      <w:r w:rsidR="00EA4353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EA4353" w:rsidRPr="00C37041">
        <w:rPr>
          <w:caps/>
          <w:noProof/>
        </w:rPr>
        <w:t>V</w:t>
      </w:r>
      <w:r w:rsidR="00EA4353">
        <w:rPr>
          <w:noProof/>
        </w:rPr>
        <w:t>olba členů návrhové komise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37041">
        <w:rPr>
          <w:caps/>
          <w:noProof/>
        </w:rPr>
        <w:t>V</w:t>
      </w:r>
      <w:r>
        <w:rPr>
          <w:noProof/>
        </w:rPr>
        <w:t>olba ověřovatelů zápisu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Cena měněného pozemku p.č. 313/16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pozemků p.č. 305/36 a st. 512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Příspěvek na mladé hasiče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 s majitelem čp. 45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Směrnice: Zakázky malého rozsahu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Veřejná soutěž na projekt multifunkční budovy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Síť optických kabelů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Soutěž na projekt „Revitalizace lokality Hořejší rybník“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Rekonstrukce webových stránek – pro informaci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pozemků pod přečerpávací stanicí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Darovací smlouva na infrastrukturu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3/2019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Poskytnutí příspěvku – Dětská skupina V zahradě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Rekonstrukce ulice V Potocích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Soud - Unicité</w:t>
      </w:r>
    </w:p>
    <w:p w:rsidR="00EA4353" w:rsidRDefault="00EA435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DD0F1C" w:rsidRDefault="00DD0F1C"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4081379"/>
      <w:bookmarkStart w:id="11" w:name="_Toc14104620"/>
      <w:bookmarkStart w:id="12" w:name="_Toc14255519"/>
      <w:bookmarkStart w:id="13" w:name="_Toc14272346"/>
      <w:bookmarkStart w:id="14" w:name="_Toc14272414"/>
      <w:bookmarkStart w:id="15" w:name="_Toc14272441"/>
      <w:bookmarkStart w:id="16" w:name="_Toc14272543"/>
      <w:bookmarkStart w:id="17" w:name="_Toc14274159"/>
      <w:bookmarkStart w:id="18" w:name="_Toc15315053"/>
      <w:bookmarkStart w:id="19" w:name="_Toc15892946"/>
      <w:bookmarkStart w:id="20" w:name="_Toc15893511"/>
      <w:bookmarkStart w:id="21" w:name="_Toc15893689"/>
      <w:bookmarkStart w:id="22" w:name="_Toc15915074"/>
      <w:bookmarkStart w:id="23" w:name="_Toc16676531"/>
      <w:bookmarkStart w:id="24" w:name="_Toc16676558"/>
      <w:bookmarkStart w:id="25" w:name="_Toc16691655"/>
      <w:bookmarkStart w:id="26" w:name="_Toc16692450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>, Jiří Horník</w:t>
      </w:r>
      <w:r w:rsidR="00085A0E">
        <w:rPr>
          <w:szCs w:val="20"/>
        </w:rPr>
        <w:t>.</w:t>
      </w:r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085A0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Jiří Horník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7" w:name="_Toc406581014"/>
      <w:bookmarkStart w:id="28" w:name="_Toc406581047"/>
      <w:bookmarkStart w:id="29" w:name="_Toc406581135"/>
      <w:bookmarkStart w:id="30" w:name="_Toc406581251"/>
      <w:bookmarkStart w:id="31" w:name="_Toc406588092"/>
      <w:bookmarkStart w:id="32" w:name="_Toc410208215"/>
      <w:bookmarkStart w:id="33" w:name="_Toc449344891"/>
      <w:bookmarkStart w:id="34" w:name="_Toc449538849"/>
      <w:bookmarkStart w:id="35" w:name="_Toc14081380"/>
      <w:bookmarkStart w:id="36" w:name="_Toc14104621"/>
      <w:bookmarkStart w:id="37" w:name="_Toc14255520"/>
      <w:bookmarkStart w:id="38" w:name="_Toc14272347"/>
      <w:bookmarkStart w:id="39" w:name="_Toc14272415"/>
      <w:bookmarkStart w:id="40" w:name="_Toc14272442"/>
      <w:bookmarkStart w:id="41" w:name="_Toc14272544"/>
      <w:bookmarkStart w:id="42" w:name="_Toc14274160"/>
      <w:bookmarkStart w:id="43" w:name="_Toc15315054"/>
      <w:bookmarkStart w:id="44" w:name="_Toc15892947"/>
      <w:bookmarkStart w:id="45" w:name="_Toc15893512"/>
      <w:bookmarkStart w:id="46" w:name="_Toc15893690"/>
      <w:bookmarkStart w:id="47" w:name="_Toc15915075"/>
      <w:bookmarkStart w:id="48" w:name="_Toc16676532"/>
      <w:bookmarkStart w:id="49" w:name="_Toc16676559"/>
      <w:bookmarkStart w:id="50" w:name="_Toc16691656"/>
      <w:bookmarkStart w:id="51" w:name="_Toc16692451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Lenka </w:t>
      </w:r>
      <w:proofErr w:type="spellStart"/>
      <w:r>
        <w:rPr>
          <w:szCs w:val="20"/>
        </w:rPr>
        <w:t>Sgalitzerová</w:t>
      </w:r>
      <w:proofErr w:type="spellEnd"/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5A0E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</w:t>
      </w:r>
      <w:proofErr w:type="spellStart"/>
      <w:r>
        <w:rPr>
          <w:szCs w:val="20"/>
        </w:rPr>
        <w:t>Sgalitzerovou</w:t>
      </w:r>
      <w:proofErr w:type="spellEnd"/>
      <w:r w:rsidRPr="00822F44">
        <w:rPr>
          <w:szCs w:val="20"/>
        </w:rPr>
        <w:t xml:space="preserve"> 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2" w:name="_Toc407010454"/>
      <w:bookmarkStart w:id="53" w:name="_Toc409622509"/>
      <w:bookmarkStart w:id="54" w:name="_Toc409626509"/>
      <w:bookmarkStart w:id="55" w:name="_Toc410208216"/>
      <w:bookmarkStart w:id="56" w:name="_Toc449344892"/>
      <w:bookmarkStart w:id="57" w:name="_Toc449538850"/>
      <w:bookmarkStart w:id="58" w:name="_Toc14081381"/>
      <w:bookmarkStart w:id="59" w:name="_Toc14104622"/>
      <w:bookmarkStart w:id="60" w:name="_Toc14255521"/>
      <w:bookmarkStart w:id="61" w:name="_Toc14272348"/>
      <w:bookmarkStart w:id="62" w:name="_Toc14272416"/>
      <w:bookmarkStart w:id="63" w:name="_Toc14272443"/>
      <w:bookmarkStart w:id="64" w:name="_Toc14272545"/>
      <w:bookmarkStart w:id="65" w:name="_Toc14274161"/>
      <w:bookmarkStart w:id="66" w:name="_Toc15315055"/>
      <w:bookmarkStart w:id="67" w:name="_Toc15892948"/>
      <w:bookmarkStart w:id="68" w:name="_Toc15893513"/>
      <w:bookmarkStart w:id="69" w:name="_Toc15893691"/>
      <w:bookmarkStart w:id="70" w:name="_Toc15915076"/>
      <w:bookmarkStart w:id="71" w:name="_Toc16676533"/>
      <w:bookmarkStart w:id="72" w:name="_Toc16676560"/>
      <w:bookmarkStart w:id="73" w:name="_Toc16691657"/>
      <w:bookmarkStart w:id="74" w:name="_Toc16692452"/>
      <w:bookmarkStart w:id="75" w:name="_Toc406581137"/>
      <w:bookmarkStart w:id="76" w:name="_Toc406581253"/>
      <w:bookmarkStart w:id="77" w:name="_Toc406588094"/>
      <w:r>
        <w:rPr>
          <w:szCs w:val="20"/>
        </w:rPr>
        <w:t>Kontrola minulého zápisu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085A0E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78" w:name="_Toc410208217"/>
      <w:bookmarkStart w:id="79" w:name="_Toc449344893"/>
      <w:bookmarkStart w:id="80" w:name="_Toc449538851"/>
      <w:bookmarkStart w:id="81" w:name="_Toc14081382"/>
      <w:bookmarkStart w:id="82" w:name="_Toc14104623"/>
      <w:bookmarkStart w:id="83" w:name="_Toc14255522"/>
      <w:bookmarkStart w:id="84" w:name="_Toc14272349"/>
      <w:bookmarkStart w:id="85" w:name="_Toc14272417"/>
      <w:bookmarkStart w:id="86" w:name="_Toc14272444"/>
      <w:bookmarkStart w:id="87" w:name="_Toc14272546"/>
      <w:bookmarkStart w:id="88" w:name="_Toc14274162"/>
      <w:bookmarkStart w:id="89" w:name="_Toc15315056"/>
      <w:bookmarkStart w:id="90" w:name="_Toc15892949"/>
      <w:bookmarkStart w:id="91" w:name="_Toc15893514"/>
      <w:bookmarkStart w:id="92" w:name="_Toc15893692"/>
      <w:bookmarkStart w:id="93" w:name="_Toc15915077"/>
      <w:bookmarkStart w:id="94" w:name="_Toc16676534"/>
      <w:bookmarkStart w:id="95" w:name="_Toc16676561"/>
      <w:bookmarkStart w:id="96" w:name="_Toc16691658"/>
      <w:bookmarkStart w:id="97" w:name="_Toc16692453"/>
      <w:r w:rsidRPr="00DD0F1C">
        <w:rPr>
          <w:szCs w:val="20"/>
        </w:rPr>
        <w:t>Schválení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:rsidR="00386B3C" w:rsidRPr="00085A0E" w:rsidRDefault="00386B3C" w:rsidP="00386B3C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lastRenderedPageBreak/>
        <w:t>Jiné návrhy:</w:t>
      </w:r>
      <w:r w:rsidR="00085A0E">
        <w:rPr>
          <w:b/>
          <w:szCs w:val="20"/>
        </w:rPr>
        <w:t xml:space="preserve"> </w:t>
      </w:r>
      <w:r w:rsidR="00085A0E" w:rsidRPr="00085A0E">
        <w:rPr>
          <w:szCs w:val="20"/>
        </w:rPr>
        <w:t xml:space="preserve">Doplnění bodu 20.  půjčka </w:t>
      </w:r>
      <w:proofErr w:type="spellStart"/>
      <w:r w:rsidR="00085A0E" w:rsidRPr="00085A0E">
        <w:rPr>
          <w:szCs w:val="20"/>
        </w:rPr>
        <w:t>J.Drobílkovi</w:t>
      </w:r>
      <w:proofErr w:type="spellEnd"/>
      <w:r w:rsidR="00085A0E" w:rsidRPr="00085A0E">
        <w:rPr>
          <w:szCs w:val="20"/>
        </w:rPr>
        <w:t>.</w:t>
      </w:r>
    </w:p>
    <w:p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5A0E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085A0E">
        <w:rPr>
          <w:szCs w:val="20"/>
        </w:rPr>
        <w:t xml:space="preserve"> vč. doplněného bodu 20.</w:t>
      </w:r>
    </w:p>
    <w:p w:rsidR="00502C0B" w:rsidRPr="00F074A5" w:rsidRDefault="00502C0B" w:rsidP="00F074A5">
      <w:pPr>
        <w:pStyle w:val="Nadpis1"/>
        <w:numPr>
          <w:ilvl w:val="0"/>
          <w:numId w:val="15"/>
        </w:numPr>
        <w:rPr>
          <w:szCs w:val="20"/>
        </w:rPr>
      </w:pPr>
      <w:bookmarkStart w:id="98" w:name="_Toc14272418"/>
      <w:bookmarkStart w:id="99" w:name="_Toc14272445"/>
      <w:bookmarkStart w:id="100" w:name="_Toc14272547"/>
      <w:bookmarkStart w:id="101" w:name="_Toc14274163"/>
      <w:bookmarkStart w:id="102" w:name="_Toc15315057"/>
      <w:bookmarkStart w:id="103" w:name="_Toc15892950"/>
      <w:bookmarkStart w:id="104" w:name="_Toc15893515"/>
      <w:bookmarkStart w:id="105" w:name="_Toc15893693"/>
      <w:bookmarkStart w:id="106" w:name="_Toc15915078"/>
      <w:bookmarkStart w:id="107" w:name="_Toc16676535"/>
      <w:bookmarkStart w:id="108" w:name="_Toc16676562"/>
      <w:bookmarkStart w:id="109" w:name="_Toc16691659"/>
      <w:bookmarkStart w:id="110" w:name="_Toc16692454"/>
      <w:r w:rsidRPr="00F074A5">
        <w:rPr>
          <w:szCs w:val="20"/>
        </w:rPr>
        <w:t xml:space="preserve">Cena měněného pozemku </w:t>
      </w:r>
      <w:proofErr w:type="spellStart"/>
      <w:r w:rsidRPr="00F074A5">
        <w:rPr>
          <w:szCs w:val="20"/>
        </w:rPr>
        <w:t>p.č</w:t>
      </w:r>
      <w:proofErr w:type="spellEnd"/>
      <w:r w:rsidRPr="00F074A5">
        <w:rPr>
          <w:szCs w:val="20"/>
        </w:rPr>
        <w:t>. 313/16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2B719C" w:rsidRDefault="00D61F5B" w:rsidP="00D61F5B">
      <w:pPr>
        <w:tabs>
          <w:tab w:val="left" w:pos="567"/>
        </w:tabs>
        <w:rPr>
          <w:szCs w:val="20"/>
        </w:rPr>
      </w:pPr>
      <w:bookmarkStart w:id="111" w:name="_Toc449538852"/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1472A" w:rsidRPr="0001472A">
        <w:rPr>
          <w:szCs w:val="20"/>
        </w:rPr>
        <w:t xml:space="preserve">Obec </w:t>
      </w:r>
      <w:r w:rsidR="0001472A">
        <w:rPr>
          <w:szCs w:val="20"/>
        </w:rPr>
        <w:t xml:space="preserve">schválila </w:t>
      </w:r>
      <w:r w:rsidR="0001472A" w:rsidRPr="0001472A">
        <w:rPr>
          <w:szCs w:val="20"/>
        </w:rPr>
        <w:t>Usnesení</w:t>
      </w:r>
      <w:r w:rsidR="0001472A">
        <w:rPr>
          <w:szCs w:val="20"/>
        </w:rPr>
        <w:t>m</w:t>
      </w:r>
      <w:r w:rsidR="0001472A" w:rsidRPr="0001472A">
        <w:rPr>
          <w:szCs w:val="20"/>
        </w:rPr>
        <w:t xml:space="preserve"> č. 14-5-2019/ZO </w:t>
      </w:r>
      <w:r w:rsidR="0001472A">
        <w:rPr>
          <w:szCs w:val="20"/>
        </w:rPr>
        <w:t>směnu</w:t>
      </w:r>
      <w:r w:rsidR="0001472A" w:rsidRPr="0001472A">
        <w:rPr>
          <w:szCs w:val="20"/>
        </w:rPr>
        <w:t xml:space="preserve"> pozemek </w:t>
      </w:r>
      <w:proofErr w:type="spellStart"/>
      <w:r w:rsidR="0001472A" w:rsidRPr="0001472A">
        <w:rPr>
          <w:szCs w:val="20"/>
        </w:rPr>
        <w:t>p.č</w:t>
      </w:r>
      <w:proofErr w:type="spellEnd"/>
      <w:r w:rsidR="0001472A" w:rsidRPr="0001472A">
        <w:rPr>
          <w:szCs w:val="20"/>
        </w:rPr>
        <w:t>. 313/16, za pozemek st. 579</w:t>
      </w:r>
      <w:r w:rsidR="0001472A">
        <w:rPr>
          <w:szCs w:val="20"/>
        </w:rPr>
        <w:t>. O</w:t>
      </w:r>
      <w:r w:rsidR="0001472A" w:rsidRPr="0001472A">
        <w:rPr>
          <w:szCs w:val="20"/>
        </w:rPr>
        <w:t>becní pozemek je prostor mezi dvěma domy přiléhající k zahradě majitele nemovitosti č.p. 44 a na jeho pozemku st. 579 je vedena místní komunikace.</w:t>
      </w:r>
      <w:r w:rsidR="0001472A">
        <w:rPr>
          <w:szCs w:val="20"/>
        </w:rPr>
        <w:t xml:space="preserve"> </w:t>
      </w:r>
      <w:r w:rsidR="0001472A" w:rsidRPr="0001472A">
        <w:rPr>
          <w:szCs w:val="20"/>
        </w:rPr>
        <w:t>Pro daňové potřeby je třeba stanovit cenu měněných pozemků. Vzh</w:t>
      </w:r>
      <w:r w:rsidR="0001472A">
        <w:rPr>
          <w:szCs w:val="20"/>
        </w:rPr>
        <w:t>ledem k tomu, že se jedná o ulici a proluku</w:t>
      </w:r>
      <w:r w:rsidR="0001472A" w:rsidRPr="0001472A">
        <w:rPr>
          <w:szCs w:val="20"/>
        </w:rPr>
        <w:t>, je navrhovaná cena 50 Kč/m</w:t>
      </w:r>
      <w:r w:rsidR="0001472A" w:rsidRPr="0001472A">
        <w:rPr>
          <w:szCs w:val="20"/>
          <w:vertAlign w:val="superscript"/>
        </w:rPr>
        <w:t>2</w:t>
      </w:r>
      <w:r w:rsidR="0001472A" w:rsidRPr="0001472A">
        <w:rPr>
          <w:szCs w:val="20"/>
        </w:rPr>
        <w:t>.</w:t>
      </w:r>
    </w:p>
    <w:p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5A0E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534BA1" w:rsidRDefault="00D61F5B" w:rsidP="00534BA1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534BA1" w:rsidRPr="00822F44">
        <w:rPr>
          <w:szCs w:val="20"/>
        </w:rPr>
        <w:t>ZO</w:t>
      </w:r>
      <w:r w:rsidR="00534BA1">
        <w:rPr>
          <w:szCs w:val="20"/>
        </w:rPr>
        <w:t xml:space="preserve"> schvaluje cenu směňovaného pozemku č. </w:t>
      </w:r>
      <w:proofErr w:type="spellStart"/>
      <w:r w:rsidR="00534BA1">
        <w:rPr>
          <w:szCs w:val="20"/>
        </w:rPr>
        <w:t>parc</w:t>
      </w:r>
      <w:proofErr w:type="spellEnd"/>
      <w:r w:rsidR="00534BA1">
        <w:rPr>
          <w:szCs w:val="20"/>
        </w:rPr>
        <w:t>. 313/</w:t>
      </w:r>
      <w:r w:rsidR="00085A0E">
        <w:rPr>
          <w:szCs w:val="20"/>
        </w:rPr>
        <w:t>1</w:t>
      </w:r>
      <w:r w:rsidR="00534BA1">
        <w:rPr>
          <w:szCs w:val="20"/>
        </w:rPr>
        <w:t>6 o výměře 12</w:t>
      </w:r>
      <w:r w:rsidR="00534BA1" w:rsidRPr="00845FC8">
        <w:rPr>
          <w:szCs w:val="20"/>
        </w:rPr>
        <w:t>m</w:t>
      </w:r>
      <w:r w:rsidR="00534BA1" w:rsidRPr="00845FC8">
        <w:rPr>
          <w:szCs w:val="20"/>
          <w:vertAlign w:val="superscript"/>
        </w:rPr>
        <w:t>2</w:t>
      </w:r>
      <w:r w:rsidR="00534BA1">
        <w:rPr>
          <w:szCs w:val="20"/>
        </w:rPr>
        <w:t xml:space="preserve"> na </w:t>
      </w:r>
    </w:p>
    <w:p w:rsidR="00D61F5B" w:rsidRPr="00EA619F" w:rsidRDefault="00534BA1" w:rsidP="00D61F5B">
      <w:pPr>
        <w:rPr>
          <w:b/>
          <w:szCs w:val="20"/>
        </w:rPr>
      </w:pPr>
      <w:r>
        <w:rPr>
          <w:szCs w:val="20"/>
        </w:rPr>
        <w:t>50 Kč/m</w:t>
      </w:r>
      <w:r w:rsidRPr="00845FC8">
        <w:rPr>
          <w:szCs w:val="20"/>
          <w:vertAlign w:val="superscript"/>
        </w:rPr>
        <w:t>2</w:t>
      </w:r>
      <w:r>
        <w:rPr>
          <w:szCs w:val="20"/>
        </w:rPr>
        <w:t>.</w:t>
      </w:r>
    </w:p>
    <w:p w:rsidR="00502C0B" w:rsidRPr="00502C0B" w:rsidRDefault="00502C0B" w:rsidP="00291830">
      <w:pPr>
        <w:pStyle w:val="Nadpis1"/>
        <w:numPr>
          <w:ilvl w:val="0"/>
          <w:numId w:val="15"/>
        </w:numPr>
        <w:rPr>
          <w:szCs w:val="20"/>
        </w:rPr>
      </w:pPr>
      <w:bookmarkStart w:id="112" w:name="_Toc14272548"/>
      <w:bookmarkStart w:id="113" w:name="_Toc14274164"/>
      <w:bookmarkStart w:id="114" w:name="_Toc15315058"/>
      <w:bookmarkStart w:id="115" w:name="_Toc15892951"/>
      <w:bookmarkStart w:id="116" w:name="_Toc15893516"/>
      <w:bookmarkStart w:id="117" w:name="_Toc15893694"/>
      <w:bookmarkStart w:id="118" w:name="_Toc15915079"/>
      <w:bookmarkStart w:id="119" w:name="_Toc16676536"/>
      <w:bookmarkStart w:id="120" w:name="_Toc16676563"/>
      <w:bookmarkStart w:id="121" w:name="_Toc16691660"/>
      <w:bookmarkStart w:id="122" w:name="_Toc16692455"/>
      <w:r>
        <w:rPr>
          <w:szCs w:val="20"/>
        </w:rPr>
        <w:t>Prodej</w:t>
      </w:r>
      <w:r w:rsidRPr="00502C0B">
        <w:rPr>
          <w:szCs w:val="20"/>
        </w:rPr>
        <w:t xml:space="preserve"> </w:t>
      </w:r>
      <w:r w:rsidRPr="003C3436">
        <w:rPr>
          <w:szCs w:val="20"/>
        </w:rPr>
        <w:t xml:space="preserve">pozemků </w:t>
      </w:r>
      <w:proofErr w:type="spellStart"/>
      <w:r w:rsidRPr="003C3436">
        <w:rPr>
          <w:szCs w:val="20"/>
        </w:rPr>
        <w:t>p.č</w:t>
      </w:r>
      <w:proofErr w:type="spellEnd"/>
      <w:r w:rsidRPr="003C3436">
        <w:rPr>
          <w:szCs w:val="20"/>
        </w:rPr>
        <w:t>. 305/36 a st. 512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bookmarkEnd w:id="111"/>
    <w:p w:rsidR="009074EE" w:rsidRPr="004D7D58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C3436" w:rsidRPr="003C3436">
        <w:rPr>
          <w:szCs w:val="20"/>
        </w:rPr>
        <w:t xml:space="preserve">Majitel nemovitosti </w:t>
      </w:r>
      <w:proofErr w:type="spellStart"/>
      <w:r w:rsidR="003C3436" w:rsidRPr="003C3436">
        <w:rPr>
          <w:szCs w:val="20"/>
        </w:rPr>
        <w:t>č.e</w:t>
      </w:r>
      <w:proofErr w:type="spellEnd"/>
      <w:r w:rsidR="003C3436" w:rsidRPr="003C3436">
        <w:rPr>
          <w:szCs w:val="20"/>
        </w:rPr>
        <w:t>. 399 projevil zájem koupit od obce pozemek st. 512 o výměře 51 m</w:t>
      </w:r>
      <w:r w:rsidR="003C3436" w:rsidRPr="00534BA1">
        <w:rPr>
          <w:szCs w:val="20"/>
          <w:vertAlign w:val="superscript"/>
        </w:rPr>
        <w:t>2</w:t>
      </w:r>
      <w:r w:rsidR="003C3436" w:rsidRPr="003C3436">
        <w:rPr>
          <w:szCs w:val="20"/>
        </w:rPr>
        <w:t xml:space="preserve">, na kterém uvedená nemovitost stojí a dále pozemek </w:t>
      </w:r>
      <w:proofErr w:type="spellStart"/>
      <w:r w:rsidR="003C3436" w:rsidRPr="003C3436">
        <w:rPr>
          <w:szCs w:val="20"/>
        </w:rPr>
        <w:t>p.č</w:t>
      </w:r>
      <w:proofErr w:type="spellEnd"/>
      <w:r w:rsidR="003C3436" w:rsidRPr="003C3436">
        <w:rPr>
          <w:szCs w:val="20"/>
        </w:rPr>
        <w:t>. 305/36, ostatní plocha o výměře 424 m</w:t>
      </w:r>
      <w:r w:rsidR="003C3436" w:rsidRPr="00534BA1">
        <w:rPr>
          <w:szCs w:val="20"/>
          <w:vertAlign w:val="superscript"/>
        </w:rPr>
        <w:t>2</w:t>
      </w:r>
      <w:r w:rsidR="003C3436" w:rsidRPr="003C3436">
        <w:rPr>
          <w:szCs w:val="20"/>
        </w:rPr>
        <w:t>, tedy zahradu okolo domu</w:t>
      </w:r>
      <w:r w:rsidR="003C3436">
        <w:rPr>
          <w:szCs w:val="20"/>
        </w:rPr>
        <w:t xml:space="preserve">. Prodej byl schválen </w:t>
      </w:r>
      <w:r w:rsidR="003C3436" w:rsidRPr="003C3436">
        <w:rPr>
          <w:szCs w:val="20"/>
        </w:rPr>
        <w:t>Usnesení</w:t>
      </w:r>
      <w:r w:rsidR="003C3436">
        <w:rPr>
          <w:szCs w:val="20"/>
        </w:rPr>
        <w:t>m</w:t>
      </w:r>
      <w:r w:rsidR="003C3436" w:rsidRPr="003C3436">
        <w:rPr>
          <w:szCs w:val="20"/>
        </w:rPr>
        <w:t xml:space="preserve"> č. 13-5-2019/ZO</w:t>
      </w:r>
      <w:r w:rsidR="003C3436">
        <w:rPr>
          <w:szCs w:val="20"/>
        </w:rPr>
        <w:t>. Vzhledem k</w:t>
      </w:r>
      <w:r w:rsidR="00534BA1">
        <w:rPr>
          <w:szCs w:val="20"/>
        </w:rPr>
        <w:t> poloze a typu pozemků se navrhuje jednotná v místě běžná cena pro prodej a to 500 Kč/m</w:t>
      </w:r>
      <w:r w:rsidR="00534BA1">
        <w:rPr>
          <w:szCs w:val="20"/>
          <w:vertAlign w:val="superscript"/>
        </w:rPr>
        <w:t>2</w:t>
      </w:r>
      <w:r w:rsidR="004D7D58">
        <w:rPr>
          <w:szCs w:val="20"/>
        </w:rPr>
        <w:t>.</w:t>
      </w: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5A0E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9074EE" w:rsidRPr="00EA619F" w:rsidRDefault="009074EE" w:rsidP="00EA619F">
      <w:pPr>
        <w:tabs>
          <w:tab w:val="left" w:pos="567"/>
        </w:tabs>
        <w:rPr>
          <w:b/>
          <w:szCs w:val="20"/>
          <w:vertAlign w:val="superscript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Pr="00822F44">
        <w:rPr>
          <w:b/>
          <w:szCs w:val="20"/>
        </w:rPr>
        <w:t>/ZO:</w:t>
      </w:r>
      <w:r w:rsidR="00534BA1">
        <w:rPr>
          <w:b/>
          <w:szCs w:val="20"/>
        </w:rPr>
        <w:t xml:space="preserve"> </w:t>
      </w:r>
      <w:r w:rsidR="00534BA1" w:rsidRPr="00CC71A7">
        <w:rPr>
          <w:szCs w:val="20"/>
        </w:rPr>
        <w:t>Z</w:t>
      </w:r>
      <w:r w:rsidR="00534BA1">
        <w:rPr>
          <w:szCs w:val="20"/>
        </w:rPr>
        <w:t xml:space="preserve">O schvaluje prodej </w:t>
      </w:r>
      <w:r w:rsidR="00534BA1" w:rsidRPr="00CC71A7">
        <w:rPr>
          <w:szCs w:val="20"/>
        </w:rPr>
        <w:t>pozemku</w:t>
      </w:r>
      <w:r w:rsidR="00534BA1" w:rsidRPr="00CC71A7">
        <w:t xml:space="preserve"> </w:t>
      </w:r>
      <w:r w:rsidR="00534BA1" w:rsidRPr="00CC71A7">
        <w:rPr>
          <w:szCs w:val="20"/>
        </w:rPr>
        <w:t>st. 512 o výměře 51 m</w:t>
      </w:r>
      <w:r w:rsidR="00534BA1" w:rsidRPr="00CC71A7">
        <w:rPr>
          <w:szCs w:val="20"/>
          <w:vertAlign w:val="superscript"/>
        </w:rPr>
        <w:t>2</w:t>
      </w:r>
      <w:r w:rsidR="00534BA1">
        <w:rPr>
          <w:szCs w:val="20"/>
        </w:rPr>
        <w:t xml:space="preserve"> </w:t>
      </w:r>
      <w:r w:rsidR="00534BA1" w:rsidRPr="00CC71A7">
        <w:rPr>
          <w:szCs w:val="20"/>
        </w:rPr>
        <w:t xml:space="preserve">a </w:t>
      </w:r>
      <w:r w:rsidR="00534BA1">
        <w:rPr>
          <w:szCs w:val="20"/>
        </w:rPr>
        <w:t>pozem</w:t>
      </w:r>
      <w:r w:rsidR="00534BA1" w:rsidRPr="00CC71A7">
        <w:rPr>
          <w:szCs w:val="20"/>
        </w:rPr>
        <w:t>k</w:t>
      </w:r>
      <w:r w:rsidR="00534BA1">
        <w:rPr>
          <w:szCs w:val="20"/>
        </w:rPr>
        <w:t>u</w:t>
      </w:r>
      <w:r w:rsidR="00534BA1" w:rsidRPr="00CC71A7">
        <w:rPr>
          <w:szCs w:val="20"/>
        </w:rPr>
        <w:t xml:space="preserve"> </w:t>
      </w:r>
      <w:proofErr w:type="spellStart"/>
      <w:r w:rsidR="00534BA1">
        <w:rPr>
          <w:szCs w:val="20"/>
        </w:rPr>
        <w:t>p.č</w:t>
      </w:r>
      <w:proofErr w:type="spellEnd"/>
      <w:r w:rsidR="00534BA1">
        <w:rPr>
          <w:szCs w:val="20"/>
        </w:rPr>
        <w:t xml:space="preserve">. </w:t>
      </w:r>
      <w:r w:rsidR="00534BA1" w:rsidRPr="00CC71A7">
        <w:rPr>
          <w:szCs w:val="20"/>
        </w:rPr>
        <w:t>305/36, ostatní plocha o výměře 424 m</w:t>
      </w:r>
      <w:r w:rsidR="00534BA1" w:rsidRPr="00CC71A7">
        <w:rPr>
          <w:szCs w:val="20"/>
          <w:vertAlign w:val="superscript"/>
        </w:rPr>
        <w:t>2</w:t>
      </w:r>
      <w:r w:rsidR="00534BA1">
        <w:rPr>
          <w:szCs w:val="20"/>
        </w:rPr>
        <w:t xml:space="preserve"> za cenu 500 Kč/m</w:t>
      </w:r>
      <w:r w:rsidR="00534BA1">
        <w:rPr>
          <w:szCs w:val="20"/>
          <w:vertAlign w:val="superscript"/>
        </w:rPr>
        <w:t>2</w:t>
      </w:r>
      <w:r w:rsidR="00534BA1">
        <w:rPr>
          <w:b/>
          <w:szCs w:val="20"/>
          <w:vertAlign w:val="superscript"/>
        </w:rPr>
        <w:t xml:space="preserve"> </w:t>
      </w:r>
      <w:r w:rsidR="00534BA1">
        <w:rPr>
          <w:szCs w:val="20"/>
        </w:rPr>
        <w:t xml:space="preserve">a pověřuje starostu podpisem smlouvy. </w:t>
      </w:r>
    </w:p>
    <w:p w:rsidR="003B42BC" w:rsidRPr="00DD0F1C" w:rsidRDefault="00534BA1" w:rsidP="00502C0B">
      <w:pPr>
        <w:pStyle w:val="Nadpis1"/>
        <w:numPr>
          <w:ilvl w:val="0"/>
          <w:numId w:val="15"/>
        </w:numPr>
        <w:rPr>
          <w:szCs w:val="20"/>
        </w:rPr>
      </w:pPr>
      <w:bookmarkStart w:id="123" w:name="_Toc406588097"/>
      <w:bookmarkStart w:id="124" w:name="_Toc410208220"/>
      <w:bookmarkStart w:id="125" w:name="_Toc449344896"/>
      <w:bookmarkStart w:id="126" w:name="_Toc449538854"/>
      <w:bookmarkStart w:id="127" w:name="_Toc14081385"/>
      <w:bookmarkStart w:id="128" w:name="_Toc14104624"/>
      <w:bookmarkStart w:id="129" w:name="_Toc14255523"/>
      <w:bookmarkStart w:id="130" w:name="_Toc14272350"/>
      <w:bookmarkStart w:id="131" w:name="_Toc14272419"/>
      <w:bookmarkStart w:id="132" w:name="_Toc14272446"/>
      <w:bookmarkStart w:id="133" w:name="_Toc14272549"/>
      <w:bookmarkStart w:id="134" w:name="_Toc14274165"/>
      <w:bookmarkStart w:id="135" w:name="_Toc15315059"/>
      <w:bookmarkStart w:id="136" w:name="_Toc15892952"/>
      <w:bookmarkStart w:id="137" w:name="_Toc15893517"/>
      <w:bookmarkStart w:id="138" w:name="_Toc15893695"/>
      <w:bookmarkStart w:id="139" w:name="_Toc15915080"/>
      <w:bookmarkStart w:id="140" w:name="_Toc16676537"/>
      <w:bookmarkStart w:id="141" w:name="_Toc16676564"/>
      <w:bookmarkStart w:id="142" w:name="_Toc16691661"/>
      <w:bookmarkStart w:id="143" w:name="_Toc16692456"/>
      <w:r w:rsidRPr="00534BA1">
        <w:rPr>
          <w:szCs w:val="20"/>
        </w:rPr>
        <w:t xml:space="preserve">Příspěvek </w:t>
      </w:r>
      <w:r w:rsidR="005E3A56">
        <w:rPr>
          <w:szCs w:val="20"/>
        </w:rPr>
        <w:t>pro</w:t>
      </w:r>
      <w:r w:rsidRPr="00534BA1">
        <w:rPr>
          <w:szCs w:val="20"/>
        </w:rPr>
        <w:t xml:space="preserve"> </w:t>
      </w:r>
      <w:bookmarkEnd w:id="123"/>
      <w:bookmarkEnd w:id="124"/>
      <w:bookmarkEnd w:id="125"/>
      <w:bookmarkEnd w:id="126"/>
      <w:bookmarkEnd w:id="127"/>
      <w:r>
        <w:rPr>
          <w:szCs w:val="20"/>
        </w:rPr>
        <w:t>mladé hasiče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34BA1">
        <w:rPr>
          <w:szCs w:val="20"/>
        </w:rPr>
        <w:t>Hasičský sbor Praha západ prosí</w:t>
      </w:r>
      <w:r w:rsidR="00534BA1" w:rsidRPr="00534BA1">
        <w:rPr>
          <w:szCs w:val="20"/>
        </w:rPr>
        <w:t xml:space="preserve"> obec o poskytnutí </w:t>
      </w:r>
      <w:r w:rsidR="00534BA1">
        <w:rPr>
          <w:szCs w:val="20"/>
        </w:rPr>
        <w:t xml:space="preserve">finančního příspěvku cca 1000 Kč </w:t>
      </w:r>
      <w:r w:rsidR="00534BA1" w:rsidRPr="00534BA1">
        <w:rPr>
          <w:szCs w:val="20"/>
        </w:rPr>
        <w:t xml:space="preserve">na zakoupení sportovních překážek pro výcvik a soutěže mladých hasičů, dorostu, když to půjde </w:t>
      </w:r>
      <w:r w:rsidR="00534BA1">
        <w:rPr>
          <w:szCs w:val="20"/>
        </w:rPr>
        <w:t>tak i dospělých v rámci okresu P</w:t>
      </w:r>
      <w:r w:rsidR="00534BA1" w:rsidRPr="00534BA1">
        <w:rPr>
          <w:szCs w:val="20"/>
        </w:rPr>
        <w:t xml:space="preserve">raha </w:t>
      </w:r>
      <w:r w:rsidR="00534BA1">
        <w:rPr>
          <w:szCs w:val="20"/>
        </w:rPr>
        <w:t>–</w:t>
      </w:r>
      <w:r w:rsidR="00534BA1" w:rsidRPr="00534BA1">
        <w:rPr>
          <w:szCs w:val="20"/>
        </w:rPr>
        <w:t xml:space="preserve"> záp</w:t>
      </w:r>
      <w:r w:rsidR="00534BA1">
        <w:rPr>
          <w:szCs w:val="20"/>
        </w:rPr>
        <w:t>ad.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5A0E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>Usnesení č. 7</w:t>
      </w:r>
      <w:r w:rsidR="003B42BC"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534BA1">
        <w:rPr>
          <w:szCs w:val="20"/>
        </w:rPr>
        <w:t xml:space="preserve"> schvaluje finanční příspěvek 1000 Kč pro Okresní sdružení hasičů Praha-západ.</w:t>
      </w:r>
    </w:p>
    <w:p w:rsidR="003B42BC" w:rsidRPr="00DD0F1C" w:rsidRDefault="00C71674" w:rsidP="00502C0B">
      <w:pPr>
        <w:pStyle w:val="Nadpis1"/>
        <w:numPr>
          <w:ilvl w:val="0"/>
          <w:numId w:val="15"/>
        </w:numPr>
        <w:rPr>
          <w:szCs w:val="20"/>
        </w:rPr>
      </w:pPr>
      <w:bookmarkStart w:id="144" w:name="_Toc406588098"/>
      <w:bookmarkStart w:id="145" w:name="_Toc410208221"/>
      <w:bookmarkStart w:id="146" w:name="_Toc449344897"/>
      <w:bookmarkStart w:id="147" w:name="_Toc449538855"/>
      <w:bookmarkStart w:id="148" w:name="_Toc14081386"/>
      <w:bookmarkStart w:id="149" w:name="_Toc14104625"/>
      <w:bookmarkStart w:id="150" w:name="_Toc14255524"/>
      <w:bookmarkStart w:id="151" w:name="_Toc14272351"/>
      <w:bookmarkStart w:id="152" w:name="_Toc14272420"/>
      <w:bookmarkStart w:id="153" w:name="_Toc14272447"/>
      <w:bookmarkStart w:id="154" w:name="_Toc14272550"/>
      <w:bookmarkStart w:id="155" w:name="_Toc14274166"/>
      <w:bookmarkStart w:id="156" w:name="_Toc15315060"/>
      <w:bookmarkStart w:id="157" w:name="_Toc15892953"/>
      <w:bookmarkStart w:id="158" w:name="_Toc15893518"/>
      <w:bookmarkStart w:id="159" w:name="_Toc15893696"/>
      <w:bookmarkStart w:id="160" w:name="_Toc15915081"/>
      <w:bookmarkStart w:id="161" w:name="_Toc16676538"/>
      <w:bookmarkStart w:id="162" w:name="_Toc16676565"/>
      <w:bookmarkStart w:id="163" w:name="_Toc16691662"/>
      <w:bookmarkStart w:id="164" w:name="_Toc16692457"/>
      <w:r w:rsidRPr="00C71674">
        <w:rPr>
          <w:szCs w:val="20"/>
        </w:rPr>
        <w:t>Směna pozemků s majitelem čp. 45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:rsidR="00C71674" w:rsidRDefault="003B42BC" w:rsidP="00C71674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71674" w:rsidRPr="00C71674">
        <w:rPr>
          <w:szCs w:val="20"/>
        </w:rPr>
        <w:t xml:space="preserve">Majitel čp. 45 používá </w:t>
      </w:r>
      <w:r w:rsidR="005E20B3">
        <w:rPr>
          <w:szCs w:val="20"/>
        </w:rPr>
        <w:t xml:space="preserve">část </w:t>
      </w:r>
      <w:r w:rsidR="00C71674" w:rsidRPr="00C71674">
        <w:rPr>
          <w:szCs w:val="20"/>
        </w:rPr>
        <w:t>obecní</w:t>
      </w:r>
      <w:r w:rsidR="005E20B3">
        <w:rPr>
          <w:szCs w:val="20"/>
        </w:rPr>
        <w:t>ho</w:t>
      </w:r>
      <w:r w:rsidR="00C71674" w:rsidRPr="00C71674">
        <w:rPr>
          <w:szCs w:val="20"/>
        </w:rPr>
        <w:t xml:space="preserve"> pozem</w:t>
      </w:r>
      <w:r w:rsidR="005E20B3">
        <w:rPr>
          <w:szCs w:val="20"/>
        </w:rPr>
        <w:t>ku</w:t>
      </w:r>
      <w:r w:rsidR="00C71674" w:rsidRPr="00C71674">
        <w:rPr>
          <w:szCs w:val="20"/>
        </w:rPr>
        <w:t xml:space="preserve"> </w:t>
      </w:r>
      <w:proofErr w:type="spellStart"/>
      <w:r w:rsidR="00C71674" w:rsidRPr="00C71674">
        <w:rPr>
          <w:szCs w:val="20"/>
        </w:rPr>
        <w:t>pč</w:t>
      </w:r>
      <w:proofErr w:type="spellEnd"/>
      <w:r w:rsidR="00C71674" w:rsidRPr="00C71674">
        <w:rPr>
          <w:szCs w:val="20"/>
        </w:rPr>
        <w:t xml:space="preserve">. 257/17 a naopak obec má vedenou ulici Na Hůrce po jeho pozemku </w:t>
      </w:r>
      <w:proofErr w:type="spellStart"/>
      <w:r w:rsidR="00C71674" w:rsidRPr="00C71674">
        <w:rPr>
          <w:szCs w:val="20"/>
        </w:rPr>
        <w:t>pč</w:t>
      </w:r>
      <w:proofErr w:type="spellEnd"/>
      <w:r w:rsidR="00C71674" w:rsidRPr="00C71674">
        <w:rPr>
          <w:szCs w:val="20"/>
        </w:rPr>
        <w:t>. 6/1. Cílem je upravit vlastnické vztahy dle skutečnosti</w:t>
      </w:r>
      <w:r w:rsidR="00C71674">
        <w:rPr>
          <w:szCs w:val="20"/>
        </w:rPr>
        <w:t xml:space="preserve"> a pozemky směnit. Směna byla schválena</w:t>
      </w:r>
      <w:r w:rsidR="00C71674" w:rsidRPr="00C71674">
        <w:t xml:space="preserve"> </w:t>
      </w:r>
      <w:r w:rsidR="00C71674" w:rsidRPr="00C71674">
        <w:rPr>
          <w:szCs w:val="20"/>
        </w:rPr>
        <w:t>Usnesení</w:t>
      </w:r>
      <w:r w:rsidR="00C71674">
        <w:rPr>
          <w:szCs w:val="20"/>
        </w:rPr>
        <w:t>m č. 11-28-2017/ZO. N</w:t>
      </w:r>
      <w:r w:rsidR="00C71674" w:rsidRPr="00C71674">
        <w:rPr>
          <w:szCs w:val="20"/>
        </w:rPr>
        <w:t>avrhuje se směnná smlouva bez doplatků</w:t>
      </w:r>
      <w:r w:rsidR="00C71674">
        <w:rPr>
          <w:szCs w:val="20"/>
        </w:rPr>
        <w:t xml:space="preserve">. </w:t>
      </w:r>
      <w:r w:rsidR="00C71674" w:rsidRPr="0001472A">
        <w:rPr>
          <w:szCs w:val="20"/>
        </w:rPr>
        <w:t>Pro daňové potřeby je třeba stanovit cenu měněných pozemků. Vzh</w:t>
      </w:r>
      <w:r w:rsidR="00C71674">
        <w:rPr>
          <w:szCs w:val="20"/>
        </w:rPr>
        <w:t>ledem k tomu, že se jedná o ulici a proluku</w:t>
      </w:r>
      <w:r w:rsidR="00C71674" w:rsidRPr="0001472A">
        <w:rPr>
          <w:szCs w:val="20"/>
        </w:rPr>
        <w:t>, je navrhovaná cena 50 Kč/m</w:t>
      </w:r>
      <w:r w:rsidR="00C71674" w:rsidRPr="0001472A">
        <w:rPr>
          <w:szCs w:val="20"/>
          <w:vertAlign w:val="superscript"/>
        </w:rPr>
        <w:t>2</w:t>
      </w:r>
      <w:r w:rsidR="00C71674" w:rsidRPr="0001472A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85A0E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A0E" w:rsidRPr="00822F44" w:rsidRDefault="00085A0E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B42BC" w:rsidRDefault="00EB4B29" w:rsidP="003B42BC">
      <w:pPr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2F2AA9">
        <w:rPr>
          <w:b/>
          <w:szCs w:val="20"/>
        </w:rPr>
        <w:t>6</w:t>
      </w:r>
      <w:r w:rsidR="00BC1404">
        <w:rPr>
          <w:b/>
          <w:szCs w:val="20"/>
        </w:rPr>
        <w:t>-2019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C71674">
        <w:rPr>
          <w:szCs w:val="20"/>
        </w:rPr>
        <w:t xml:space="preserve"> souhlasí s </w:t>
      </w:r>
      <w:proofErr w:type="spellStart"/>
      <w:r w:rsidR="00C71674">
        <w:rPr>
          <w:szCs w:val="20"/>
        </w:rPr>
        <w:t>bezdoplatkovou</w:t>
      </w:r>
      <w:proofErr w:type="spellEnd"/>
      <w:r w:rsidR="00C71674">
        <w:rPr>
          <w:szCs w:val="20"/>
        </w:rPr>
        <w:t xml:space="preserve"> směnou pozemků</w:t>
      </w:r>
      <w:r w:rsidR="00C71674" w:rsidRPr="00E64FD3">
        <w:rPr>
          <w:szCs w:val="20"/>
        </w:rPr>
        <w:t xml:space="preserve"> </w:t>
      </w:r>
      <w:proofErr w:type="spellStart"/>
      <w:r w:rsidR="00C71674" w:rsidRPr="00E64FD3">
        <w:rPr>
          <w:szCs w:val="20"/>
        </w:rPr>
        <w:t>pč</w:t>
      </w:r>
      <w:proofErr w:type="spellEnd"/>
      <w:r w:rsidR="00C71674" w:rsidRPr="00E64FD3">
        <w:rPr>
          <w:szCs w:val="20"/>
        </w:rPr>
        <w:t>. 6/3 o výmě</w:t>
      </w:r>
      <w:r w:rsidR="00C71674">
        <w:rPr>
          <w:szCs w:val="20"/>
        </w:rPr>
        <w:t>ře 23m</w:t>
      </w:r>
      <w:r w:rsidR="00C71674" w:rsidRPr="00E64FD3">
        <w:rPr>
          <w:szCs w:val="20"/>
          <w:vertAlign w:val="superscript"/>
        </w:rPr>
        <w:t>2</w:t>
      </w:r>
      <w:r w:rsidR="00C71674">
        <w:rPr>
          <w:szCs w:val="20"/>
        </w:rPr>
        <w:t xml:space="preserve"> a 257/34 o výměře 113m</w:t>
      </w:r>
      <w:r w:rsidR="00C71674" w:rsidRPr="00E64FD3">
        <w:rPr>
          <w:szCs w:val="20"/>
          <w:vertAlign w:val="superscript"/>
        </w:rPr>
        <w:t>2</w:t>
      </w:r>
      <w:r w:rsidR="00C71674">
        <w:rPr>
          <w:szCs w:val="20"/>
        </w:rPr>
        <w:t xml:space="preserve"> za pozemek 571 o výměře</w:t>
      </w:r>
      <w:r w:rsidR="00C71674" w:rsidRPr="00E64FD3">
        <w:rPr>
          <w:szCs w:val="20"/>
        </w:rPr>
        <w:t xml:space="preserve"> 100m</w:t>
      </w:r>
      <w:r w:rsidR="00C71674" w:rsidRPr="00E64FD3">
        <w:rPr>
          <w:szCs w:val="20"/>
          <w:vertAlign w:val="superscript"/>
        </w:rPr>
        <w:t>2</w:t>
      </w:r>
      <w:r w:rsidR="00C71674">
        <w:rPr>
          <w:szCs w:val="20"/>
          <w:vertAlign w:val="superscript"/>
        </w:rPr>
        <w:t xml:space="preserve"> </w:t>
      </w:r>
      <w:r w:rsidR="00C71674">
        <w:rPr>
          <w:szCs w:val="20"/>
        </w:rPr>
        <w:t xml:space="preserve"> a schvaluje cenu obcí směňovaných pozemků na 50 Kč/m</w:t>
      </w:r>
      <w:r w:rsidR="00C71674" w:rsidRPr="00845FC8">
        <w:rPr>
          <w:szCs w:val="20"/>
          <w:vertAlign w:val="superscript"/>
        </w:rPr>
        <w:t>2</w:t>
      </w:r>
      <w:r w:rsidR="00C71674">
        <w:rPr>
          <w:szCs w:val="20"/>
        </w:rPr>
        <w:t>.</w:t>
      </w:r>
    </w:p>
    <w:p w:rsidR="002F2AA9" w:rsidRPr="00DD0F1C" w:rsidRDefault="00C06E8C" w:rsidP="00502C0B">
      <w:pPr>
        <w:pStyle w:val="Nadpis1"/>
        <w:numPr>
          <w:ilvl w:val="0"/>
          <w:numId w:val="15"/>
        </w:numPr>
        <w:rPr>
          <w:szCs w:val="20"/>
        </w:rPr>
      </w:pPr>
      <w:bookmarkStart w:id="165" w:name="_Toc14104626"/>
      <w:bookmarkStart w:id="166" w:name="_Toc14255525"/>
      <w:bookmarkStart w:id="167" w:name="_Toc14272352"/>
      <w:bookmarkStart w:id="168" w:name="_Toc14272421"/>
      <w:bookmarkStart w:id="169" w:name="_Toc14272448"/>
      <w:bookmarkStart w:id="170" w:name="_Toc14272551"/>
      <w:bookmarkStart w:id="171" w:name="_Toc14274167"/>
      <w:bookmarkStart w:id="172" w:name="_Toc15315061"/>
      <w:bookmarkStart w:id="173" w:name="_Toc15892954"/>
      <w:bookmarkStart w:id="174" w:name="_Toc15893519"/>
      <w:bookmarkStart w:id="175" w:name="_Toc15893697"/>
      <w:bookmarkStart w:id="176" w:name="_Toc15915082"/>
      <w:bookmarkStart w:id="177" w:name="_Toc16676539"/>
      <w:bookmarkStart w:id="178" w:name="_Toc16676566"/>
      <w:bookmarkStart w:id="179" w:name="_Toc16691663"/>
      <w:bookmarkStart w:id="180" w:name="_Toc16692458"/>
      <w:r>
        <w:rPr>
          <w:szCs w:val="20"/>
        </w:rPr>
        <w:t>Směrnice Zakázky malého rozsahu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C06E8C">
        <w:rPr>
          <w:szCs w:val="20"/>
        </w:rPr>
        <w:t>V roce 2016 přijala obec směrnici o zakázkách malého rozsahu. Vzhledem k legislativním změnám v procesu zakázek a nárůstu cen je navrženo nové znění směrnice. Jsou navýšeny limity kategorií a zohledněno nové povinné webové prostředí „Profil zadavatele obce“</w:t>
      </w:r>
      <w:r w:rsidR="00001FC2">
        <w:rPr>
          <w:szCs w:val="20"/>
        </w:rPr>
        <w:t>.</w:t>
      </w:r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F2AA9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752E5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F2AA9" w:rsidRDefault="002F2AA9" w:rsidP="002F2AA9">
      <w:pPr>
        <w:rPr>
          <w:szCs w:val="20"/>
        </w:rPr>
      </w:pPr>
      <w:r>
        <w:rPr>
          <w:b/>
          <w:szCs w:val="20"/>
        </w:rPr>
        <w:lastRenderedPageBreak/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6-2019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C06E8C">
        <w:rPr>
          <w:szCs w:val="20"/>
        </w:rPr>
        <w:t xml:space="preserve"> schvaluje směrnici 1/2019 </w:t>
      </w:r>
      <w:r w:rsidR="00001FC2">
        <w:rPr>
          <w:szCs w:val="20"/>
        </w:rPr>
        <w:t>k zadávání veřejných zakázek malého rozsahu.</w:t>
      </w:r>
    </w:p>
    <w:p w:rsidR="002F2AA9" w:rsidRPr="00DD0F1C" w:rsidRDefault="00947455" w:rsidP="00502C0B">
      <w:pPr>
        <w:pStyle w:val="Nadpis1"/>
        <w:numPr>
          <w:ilvl w:val="0"/>
          <w:numId w:val="15"/>
        </w:numPr>
        <w:rPr>
          <w:szCs w:val="20"/>
        </w:rPr>
      </w:pPr>
      <w:bookmarkStart w:id="181" w:name="_Toc14104627"/>
      <w:bookmarkStart w:id="182" w:name="_Toc14255526"/>
      <w:bookmarkStart w:id="183" w:name="_Toc14272353"/>
      <w:bookmarkStart w:id="184" w:name="_Toc14272422"/>
      <w:bookmarkStart w:id="185" w:name="_Toc14272449"/>
      <w:bookmarkStart w:id="186" w:name="_Toc14272552"/>
      <w:bookmarkStart w:id="187" w:name="_Toc14274168"/>
      <w:bookmarkStart w:id="188" w:name="_Toc15315062"/>
      <w:bookmarkStart w:id="189" w:name="_Toc15892955"/>
      <w:bookmarkStart w:id="190" w:name="_Toc15893520"/>
      <w:bookmarkStart w:id="191" w:name="_Toc15893698"/>
      <w:bookmarkStart w:id="192" w:name="_Toc15915083"/>
      <w:bookmarkStart w:id="193" w:name="_Toc16676540"/>
      <w:bookmarkStart w:id="194" w:name="_Toc16676567"/>
      <w:bookmarkStart w:id="195" w:name="_Toc16691664"/>
      <w:bookmarkStart w:id="196" w:name="_Toc16692459"/>
      <w:r>
        <w:rPr>
          <w:szCs w:val="20"/>
        </w:rPr>
        <w:t>Veřejná soutěž na projekt multifunkční budovy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73113">
        <w:rPr>
          <w:szCs w:val="20"/>
        </w:rPr>
        <w:t xml:space="preserve">Na obec se obrátili občané s petiční žádostí o vybudování školky. Obec může stavbu realizovat jen na svém pozemku vedle hřbitova a to až po schválení územního plánu a přivedení potřebné infastruktury (vodovod a kanalizace). U kanalizace je třeba žádat schválení napojení na ČOV Dobřichovice, to je možné získat až po navýšení kapacity ČOV. Do té doby je ale vhodné připravit projekt a to nejlépe na multifunkční budovu, aby se v případě menšího počtu dětí dala budova využít např. pro seniory. Doporučujeme proto vyhlásit výběrové řízení na zhotovení projektu multifunkční budovy na pozemku </w:t>
      </w:r>
      <w:proofErr w:type="spellStart"/>
      <w:r w:rsidR="00273113">
        <w:rPr>
          <w:szCs w:val="20"/>
        </w:rPr>
        <w:t>p.č</w:t>
      </w:r>
      <w:proofErr w:type="spellEnd"/>
      <w:r w:rsidR="00273113">
        <w:rPr>
          <w:szCs w:val="20"/>
        </w:rPr>
        <w:t>. 299/3.</w:t>
      </w:r>
    </w:p>
    <w:p w:rsidR="002F2AA9" w:rsidRPr="0034128A" w:rsidRDefault="002F2AA9" w:rsidP="002F2AA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34128A">
        <w:rPr>
          <w:b/>
          <w:szCs w:val="20"/>
        </w:rPr>
        <w:t xml:space="preserve"> </w:t>
      </w:r>
      <w:r w:rsidR="0034128A">
        <w:rPr>
          <w:b/>
          <w:szCs w:val="20"/>
        </w:rPr>
        <w:br/>
      </w:r>
      <w:proofErr w:type="spellStart"/>
      <w:r w:rsidR="0034128A" w:rsidRPr="008D6759">
        <w:rPr>
          <w:szCs w:val="20"/>
        </w:rPr>
        <w:t>L.Sgalitzerová</w:t>
      </w:r>
      <w:proofErr w:type="spellEnd"/>
      <w:r w:rsidR="0034128A" w:rsidRPr="008D6759">
        <w:rPr>
          <w:szCs w:val="20"/>
        </w:rPr>
        <w:t>:</w:t>
      </w:r>
      <w:r w:rsidR="0034128A">
        <w:rPr>
          <w:b/>
          <w:szCs w:val="20"/>
        </w:rPr>
        <w:t xml:space="preserve"> </w:t>
      </w:r>
      <w:r w:rsidR="0034128A" w:rsidRPr="0034128A">
        <w:rPr>
          <w:szCs w:val="20"/>
        </w:rPr>
        <w:t xml:space="preserve">Vzhledem k horizontu výstavby navrhla řešit spíše </w:t>
      </w:r>
      <w:r w:rsidR="008D6759">
        <w:rPr>
          <w:szCs w:val="20"/>
        </w:rPr>
        <w:t xml:space="preserve">otázku </w:t>
      </w:r>
      <w:r w:rsidR="0034128A" w:rsidRPr="0034128A">
        <w:rPr>
          <w:szCs w:val="20"/>
        </w:rPr>
        <w:t>škol</w:t>
      </w:r>
      <w:r w:rsidR="008D6759">
        <w:rPr>
          <w:szCs w:val="20"/>
        </w:rPr>
        <w:t>y</w:t>
      </w:r>
      <w:r w:rsidR="0034128A" w:rsidRPr="0034128A">
        <w:rPr>
          <w:szCs w:val="20"/>
        </w:rPr>
        <w:t xml:space="preserve"> než o škol</w:t>
      </w:r>
      <w:r w:rsidR="008D6759">
        <w:rPr>
          <w:szCs w:val="20"/>
        </w:rPr>
        <w:t>ky</w:t>
      </w:r>
      <w:r w:rsidR="0034128A" w:rsidRPr="0034128A">
        <w:rPr>
          <w:szCs w:val="20"/>
        </w:rPr>
        <w:t>.</w:t>
      </w:r>
      <w:r w:rsidR="008D6759">
        <w:rPr>
          <w:szCs w:val="20"/>
        </w:rPr>
        <w:br/>
      </w:r>
      <w:proofErr w:type="spellStart"/>
      <w:r w:rsidR="008D6759">
        <w:rPr>
          <w:szCs w:val="20"/>
        </w:rPr>
        <w:t>P.Zdráhal</w:t>
      </w:r>
      <w:proofErr w:type="spellEnd"/>
      <w:r w:rsidR="008D6759">
        <w:rPr>
          <w:szCs w:val="20"/>
        </w:rPr>
        <w:t>: Má smysl proinvestovat cca milion za projekt, když realizace bude odviset od dění v budoucnosti?</w:t>
      </w:r>
      <w:r w:rsidR="008D6759">
        <w:rPr>
          <w:szCs w:val="20"/>
        </w:rPr>
        <w:br/>
      </w:r>
      <w:proofErr w:type="spellStart"/>
      <w:r w:rsidR="008D6759">
        <w:rPr>
          <w:szCs w:val="20"/>
        </w:rPr>
        <w:t>V.Jiras</w:t>
      </w:r>
      <w:proofErr w:type="spellEnd"/>
      <w:r w:rsidR="008D6759">
        <w:rPr>
          <w:szCs w:val="20"/>
        </w:rPr>
        <w:t xml:space="preserve"> navrhl řešit projekt až ve chvíli, kdy budou zdolány základní překážky pro výstavbu. Tzn. schválena změna č. 2 ÚP a kapacita ČOV v Dobřichovicích.</w:t>
      </w:r>
      <w:r w:rsidR="008D6759">
        <w:rPr>
          <w:szCs w:val="20"/>
        </w:rPr>
        <w:br/>
      </w:r>
      <w:proofErr w:type="spellStart"/>
      <w:r w:rsidR="008D6759">
        <w:rPr>
          <w:szCs w:val="20"/>
        </w:rPr>
        <w:t>P.Schmidt</w:t>
      </w:r>
      <w:proofErr w:type="spellEnd"/>
      <w:r w:rsidR="008D6759">
        <w:rPr>
          <w:szCs w:val="20"/>
        </w:rPr>
        <w:t xml:space="preserve"> vyjádřil názor, že reálně bude moci začít stavba až v r. 2022.</w:t>
      </w:r>
      <w:r w:rsidR="008D6759">
        <w:rPr>
          <w:szCs w:val="20"/>
        </w:rPr>
        <w:br/>
      </w:r>
      <w:proofErr w:type="spellStart"/>
      <w:r w:rsidR="008D6759">
        <w:rPr>
          <w:szCs w:val="20"/>
        </w:rPr>
        <w:t>J.Horník</w:t>
      </w:r>
      <w:proofErr w:type="spellEnd"/>
      <w:r w:rsidR="008D6759">
        <w:rPr>
          <w:szCs w:val="20"/>
        </w:rPr>
        <w:t xml:space="preserve"> navrhl nejdříve zpr</w:t>
      </w:r>
      <w:r w:rsidR="00744EBF">
        <w:rPr>
          <w:szCs w:val="20"/>
        </w:rPr>
        <w:t>acovat architektonickou studii.</w:t>
      </w:r>
      <w:bookmarkStart w:id="197" w:name="_GoBack"/>
      <w:bookmarkEnd w:id="197"/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F2AA9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752E5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F2AA9" w:rsidRDefault="002F2AA9" w:rsidP="002F2AA9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6-2019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947455">
        <w:rPr>
          <w:szCs w:val="20"/>
        </w:rPr>
        <w:t xml:space="preserve"> schvaluje vyhlášení výběrového řízení na </w:t>
      </w:r>
      <w:r w:rsidR="00624659">
        <w:rPr>
          <w:szCs w:val="20"/>
        </w:rPr>
        <w:t xml:space="preserve">architektonická studie </w:t>
      </w:r>
      <w:r w:rsidR="00947455">
        <w:rPr>
          <w:szCs w:val="20"/>
        </w:rPr>
        <w:t xml:space="preserve">multifunkční budovy na pozemku </w:t>
      </w:r>
      <w:proofErr w:type="spellStart"/>
      <w:r w:rsidR="00947455">
        <w:rPr>
          <w:szCs w:val="20"/>
        </w:rPr>
        <w:t>p.č</w:t>
      </w:r>
      <w:proofErr w:type="spellEnd"/>
      <w:r w:rsidR="00947455">
        <w:rPr>
          <w:szCs w:val="20"/>
        </w:rPr>
        <w:t>. 299/3.</w:t>
      </w:r>
      <w:r w:rsidR="00E4751D">
        <w:rPr>
          <w:szCs w:val="20"/>
        </w:rPr>
        <w:t xml:space="preserve"> a stanovuje výběrovou komisi ve složení: P. Schmidt, J. Michal, J. Mudr.</w:t>
      </w:r>
    </w:p>
    <w:p w:rsidR="002F2AA9" w:rsidRPr="00DD0F1C" w:rsidRDefault="00463774" w:rsidP="00502C0B">
      <w:pPr>
        <w:pStyle w:val="Nadpis1"/>
        <w:numPr>
          <w:ilvl w:val="0"/>
          <w:numId w:val="15"/>
        </w:numPr>
        <w:rPr>
          <w:szCs w:val="20"/>
        </w:rPr>
      </w:pPr>
      <w:bookmarkStart w:id="198" w:name="_Toc14255527"/>
      <w:bookmarkStart w:id="199" w:name="_Toc14272354"/>
      <w:bookmarkStart w:id="200" w:name="_Toc14272423"/>
      <w:bookmarkStart w:id="201" w:name="_Toc14272450"/>
      <w:bookmarkStart w:id="202" w:name="_Toc14272553"/>
      <w:bookmarkStart w:id="203" w:name="_Toc14274169"/>
      <w:bookmarkStart w:id="204" w:name="_Toc15315063"/>
      <w:bookmarkStart w:id="205" w:name="_Toc15892956"/>
      <w:bookmarkStart w:id="206" w:name="_Toc15893521"/>
      <w:bookmarkStart w:id="207" w:name="_Toc15893699"/>
      <w:bookmarkStart w:id="208" w:name="_Toc15915084"/>
      <w:bookmarkStart w:id="209" w:name="_Toc16676541"/>
      <w:bookmarkStart w:id="210" w:name="_Toc16676568"/>
      <w:bookmarkStart w:id="211" w:name="_Toc16691665"/>
      <w:bookmarkStart w:id="212" w:name="_Toc16692460"/>
      <w:r>
        <w:rPr>
          <w:szCs w:val="20"/>
        </w:rPr>
        <w:t>Síť optických kabelů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63774">
        <w:rPr>
          <w:szCs w:val="20"/>
        </w:rPr>
        <w:t>Zastupitelstvo obce odsouhlasilo podmínky pro vybudování optické sítě v obci a to svým usnesením č.</w:t>
      </w:r>
      <w:r w:rsidR="00401081">
        <w:rPr>
          <w:szCs w:val="20"/>
        </w:rPr>
        <w:t xml:space="preserve">  </w:t>
      </w:r>
      <w:r w:rsidR="00463774">
        <w:rPr>
          <w:szCs w:val="20"/>
        </w:rPr>
        <w:t xml:space="preserve">7-5-2019/ZO. Na obec se následně obrátila společnost </w:t>
      </w:r>
      <w:proofErr w:type="spellStart"/>
      <w:r w:rsidR="00463774">
        <w:rPr>
          <w:szCs w:val="20"/>
        </w:rPr>
        <w:t>Eurosignál</w:t>
      </w:r>
      <w:proofErr w:type="spellEnd"/>
      <w:r w:rsidR="00463774">
        <w:rPr>
          <w:szCs w:val="20"/>
        </w:rPr>
        <w:t xml:space="preserve">, která chce síť budovat, se svými připomínkami. Ty se týkaly vlastnictví chráničky obcí, ze kterého vyplývají některé povinnosti pro udržování sítě. Proto společnost </w:t>
      </w:r>
      <w:proofErr w:type="spellStart"/>
      <w:r w:rsidR="00463774">
        <w:rPr>
          <w:szCs w:val="20"/>
        </w:rPr>
        <w:t>Eurosignál</w:t>
      </w:r>
      <w:proofErr w:type="spellEnd"/>
      <w:r w:rsidR="00463774">
        <w:rPr>
          <w:szCs w:val="20"/>
        </w:rPr>
        <w:t xml:space="preserve"> navrhla jiné smluvní řešení a to pomocí Smlouvy o síťové neutralitě.</w:t>
      </w:r>
    </w:p>
    <w:p w:rsidR="002F2AA9" w:rsidRPr="001425D0" w:rsidRDefault="002F2AA9" w:rsidP="002F2AA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F2AA9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8752E5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2E5" w:rsidRPr="00822F44" w:rsidRDefault="008752E5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63774" w:rsidRDefault="002F2AA9" w:rsidP="002F2AA9">
      <w:pPr>
        <w:rPr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6-2019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463774">
        <w:rPr>
          <w:szCs w:val="20"/>
        </w:rPr>
        <w:t xml:space="preserve"> </w:t>
      </w:r>
    </w:p>
    <w:p w:rsidR="002F2AA9" w:rsidRDefault="00463774" w:rsidP="002F2AA9">
      <w:pPr>
        <w:rPr>
          <w:szCs w:val="20"/>
        </w:rPr>
      </w:pPr>
      <w:r>
        <w:rPr>
          <w:szCs w:val="20"/>
        </w:rPr>
        <w:t>1. ruší své usnesení č.</w:t>
      </w:r>
      <w:r w:rsidRPr="00463774">
        <w:rPr>
          <w:b/>
          <w:szCs w:val="20"/>
        </w:rPr>
        <w:t xml:space="preserve"> </w:t>
      </w:r>
      <w:r w:rsidRPr="00463774">
        <w:rPr>
          <w:szCs w:val="20"/>
        </w:rPr>
        <w:t>17-5-2019</w:t>
      </w:r>
      <w:r>
        <w:rPr>
          <w:szCs w:val="20"/>
        </w:rPr>
        <w:t>/ZO</w:t>
      </w:r>
      <w:r w:rsidR="00401081">
        <w:rPr>
          <w:szCs w:val="20"/>
        </w:rPr>
        <w:t>,</w:t>
      </w:r>
    </w:p>
    <w:p w:rsidR="00463774" w:rsidRDefault="00463774" w:rsidP="002F2AA9">
      <w:pPr>
        <w:rPr>
          <w:szCs w:val="20"/>
        </w:rPr>
      </w:pPr>
      <w:r>
        <w:rPr>
          <w:szCs w:val="20"/>
        </w:rPr>
        <w:t xml:space="preserve">2. </w:t>
      </w:r>
      <w:r w:rsidRPr="00463774">
        <w:rPr>
          <w:szCs w:val="20"/>
        </w:rPr>
        <w:t xml:space="preserve">ZO souhlasí s dočasným umístěním optického vedení společnosti </w:t>
      </w:r>
      <w:proofErr w:type="spellStart"/>
      <w:r w:rsidRPr="00463774">
        <w:rPr>
          <w:szCs w:val="20"/>
        </w:rPr>
        <w:t>Eurosignál</w:t>
      </w:r>
      <w:proofErr w:type="spellEnd"/>
      <w:r w:rsidRPr="00463774">
        <w:rPr>
          <w:szCs w:val="20"/>
        </w:rPr>
        <w:t xml:space="preserve"> na </w:t>
      </w:r>
      <w:proofErr w:type="spellStart"/>
      <w:r w:rsidRPr="00463774">
        <w:rPr>
          <w:szCs w:val="20"/>
        </w:rPr>
        <w:t>převěsy</w:t>
      </w:r>
      <w:proofErr w:type="spellEnd"/>
      <w:r w:rsidRPr="00463774">
        <w:rPr>
          <w:szCs w:val="20"/>
        </w:rPr>
        <w:t xml:space="preserve"> za těchto podmínek:</w:t>
      </w:r>
    </w:p>
    <w:p w:rsidR="00463774" w:rsidRDefault="00463774" w:rsidP="002F2AA9">
      <w:pPr>
        <w:rPr>
          <w:szCs w:val="20"/>
        </w:rPr>
      </w:pPr>
      <w:r>
        <w:rPr>
          <w:szCs w:val="20"/>
        </w:rPr>
        <w:t xml:space="preserve">a) </w:t>
      </w:r>
      <w:r w:rsidRPr="00463774">
        <w:rPr>
          <w:szCs w:val="20"/>
        </w:rPr>
        <w:t xml:space="preserve">nadzemní vedení bude jen v místech, kde je rozhlas a/nebo veřejné osvětlení vedeno v </w:t>
      </w:r>
      <w:proofErr w:type="spellStart"/>
      <w:r w:rsidRPr="00463774">
        <w:rPr>
          <w:szCs w:val="20"/>
        </w:rPr>
        <w:t>převěsech</w:t>
      </w:r>
      <w:proofErr w:type="spellEnd"/>
      <w:r w:rsidRPr="00463774">
        <w:rPr>
          <w:szCs w:val="20"/>
        </w:rPr>
        <w:t>, v případě následného uložení vedení rozhlasu a/nebo veřejného osvětlení do země, musí být optický kabel také přeložen do podzemního vedení,</w:t>
      </w:r>
    </w:p>
    <w:p w:rsidR="00463774" w:rsidRDefault="00463774" w:rsidP="002F2AA9">
      <w:pPr>
        <w:rPr>
          <w:szCs w:val="20"/>
        </w:rPr>
      </w:pPr>
      <w:r>
        <w:rPr>
          <w:szCs w:val="20"/>
        </w:rPr>
        <w:t xml:space="preserve">b) </w:t>
      </w:r>
      <w:r w:rsidRPr="00463774">
        <w:rPr>
          <w:szCs w:val="20"/>
        </w:rPr>
        <w:t>stanovuje jednorázovou cenu služebnosti na 1 Kč/m nadzemního nebo podzemního vedení kabelu,</w:t>
      </w:r>
    </w:p>
    <w:p w:rsidR="00463774" w:rsidRDefault="00463774" w:rsidP="002F2AA9">
      <w:pPr>
        <w:rPr>
          <w:szCs w:val="20"/>
        </w:rPr>
      </w:pPr>
      <w:r>
        <w:rPr>
          <w:szCs w:val="20"/>
        </w:rPr>
        <w:t xml:space="preserve">c) </w:t>
      </w:r>
      <w:r w:rsidRPr="00463774">
        <w:rPr>
          <w:szCs w:val="20"/>
        </w:rPr>
        <w:t>stanovuje povinnost současné výstavby podzemního vedení optického kabelu v ulici Za Parkem (od křížení s ulicí K Parku po druhé křížení s ulicí Nad Loukou) a dále v ulicích Nad Loukou a K Parku, Pod Hůrkou, Pod Skalami, Ve Stráni, Ke Kříži, Nad Dvorem,</w:t>
      </w:r>
    </w:p>
    <w:p w:rsidR="003F7AAB" w:rsidRDefault="00463774" w:rsidP="002F2AA9">
      <w:pPr>
        <w:rPr>
          <w:szCs w:val="20"/>
        </w:rPr>
      </w:pPr>
      <w:r>
        <w:rPr>
          <w:szCs w:val="20"/>
        </w:rPr>
        <w:t xml:space="preserve">d) stanovuje povinnost </w:t>
      </w:r>
      <w:r w:rsidR="003F7AAB">
        <w:rPr>
          <w:szCs w:val="20"/>
        </w:rPr>
        <w:t xml:space="preserve">společnosti </w:t>
      </w:r>
      <w:proofErr w:type="spellStart"/>
      <w:r w:rsidR="003F7AAB">
        <w:rPr>
          <w:szCs w:val="20"/>
        </w:rPr>
        <w:t>Eurosignál</w:t>
      </w:r>
      <w:proofErr w:type="spellEnd"/>
      <w:r w:rsidR="003F7AAB">
        <w:rPr>
          <w:szCs w:val="20"/>
        </w:rPr>
        <w:t xml:space="preserve"> </w:t>
      </w:r>
      <w:r>
        <w:rPr>
          <w:szCs w:val="20"/>
        </w:rPr>
        <w:t>uzavřít před započetím prací</w:t>
      </w:r>
      <w:r w:rsidR="003F7AAB">
        <w:rPr>
          <w:szCs w:val="20"/>
        </w:rPr>
        <w:t xml:space="preserve"> smlouvu s</w:t>
      </w:r>
      <w:r w:rsidR="00A36A29">
        <w:rPr>
          <w:szCs w:val="20"/>
        </w:rPr>
        <w:t> </w:t>
      </w:r>
      <w:r w:rsidR="003F7AAB">
        <w:rPr>
          <w:szCs w:val="20"/>
        </w:rPr>
        <w:t>obcí</w:t>
      </w:r>
      <w:r w:rsidR="00A36A29">
        <w:rPr>
          <w:szCs w:val="20"/>
        </w:rPr>
        <w:t>,</w:t>
      </w:r>
      <w:r w:rsidR="003F7AAB">
        <w:rPr>
          <w:szCs w:val="20"/>
        </w:rPr>
        <w:t xml:space="preserve"> kde se zaváže:</w:t>
      </w:r>
    </w:p>
    <w:p w:rsidR="003F7AAB" w:rsidRDefault="003F7AAB" w:rsidP="002F2AA9">
      <w:pPr>
        <w:rPr>
          <w:szCs w:val="20"/>
        </w:rPr>
      </w:pPr>
      <w:r>
        <w:rPr>
          <w:szCs w:val="20"/>
        </w:rPr>
        <w:t>i) že umožní do sítě přístup i jiným poskytovatelům elektronických služeb dle ZEK</w:t>
      </w:r>
      <w:r w:rsidR="00447DF9">
        <w:rPr>
          <w:szCs w:val="20"/>
        </w:rPr>
        <w:t xml:space="preserve"> </w:t>
      </w:r>
      <w:r>
        <w:rPr>
          <w:szCs w:val="20"/>
        </w:rPr>
        <w:t>a to za rovných transparentních a přiměřených podmínek zohledňujících zejména nákl</w:t>
      </w:r>
      <w:r w:rsidR="00401081">
        <w:rPr>
          <w:szCs w:val="20"/>
        </w:rPr>
        <w:t>ady na její vybudování a provoz,</w:t>
      </w:r>
    </w:p>
    <w:p w:rsidR="00463774" w:rsidRDefault="003F7AAB" w:rsidP="002F2AA9">
      <w:pPr>
        <w:rPr>
          <w:b/>
          <w:szCs w:val="20"/>
        </w:rPr>
      </w:pPr>
      <w:proofErr w:type="spellStart"/>
      <w:r>
        <w:rPr>
          <w:szCs w:val="20"/>
        </w:rPr>
        <w:t>ii</w:t>
      </w:r>
      <w:proofErr w:type="spellEnd"/>
      <w:r>
        <w:rPr>
          <w:szCs w:val="20"/>
        </w:rPr>
        <w:t>) bude při poskytování služeb elektronických komunikací postupovat v souladu s principy síťové neutr</w:t>
      </w:r>
      <w:r w:rsidR="00A36A29">
        <w:rPr>
          <w:szCs w:val="20"/>
        </w:rPr>
        <w:t>ality dle nařízení EU 2015/2120.</w:t>
      </w:r>
    </w:p>
    <w:p w:rsidR="002F2AA9" w:rsidRPr="00DD0F1C" w:rsidRDefault="005D36D2" w:rsidP="00502C0B">
      <w:pPr>
        <w:pStyle w:val="Nadpis1"/>
        <w:numPr>
          <w:ilvl w:val="0"/>
          <w:numId w:val="15"/>
        </w:numPr>
        <w:rPr>
          <w:szCs w:val="20"/>
        </w:rPr>
      </w:pPr>
      <w:bookmarkStart w:id="213" w:name="_Toc14081390"/>
      <w:bookmarkStart w:id="214" w:name="_Toc14104629"/>
      <w:bookmarkStart w:id="215" w:name="_Toc14255528"/>
      <w:bookmarkStart w:id="216" w:name="_Toc14272355"/>
      <w:bookmarkStart w:id="217" w:name="_Toc14272424"/>
      <w:bookmarkStart w:id="218" w:name="_Toc14272451"/>
      <w:bookmarkStart w:id="219" w:name="_Toc14272554"/>
      <w:bookmarkStart w:id="220" w:name="_Toc14274170"/>
      <w:bookmarkStart w:id="221" w:name="_Toc15315064"/>
      <w:bookmarkStart w:id="222" w:name="_Toc15892957"/>
      <w:bookmarkStart w:id="223" w:name="_Toc15893522"/>
      <w:bookmarkStart w:id="224" w:name="_Toc15893700"/>
      <w:bookmarkStart w:id="225" w:name="_Toc15915085"/>
      <w:bookmarkStart w:id="226" w:name="_Toc16676542"/>
      <w:bookmarkStart w:id="227" w:name="_Toc16676569"/>
      <w:bookmarkStart w:id="228" w:name="_Toc16691666"/>
      <w:bookmarkStart w:id="229" w:name="_Toc16692461"/>
      <w:r>
        <w:rPr>
          <w:szCs w:val="20"/>
        </w:rPr>
        <w:t>Soutěž na projekt „Revitalizace lokality Hořejší rybník“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441579" w:rsidRDefault="002F2AA9" w:rsidP="00441579"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D36D2">
        <w:rPr>
          <w:szCs w:val="20"/>
        </w:rPr>
        <w:t xml:space="preserve">Obec plánuje spustit v příštím roce revitalizaci okolí Hořejšího rybníka vč. nutných oprav této vodní nádrže. Do této chvíle obec představila občanům 4 návrhy krajinového řešení této lokality. Nutným krokem k realizaci </w:t>
      </w:r>
      <w:r w:rsidR="0092310C">
        <w:rPr>
          <w:szCs w:val="20"/>
        </w:rPr>
        <w:t xml:space="preserve">revitalizace </w:t>
      </w:r>
      <w:r w:rsidR="005D36D2">
        <w:rPr>
          <w:szCs w:val="20"/>
        </w:rPr>
        <w:t xml:space="preserve">je vytvoření projektu revitalizace v takové podobě, aby obec mohla požádat o stavební povolení. Realizace celého projektu bude následně odviset od získání finanční dotace na </w:t>
      </w:r>
      <w:r w:rsidR="0092310C">
        <w:rPr>
          <w:szCs w:val="20"/>
        </w:rPr>
        <w:t xml:space="preserve">provedení </w:t>
      </w:r>
      <w:r w:rsidR="005D36D2">
        <w:rPr>
          <w:szCs w:val="20"/>
        </w:rPr>
        <w:t xml:space="preserve">revitalizace. Na zhotovení projektu chce obec vyhlásit soutěž. Pro podmínky soutěže je potřeba </w:t>
      </w:r>
      <w:r w:rsidR="0092310C">
        <w:rPr>
          <w:szCs w:val="20"/>
        </w:rPr>
        <w:t>schválit zadávací dokumentaci</w:t>
      </w:r>
      <w:r w:rsidR="00441579">
        <w:rPr>
          <w:szCs w:val="20"/>
        </w:rPr>
        <w:t xml:space="preserve"> (která byla zastupitelům předložena) </w:t>
      </w:r>
      <w:r w:rsidR="0092310C">
        <w:rPr>
          <w:szCs w:val="20"/>
        </w:rPr>
        <w:t xml:space="preserve">a </w:t>
      </w:r>
      <w:r w:rsidR="00441579">
        <w:rPr>
          <w:szCs w:val="20"/>
        </w:rPr>
        <w:t xml:space="preserve">schválit </w:t>
      </w:r>
      <w:r w:rsidR="005D36D2">
        <w:rPr>
          <w:szCs w:val="20"/>
        </w:rPr>
        <w:t>závazné prvky v</w:t>
      </w:r>
      <w:r w:rsidR="0092310C">
        <w:rPr>
          <w:szCs w:val="20"/>
        </w:rPr>
        <w:t xml:space="preserve"> této </w:t>
      </w:r>
      <w:r w:rsidR="00441579">
        <w:rPr>
          <w:szCs w:val="20"/>
        </w:rPr>
        <w:t>dokumentaci, kdy se navrhují tyto:</w:t>
      </w:r>
      <w:r w:rsidR="00441579">
        <w:rPr>
          <w:szCs w:val="20"/>
        </w:rPr>
        <w:br/>
      </w:r>
      <w:r w:rsidR="00441579">
        <w:t>- z</w:t>
      </w:r>
      <w:r w:rsidR="00441579" w:rsidRPr="00726842">
        <w:t>pevněn</w:t>
      </w:r>
      <w:r w:rsidR="00441579">
        <w:t>í</w:t>
      </w:r>
      <w:r w:rsidR="00441579" w:rsidRPr="00726842">
        <w:t xml:space="preserve"> hráz</w:t>
      </w:r>
      <w:r w:rsidR="00441579">
        <w:t>e</w:t>
      </w:r>
      <w:r w:rsidR="00441579" w:rsidRPr="00726842">
        <w:t xml:space="preserve"> </w:t>
      </w:r>
      <w:r w:rsidR="00441579">
        <w:t xml:space="preserve">rybníka, rekonstrukce </w:t>
      </w:r>
      <w:r w:rsidR="00441579" w:rsidRPr="00726842">
        <w:t>bezpečnostní</w:t>
      </w:r>
      <w:r w:rsidR="00441579">
        <w:t>ho</w:t>
      </w:r>
      <w:r w:rsidR="00441579" w:rsidRPr="00726842">
        <w:t xml:space="preserve"> přel</w:t>
      </w:r>
      <w:r w:rsidR="00441579">
        <w:t>ivu, vyčištění a oprava výtokového potrubí, oprava stávajícího výpustného objektu</w:t>
      </w:r>
      <w:r w:rsidR="002F60AA">
        <w:t>,</w:t>
      </w:r>
      <w:r w:rsidR="00441579">
        <w:br/>
      </w:r>
      <w:r w:rsidR="00441579">
        <w:lastRenderedPageBreak/>
        <w:t>- přístup pro pěší vč. kočárků na vyvýšenou hráz rybníka,</w:t>
      </w:r>
      <w:r w:rsidR="00441579">
        <w:br/>
        <w:t>- pěšiny,</w:t>
      </w:r>
      <w:r w:rsidR="00441579">
        <w:br/>
        <w:t>- příp. další doplňující malé vodní plochy,</w:t>
      </w:r>
      <w:r w:rsidR="00441579">
        <w:br/>
        <w:t>- přírodní sportovní hřiště,</w:t>
      </w:r>
    </w:p>
    <w:p w:rsidR="002F2AA9" w:rsidRPr="005A611C" w:rsidRDefault="00441579" w:rsidP="002F2AA9">
      <w:pPr>
        <w:tabs>
          <w:tab w:val="left" w:pos="567"/>
        </w:tabs>
        <w:rPr>
          <w:szCs w:val="20"/>
        </w:rPr>
      </w:pPr>
      <w:r>
        <w:t>- dřevěné stavení pro klubovou činnost a skladování sportovního materiálu,</w:t>
      </w:r>
      <w:r>
        <w:br/>
        <w:t>- velké ohniště s příp. sezením,</w:t>
      </w:r>
      <w:r>
        <w:br/>
        <w:t xml:space="preserve">- pěší propojení s obecním parkem přes přilehlou pozemní komunikace Za Parkem. </w:t>
      </w:r>
      <w:r>
        <w:br/>
      </w:r>
      <w:r w:rsidR="002F2AA9">
        <w:rPr>
          <w:b/>
          <w:szCs w:val="20"/>
        </w:rPr>
        <w:t>Diskuse:</w:t>
      </w:r>
      <w:r w:rsidR="005A611C">
        <w:rPr>
          <w:b/>
          <w:szCs w:val="20"/>
        </w:rPr>
        <w:br/>
      </w:r>
      <w:proofErr w:type="spellStart"/>
      <w:r w:rsidR="005A611C" w:rsidRPr="005A611C">
        <w:rPr>
          <w:szCs w:val="20"/>
        </w:rPr>
        <w:t>V.Jiras</w:t>
      </w:r>
      <w:proofErr w:type="spellEnd"/>
      <w:r w:rsidR="005A611C" w:rsidRPr="005A611C">
        <w:rPr>
          <w:szCs w:val="20"/>
        </w:rPr>
        <w:t xml:space="preserve"> navrhl, aby prvky závazné byly pouze doporučené.</w:t>
      </w:r>
      <w:r w:rsidR="005A611C" w:rsidRPr="005A611C">
        <w:rPr>
          <w:szCs w:val="20"/>
        </w:rPr>
        <w:br/>
      </w:r>
      <w:proofErr w:type="spellStart"/>
      <w:r w:rsidR="005A611C" w:rsidRPr="005A611C">
        <w:rPr>
          <w:szCs w:val="20"/>
        </w:rPr>
        <w:t>J.Michal</w:t>
      </w:r>
      <w:proofErr w:type="spellEnd"/>
      <w:r w:rsidR="005A611C" w:rsidRPr="005A611C">
        <w:rPr>
          <w:szCs w:val="20"/>
        </w:rPr>
        <w:t xml:space="preserve"> jako navrhovatel souhlasil</w:t>
      </w:r>
      <w:r w:rsidR="005A611C">
        <w:rPr>
          <w:szCs w:val="20"/>
        </w:rPr>
        <w:t xml:space="preserve"> a upravil usnesení.</w:t>
      </w:r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F2AA9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24659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2F2AA9" w:rsidRDefault="002F2AA9" w:rsidP="002F2AA9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6-2019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5D36D2">
        <w:rPr>
          <w:szCs w:val="20"/>
        </w:rPr>
        <w:t xml:space="preserve"> schvaluje:</w:t>
      </w:r>
      <w:r w:rsidR="005D36D2">
        <w:rPr>
          <w:szCs w:val="20"/>
        </w:rPr>
        <w:br/>
        <w:t xml:space="preserve">1. předložený text zadávací dokumentace vč. </w:t>
      </w:r>
      <w:r w:rsidR="005A611C">
        <w:rPr>
          <w:szCs w:val="20"/>
        </w:rPr>
        <w:t xml:space="preserve">doporučených </w:t>
      </w:r>
      <w:r w:rsidR="005D36D2">
        <w:rPr>
          <w:szCs w:val="20"/>
        </w:rPr>
        <w:t>prvků,</w:t>
      </w:r>
      <w:r w:rsidR="005D36D2">
        <w:rPr>
          <w:szCs w:val="20"/>
        </w:rPr>
        <w:br/>
        <w:t>2. vyhlášení výběrového řízení na pořízení projektové dokumentace,</w:t>
      </w:r>
      <w:r w:rsidR="005D36D2">
        <w:rPr>
          <w:szCs w:val="20"/>
        </w:rPr>
        <w:br/>
        <w:t xml:space="preserve">3. schvaluje složení výběrové komise ve složení: Pavel </w:t>
      </w:r>
      <w:r w:rsidR="0092310C">
        <w:rPr>
          <w:szCs w:val="20"/>
        </w:rPr>
        <w:t>Schmidt, Jiří Michal, Jiří Mudr.</w:t>
      </w:r>
    </w:p>
    <w:p w:rsidR="002F2AA9" w:rsidRPr="00DD0F1C" w:rsidRDefault="00FD60F5" w:rsidP="00502C0B">
      <w:pPr>
        <w:pStyle w:val="Nadpis1"/>
        <w:numPr>
          <w:ilvl w:val="0"/>
          <w:numId w:val="15"/>
        </w:numPr>
        <w:rPr>
          <w:szCs w:val="20"/>
        </w:rPr>
      </w:pPr>
      <w:bookmarkStart w:id="230" w:name="_Toc15315065"/>
      <w:bookmarkStart w:id="231" w:name="_Toc15892958"/>
      <w:bookmarkStart w:id="232" w:name="_Toc15893523"/>
      <w:bookmarkStart w:id="233" w:name="_Toc15893701"/>
      <w:bookmarkStart w:id="234" w:name="_Toc15915086"/>
      <w:bookmarkStart w:id="235" w:name="_Toc16676543"/>
      <w:bookmarkStart w:id="236" w:name="_Toc16676570"/>
      <w:bookmarkStart w:id="237" w:name="_Toc16691667"/>
      <w:bookmarkStart w:id="238" w:name="_Toc16692462"/>
      <w:r>
        <w:rPr>
          <w:szCs w:val="20"/>
        </w:rPr>
        <w:t>Rekonstrukce webových stránek</w:t>
      </w:r>
      <w:bookmarkEnd w:id="230"/>
      <w:r w:rsidR="00EA619F">
        <w:rPr>
          <w:szCs w:val="20"/>
        </w:rPr>
        <w:t xml:space="preserve"> – pro informaci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2F2AA9" w:rsidRPr="00EB65C3" w:rsidRDefault="002F2AA9" w:rsidP="002F2AA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B65C3">
        <w:rPr>
          <w:szCs w:val="20"/>
        </w:rPr>
        <w:t>Součas</w:t>
      </w:r>
      <w:r w:rsidR="007C5CAA">
        <w:rPr>
          <w:szCs w:val="20"/>
        </w:rPr>
        <w:t xml:space="preserve">ná podoba webových stránek obce </w:t>
      </w:r>
      <w:r w:rsidR="00EB65C3">
        <w:rPr>
          <w:szCs w:val="20"/>
        </w:rPr>
        <w:t xml:space="preserve">není responzivní, tzn. </w:t>
      </w:r>
      <w:r w:rsidR="002B73F9">
        <w:rPr>
          <w:szCs w:val="20"/>
        </w:rPr>
        <w:t xml:space="preserve">že se </w:t>
      </w:r>
      <w:r w:rsidR="00EB65C3">
        <w:rPr>
          <w:szCs w:val="20"/>
        </w:rPr>
        <w:t xml:space="preserve">nepřizpůsobuje automaticky </w:t>
      </w:r>
      <w:r w:rsidR="002B73F9">
        <w:rPr>
          <w:szCs w:val="20"/>
        </w:rPr>
        <w:t xml:space="preserve">novým </w:t>
      </w:r>
      <w:r w:rsidR="00EB65C3">
        <w:rPr>
          <w:szCs w:val="20"/>
        </w:rPr>
        <w:t>technologiím</w:t>
      </w:r>
      <w:r w:rsidR="007C5CAA">
        <w:rPr>
          <w:szCs w:val="20"/>
        </w:rPr>
        <w:t xml:space="preserve"> (mobily apod.). Na doprovodné informaci společnosti </w:t>
      </w:r>
      <w:proofErr w:type="spellStart"/>
      <w:r w:rsidR="007C5CAA">
        <w:rPr>
          <w:szCs w:val="20"/>
        </w:rPr>
        <w:t>Webhouse</w:t>
      </w:r>
      <w:proofErr w:type="spellEnd"/>
      <w:r w:rsidR="007C5CAA">
        <w:rPr>
          <w:szCs w:val="20"/>
        </w:rPr>
        <w:t xml:space="preserve"> jsou uvedeny další důvody, pro které webové stránky nesplňují aktuální zákonné požadavky. </w:t>
      </w:r>
      <w:r w:rsidR="00EB65C3">
        <w:rPr>
          <w:szCs w:val="20"/>
        </w:rPr>
        <w:t xml:space="preserve">Obec dostala dva návrhy na rekonstrukci webových stránek dle současných podmínek. </w:t>
      </w:r>
      <w:r w:rsidR="007C5CAA">
        <w:rPr>
          <w:szCs w:val="20"/>
        </w:rPr>
        <w:br/>
      </w:r>
      <w:r w:rsidR="00EB65C3">
        <w:rPr>
          <w:szCs w:val="20"/>
        </w:rPr>
        <w:t xml:space="preserve">Zaprvé od stávajícího provozovatele IPCC (uzavřený systém) a za druhé od </w:t>
      </w:r>
      <w:proofErr w:type="spellStart"/>
      <w:r w:rsidR="00EB65C3">
        <w:rPr>
          <w:szCs w:val="20"/>
        </w:rPr>
        <w:t>Webhouse</w:t>
      </w:r>
      <w:proofErr w:type="spellEnd"/>
      <w:r w:rsidR="00EB65C3">
        <w:rPr>
          <w:szCs w:val="20"/>
        </w:rPr>
        <w:t xml:space="preserve"> (otevřený systém). Pro porovnání:</w:t>
      </w:r>
      <w:r w:rsidR="00EB65C3">
        <w:rPr>
          <w:szCs w:val="20"/>
        </w:rPr>
        <w:br/>
      </w:r>
      <w:r w:rsidR="00EB65C3" w:rsidRPr="00EB65C3">
        <w:rPr>
          <w:szCs w:val="20"/>
        </w:rPr>
        <w:t>ad 1. 1900 Kč/měsíčně na dva roky, tj. 45 600 Kč plus 7000 Kč překlopení stávajícího obsahu, celkem 52 600 Kč.</w:t>
      </w:r>
      <w:r w:rsidR="00EB65C3" w:rsidRPr="00EB65C3">
        <w:rPr>
          <w:szCs w:val="20"/>
        </w:rPr>
        <w:br/>
        <w:t xml:space="preserve">ad 2. </w:t>
      </w:r>
      <w:r w:rsidR="00EB65C3">
        <w:rPr>
          <w:szCs w:val="20"/>
        </w:rPr>
        <w:t xml:space="preserve">20 963 Kč za vytvoření nových stránek vč. překlopení obsahu a 541 Kč/měsíční paušál. Tj. </w:t>
      </w:r>
      <w:r w:rsidR="00C3454F">
        <w:rPr>
          <w:szCs w:val="20"/>
        </w:rPr>
        <w:t xml:space="preserve">33 tisíc Kč za dva roky. Aktuální podoby webových stránek vyžadují měsíční správu, měsíční paušály jsou tudíž standardem. </w:t>
      </w:r>
      <w:r w:rsidR="007C5CAA">
        <w:rPr>
          <w:szCs w:val="20"/>
        </w:rPr>
        <w:t>Otázka zní, zda po mnoha letech neudělat stránky atraktivnější a vytvořit i jejich mobilní aplikaci? A z hlediska editace přejít na výkonnější systémy i z hlediska hromadného zpracování fotografií</w:t>
      </w:r>
      <w:r w:rsidR="00EA619F">
        <w:rPr>
          <w:szCs w:val="20"/>
        </w:rPr>
        <w:t xml:space="preserve"> (t</w:t>
      </w:r>
      <w:r w:rsidR="007C5CAA">
        <w:rPr>
          <w:szCs w:val="20"/>
        </w:rPr>
        <w:t>o současný systém neumožňuje</w:t>
      </w:r>
      <w:r w:rsidR="00EA619F">
        <w:rPr>
          <w:szCs w:val="20"/>
        </w:rPr>
        <w:t>)?</w:t>
      </w:r>
      <w:r w:rsidR="007C5CAA">
        <w:rPr>
          <w:szCs w:val="20"/>
        </w:rPr>
        <w:t xml:space="preserve"> </w:t>
      </w:r>
      <w:r w:rsidR="00EA619F">
        <w:rPr>
          <w:szCs w:val="20"/>
        </w:rPr>
        <w:br/>
        <w:t xml:space="preserve">Otázka plnění zákonných požadavků byla napravena dne 29.7. t.r. (viz komentáře v doprovodné informaci) drobnými úpravami na webu obce. </w:t>
      </w:r>
      <w:r w:rsidR="00EA619F">
        <w:rPr>
          <w:szCs w:val="20"/>
        </w:rPr>
        <w:br/>
        <w:t xml:space="preserve">Otázka modernější podoby je zároveň otázkou finanční. </w:t>
      </w:r>
      <w:r w:rsidR="002B73F9">
        <w:rPr>
          <w:szCs w:val="20"/>
        </w:rPr>
        <w:t>V současné době jsou roční náklady obce za provoz webových stránek (</w:t>
      </w:r>
      <w:proofErr w:type="spellStart"/>
      <w:r w:rsidR="002B73F9">
        <w:rPr>
          <w:szCs w:val="20"/>
        </w:rPr>
        <w:t>webhosting</w:t>
      </w:r>
      <w:proofErr w:type="spellEnd"/>
      <w:r w:rsidR="002B73F9">
        <w:rPr>
          <w:szCs w:val="20"/>
        </w:rPr>
        <w:t xml:space="preserve">) 1452 Kč. V případě fy IPCC by </w:t>
      </w:r>
      <w:proofErr w:type="spellStart"/>
      <w:r w:rsidR="002B73F9">
        <w:rPr>
          <w:szCs w:val="20"/>
        </w:rPr>
        <w:t>webhosting</w:t>
      </w:r>
      <w:proofErr w:type="spellEnd"/>
      <w:r w:rsidR="002B73F9">
        <w:rPr>
          <w:szCs w:val="20"/>
        </w:rPr>
        <w:t xml:space="preserve"> </w:t>
      </w:r>
      <w:r w:rsidR="00EA619F">
        <w:rPr>
          <w:szCs w:val="20"/>
        </w:rPr>
        <w:t xml:space="preserve">stál </w:t>
      </w:r>
      <w:r w:rsidR="002B73F9">
        <w:rPr>
          <w:szCs w:val="20"/>
        </w:rPr>
        <w:t>cca 12 tisíc Kč</w:t>
      </w:r>
      <w:r w:rsidR="00EA619F">
        <w:rPr>
          <w:szCs w:val="20"/>
        </w:rPr>
        <w:t xml:space="preserve">, v případě fy </w:t>
      </w:r>
      <w:proofErr w:type="spellStart"/>
      <w:r w:rsidR="00EA619F">
        <w:rPr>
          <w:szCs w:val="20"/>
        </w:rPr>
        <w:t>Wehouse</w:t>
      </w:r>
      <w:proofErr w:type="spellEnd"/>
      <w:r w:rsidR="00EA619F">
        <w:rPr>
          <w:szCs w:val="20"/>
        </w:rPr>
        <w:t xml:space="preserve"> by činil cca 6600 Kč. </w:t>
      </w:r>
      <w:r w:rsidR="00EA619F">
        <w:rPr>
          <w:szCs w:val="20"/>
        </w:rPr>
        <w:br/>
        <w:t>Závěr: Vysoký nárůst ceny za správu obecního webu je těžko obhajitelný. A z hlediska zákonnosti webové stránky obce jsou v pořádku.</w:t>
      </w:r>
    </w:p>
    <w:p w:rsidR="002F2AA9" w:rsidRPr="00DD0F1C" w:rsidRDefault="00391324" w:rsidP="00502C0B">
      <w:pPr>
        <w:pStyle w:val="Nadpis1"/>
        <w:numPr>
          <w:ilvl w:val="0"/>
          <w:numId w:val="15"/>
        </w:numPr>
        <w:rPr>
          <w:szCs w:val="20"/>
        </w:rPr>
      </w:pPr>
      <w:bookmarkStart w:id="239" w:name="_Toc15315066"/>
      <w:bookmarkStart w:id="240" w:name="_Toc15892959"/>
      <w:bookmarkStart w:id="241" w:name="_Toc15893524"/>
      <w:bookmarkStart w:id="242" w:name="_Toc15893702"/>
      <w:bookmarkStart w:id="243" w:name="_Toc15915087"/>
      <w:bookmarkStart w:id="244" w:name="_Toc16676544"/>
      <w:bookmarkStart w:id="245" w:name="_Toc16676571"/>
      <w:bookmarkStart w:id="246" w:name="_Toc16691668"/>
      <w:bookmarkStart w:id="247" w:name="_Toc16692463"/>
      <w:r>
        <w:rPr>
          <w:szCs w:val="20"/>
        </w:rPr>
        <w:t>Prodej pozemků pod přečerpávací stanicí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2F2AA9" w:rsidRPr="00391324" w:rsidRDefault="002F2AA9" w:rsidP="002F2AA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91324">
        <w:rPr>
          <w:szCs w:val="20"/>
        </w:rPr>
        <w:t xml:space="preserve">Sdružení obcí VOK projevilo zájem odkoupit pozemky pod přečerpávací stanicí vody na společném přivaděči Baně. Z hlediska majetkového se jedná o žádoucí spojení majitele budovy a pozemků. Konkrétně se jedná o část pozemku </w:t>
      </w:r>
      <w:proofErr w:type="spellStart"/>
      <w:r w:rsidR="00391324">
        <w:rPr>
          <w:szCs w:val="20"/>
        </w:rPr>
        <w:t>p.č</w:t>
      </w:r>
      <w:proofErr w:type="spellEnd"/>
      <w:r w:rsidR="00391324">
        <w:rPr>
          <w:szCs w:val="20"/>
        </w:rPr>
        <w:t>.</w:t>
      </w:r>
      <w:r w:rsidR="00B346E8">
        <w:rPr>
          <w:szCs w:val="20"/>
        </w:rPr>
        <w:t xml:space="preserve"> </w:t>
      </w:r>
      <w:r w:rsidR="00391324">
        <w:rPr>
          <w:szCs w:val="20"/>
        </w:rPr>
        <w:t xml:space="preserve">262/1 a to nově vyměřené pozemky: </w:t>
      </w:r>
      <w:proofErr w:type="spellStart"/>
      <w:r w:rsidR="00391324">
        <w:rPr>
          <w:szCs w:val="20"/>
        </w:rPr>
        <w:t>p.č</w:t>
      </w:r>
      <w:proofErr w:type="spellEnd"/>
      <w:r w:rsidR="00391324">
        <w:rPr>
          <w:szCs w:val="20"/>
        </w:rPr>
        <w:t>.</w:t>
      </w:r>
      <w:r w:rsidR="00B346E8">
        <w:rPr>
          <w:szCs w:val="20"/>
        </w:rPr>
        <w:t xml:space="preserve"> </w:t>
      </w:r>
      <w:r w:rsidR="00391324">
        <w:rPr>
          <w:szCs w:val="20"/>
        </w:rPr>
        <w:t>262/4 o výměře 149m</w:t>
      </w:r>
      <w:r w:rsidR="00A56D2B">
        <w:rPr>
          <w:szCs w:val="20"/>
          <w:vertAlign w:val="superscript"/>
        </w:rPr>
        <w:t>2</w:t>
      </w:r>
      <w:r w:rsidR="00391324">
        <w:rPr>
          <w:szCs w:val="20"/>
        </w:rPr>
        <w:t xml:space="preserve">, </w:t>
      </w:r>
      <w:proofErr w:type="spellStart"/>
      <w:r w:rsidR="00391324">
        <w:rPr>
          <w:szCs w:val="20"/>
        </w:rPr>
        <w:t>p.č</w:t>
      </w:r>
      <w:proofErr w:type="spellEnd"/>
      <w:r w:rsidR="00391324">
        <w:rPr>
          <w:szCs w:val="20"/>
        </w:rPr>
        <w:t>.</w:t>
      </w:r>
      <w:r w:rsidR="00B346E8">
        <w:rPr>
          <w:szCs w:val="20"/>
        </w:rPr>
        <w:t xml:space="preserve"> </w:t>
      </w:r>
      <w:r w:rsidR="00391324">
        <w:rPr>
          <w:szCs w:val="20"/>
        </w:rPr>
        <w:t>262/5 o výměře 16m</w:t>
      </w:r>
      <w:r w:rsidR="00391324">
        <w:rPr>
          <w:szCs w:val="20"/>
          <w:vertAlign w:val="superscript"/>
        </w:rPr>
        <w:t xml:space="preserve">2 </w:t>
      </w:r>
      <w:r w:rsidR="00391324">
        <w:rPr>
          <w:szCs w:val="20"/>
        </w:rPr>
        <w:t xml:space="preserve"> a st.</w:t>
      </w:r>
      <w:r w:rsidR="00B346E8">
        <w:rPr>
          <w:szCs w:val="20"/>
        </w:rPr>
        <w:t xml:space="preserve"> </w:t>
      </w:r>
      <w:r w:rsidR="00391324">
        <w:rPr>
          <w:szCs w:val="20"/>
        </w:rPr>
        <w:t>715 o výměře 32m</w:t>
      </w:r>
      <w:r w:rsidR="00391324">
        <w:rPr>
          <w:szCs w:val="20"/>
          <w:vertAlign w:val="superscript"/>
        </w:rPr>
        <w:t>2</w:t>
      </w:r>
      <w:r w:rsidR="00391324">
        <w:rPr>
          <w:szCs w:val="20"/>
        </w:rPr>
        <w:t>.</w:t>
      </w:r>
    </w:p>
    <w:p w:rsidR="002F2AA9" w:rsidRDefault="002F2AA9" w:rsidP="002F2AA9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F2AA9" w:rsidRPr="00822F44" w:rsidTr="0029183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A9" w:rsidRPr="00822F44" w:rsidRDefault="002F2AA9" w:rsidP="0029183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24659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91324" w:rsidRDefault="002F2AA9" w:rsidP="00862276">
      <w:pPr>
        <w:rPr>
          <w:b/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6-2019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391324">
        <w:rPr>
          <w:szCs w:val="20"/>
        </w:rPr>
        <w:t xml:space="preserve"> souhlasí se záměrem prodeje části pozemku </w:t>
      </w:r>
      <w:proofErr w:type="spellStart"/>
      <w:r w:rsidR="00391324">
        <w:rPr>
          <w:szCs w:val="20"/>
        </w:rPr>
        <w:t>p.č</w:t>
      </w:r>
      <w:proofErr w:type="spellEnd"/>
      <w:r w:rsidR="00391324">
        <w:rPr>
          <w:szCs w:val="20"/>
        </w:rPr>
        <w:t>.</w:t>
      </w:r>
      <w:r w:rsidR="00603B67">
        <w:rPr>
          <w:szCs w:val="20"/>
        </w:rPr>
        <w:t xml:space="preserve"> </w:t>
      </w:r>
      <w:r w:rsidR="00391324">
        <w:rPr>
          <w:szCs w:val="20"/>
        </w:rPr>
        <w:t xml:space="preserve">262/1 a to nově vyměřené pozemky: </w:t>
      </w:r>
      <w:proofErr w:type="spellStart"/>
      <w:r w:rsidR="00391324">
        <w:rPr>
          <w:szCs w:val="20"/>
        </w:rPr>
        <w:t>p.č</w:t>
      </w:r>
      <w:proofErr w:type="spellEnd"/>
      <w:r w:rsidR="00391324">
        <w:rPr>
          <w:szCs w:val="20"/>
        </w:rPr>
        <w:t>.</w:t>
      </w:r>
      <w:r w:rsidR="00603B67">
        <w:rPr>
          <w:szCs w:val="20"/>
        </w:rPr>
        <w:t xml:space="preserve"> </w:t>
      </w:r>
      <w:r w:rsidR="00391324">
        <w:rPr>
          <w:szCs w:val="20"/>
        </w:rPr>
        <w:t>262/4 o výměře 149m</w:t>
      </w:r>
      <w:r w:rsidR="00391324">
        <w:rPr>
          <w:szCs w:val="20"/>
          <w:vertAlign w:val="superscript"/>
        </w:rPr>
        <w:t xml:space="preserve">2 </w:t>
      </w:r>
      <w:r w:rsidR="00391324">
        <w:rPr>
          <w:szCs w:val="20"/>
        </w:rPr>
        <w:t xml:space="preserve">, </w:t>
      </w:r>
      <w:proofErr w:type="spellStart"/>
      <w:r w:rsidR="00391324">
        <w:rPr>
          <w:szCs w:val="20"/>
        </w:rPr>
        <w:t>p.č</w:t>
      </w:r>
      <w:proofErr w:type="spellEnd"/>
      <w:r w:rsidR="00391324">
        <w:rPr>
          <w:szCs w:val="20"/>
        </w:rPr>
        <w:t>.</w:t>
      </w:r>
      <w:r w:rsidR="00603B67">
        <w:rPr>
          <w:szCs w:val="20"/>
        </w:rPr>
        <w:t xml:space="preserve"> </w:t>
      </w:r>
      <w:r w:rsidR="00391324">
        <w:rPr>
          <w:szCs w:val="20"/>
        </w:rPr>
        <w:t>262/5 o výměře 16m</w:t>
      </w:r>
      <w:r w:rsidR="00391324">
        <w:rPr>
          <w:szCs w:val="20"/>
          <w:vertAlign w:val="superscript"/>
        </w:rPr>
        <w:t xml:space="preserve">2 </w:t>
      </w:r>
      <w:r w:rsidR="00391324">
        <w:rPr>
          <w:szCs w:val="20"/>
        </w:rPr>
        <w:t xml:space="preserve"> a st.</w:t>
      </w:r>
      <w:r w:rsidR="00603B67">
        <w:rPr>
          <w:szCs w:val="20"/>
        </w:rPr>
        <w:t xml:space="preserve"> </w:t>
      </w:r>
      <w:r w:rsidR="00391324">
        <w:rPr>
          <w:szCs w:val="20"/>
        </w:rPr>
        <w:t>715 o výměře 32m</w:t>
      </w:r>
      <w:r w:rsidR="00391324">
        <w:rPr>
          <w:szCs w:val="20"/>
          <w:vertAlign w:val="superscript"/>
        </w:rPr>
        <w:t>2</w:t>
      </w:r>
      <w:r w:rsidR="00391324">
        <w:rPr>
          <w:szCs w:val="20"/>
        </w:rPr>
        <w:t xml:space="preserve"> a pověřuje starostu vyvěšením záměru na úřední desce.</w:t>
      </w:r>
    </w:p>
    <w:p w:rsidR="00391324" w:rsidRPr="00DD0F1C" w:rsidRDefault="00282FA9" w:rsidP="00391324">
      <w:pPr>
        <w:pStyle w:val="Nadpis1"/>
        <w:numPr>
          <w:ilvl w:val="0"/>
          <w:numId w:val="15"/>
        </w:numPr>
        <w:rPr>
          <w:szCs w:val="20"/>
        </w:rPr>
      </w:pPr>
      <w:bookmarkStart w:id="248" w:name="_Toc15893525"/>
      <w:bookmarkStart w:id="249" w:name="_Toc15893703"/>
      <w:bookmarkStart w:id="250" w:name="_Toc15915088"/>
      <w:bookmarkStart w:id="251" w:name="_Toc16676545"/>
      <w:bookmarkStart w:id="252" w:name="_Toc16676572"/>
      <w:bookmarkStart w:id="253" w:name="_Toc16691669"/>
      <w:bookmarkStart w:id="254" w:name="_Toc16692464"/>
      <w:r>
        <w:rPr>
          <w:szCs w:val="20"/>
        </w:rPr>
        <w:t>Darovací smlouva na infrastrukturu</w:t>
      </w:r>
      <w:bookmarkEnd w:id="248"/>
      <w:bookmarkEnd w:id="249"/>
      <w:bookmarkEnd w:id="250"/>
      <w:bookmarkEnd w:id="251"/>
      <w:bookmarkEnd w:id="252"/>
      <w:bookmarkEnd w:id="253"/>
      <w:bookmarkEnd w:id="254"/>
    </w:p>
    <w:p w:rsidR="00391324" w:rsidRDefault="00391324" w:rsidP="0039132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82FA9">
        <w:rPr>
          <w:szCs w:val="20"/>
        </w:rPr>
        <w:t>Investor, který financoval výstavbu vodovodního řadu a kanalizační stoky v délce cca 170</w:t>
      </w:r>
      <w:r w:rsidR="00026F9E">
        <w:rPr>
          <w:szCs w:val="20"/>
        </w:rPr>
        <w:t xml:space="preserve"> </w:t>
      </w:r>
      <w:r w:rsidR="00282FA9">
        <w:rPr>
          <w:szCs w:val="20"/>
        </w:rPr>
        <w:t xml:space="preserve">m a to na obecním </w:t>
      </w:r>
      <w:r w:rsidR="00282FA9" w:rsidRPr="00282FA9">
        <w:rPr>
          <w:szCs w:val="20"/>
        </w:rPr>
        <w:t xml:space="preserve">pozemku </w:t>
      </w:r>
      <w:proofErr w:type="spellStart"/>
      <w:r w:rsidR="00282FA9" w:rsidRPr="00282FA9">
        <w:rPr>
          <w:szCs w:val="20"/>
        </w:rPr>
        <w:t>p.č</w:t>
      </w:r>
      <w:proofErr w:type="spellEnd"/>
      <w:r w:rsidR="00282FA9" w:rsidRPr="00282FA9">
        <w:rPr>
          <w:szCs w:val="20"/>
        </w:rPr>
        <w:t>. 315,</w:t>
      </w:r>
      <w:r w:rsidR="00282FA9">
        <w:rPr>
          <w:szCs w:val="20"/>
        </w:rPr>
        <w:t xml:space="preserve"> 314 a 129/10</w:t>
      </w:r>
      <w:r w:rsidR="00A56D2B">
        <w:rPr>
          <w:szCs w:val="20"/>
        </w:rPr>
        <w:t>,</w:t>
      </w:r>
      <w:r w:rsidR="00282FA9">
        <w:rPr>
          <w:szCs w:val="20"/>
        </w:rPr>
        <w:t xml:space="preserve"> se obci zavázal smlouvou o smlouvě budoucí tuto infrastrukturu po určité době převést na obec. Infrastruktura byla vybudována a zkolaudována a nyní je třeba podepsat vlastní darovací smlouvu.</w:t>
      </w:r>
    </w:p>
    <w:p w:rsidR="00391324" w:rsidRDefault="00391324" w:rsidP="00391324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391324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324" w:rsidRPr="00822F44" w:rsidRDefault="00391324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24659" w:rsidRPr="00822F44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391324" w:rsidRDefault="00391324" w:rsidP="00862276">
      <w:pPr>
        <w:rPr>
          <w:b/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6-2019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282FA9">
        <w:rPr>
          <w:szCs w:val="20"/>
        </w:rPr>
        <w:t xml:space="preserve"> schvaluje darovací smlouvu na kanalizační stoku</w:t>
      </w:r>
      <w:r w:rsidR="00282FA9" w:rsidRPr="00282FA9">
        <w:rPr>
          <w:szCs w:val="20"/>
        </w:rPr>
        <w:t xml:space="preserve"> PVC, DN 250 o délce 170,3</w:t>
      </w:r>
      <w:r w:rsidR="00026F9E">
        <w:rPr>
          <w:szCs w:val="20"/>
        </w:rPr>
        <w:t xml:space="preserve"> </w:t>
      </w:r>
      <w:r w:rsidR="00282FA9" w:rsidRPr="00282FA9">
        <w:rPr>
          <w:szCs w:val="20"/>
        </w:rPr>
        <w:t xml:space="preserve">m </w:t>
      </w:r>
      <w:r w:rsidR="00282FA9">
        <w:rPr>
          <w:szCs w:val="20"/>
        </w:rPr>
        <w:t>a vodovodní řad</w:t>
      </w:r>
      <w:r w:rsidR="00282FA9" w:rsidRPr="00282FA9">
        <w:rPr>
          <w:szCs w:val="20"/>
        </w:rPr>
        <w:t xml:space="preserve"> IPE, PE 90 o délce 171,6</w:t>
      </w:r>
      <w:r w:rsidR="00A56D2B">
        <w:rPr>
          <w:szCs w:val="20"/>
        </w:rPr>
        <w:t xml:space="preserve"> </w:t>
      </w:r>
      <w:r w:rsidR="00282FA9" w:rsidRPr="00282FA9">
        <w:rPr>
          <w:szCs w:val="20"/>
        </w:rPr>
        <w:t>m</w:t>
      </w:r>
      <w:r w:rsidR="00A56D2B">
        <w:rPr>
          <w:szCs w:val="20"/>
        </w:rPr>
        <w:t>,</w:t>
      </w:r>
      <w:r w:rsidR="00282FA9" w:rsidRPr="00282FA9">
        <w:rPr>
          <w:szCs w:val="20"/>
        </w:rPr>
        <w:t xml:space="preserve"> </w:t>
      </w:r>
      <w:r w:rsidR="00282FA9">
        <w:rPr>
          <w:szCs w:val="20"/>
        </w:rPr>
        <w:t xml:space="preserve">vše </w:t>
      </w:r>
      <w:r w:rsidR="00282FA9" w:rsidRPr="00282FA9">
        <w:rPr>
          <w:szCs w:val="20"/>
        </w:rPr>
        <w:t>na pozem</w:t>
      </w:r>
      <w:r w:rsidR="00A56D2B">
        <w:rPr>
          <w:szCs w:val="20"/>
        </w:rPr>
        <w:t xml:space="preserve">cích </w:t>
      </w:r>
      <w:r w:rsidR="00282FA9" w:rsidRPr="00282FA9">
        <w:rPr>
          <w:szCs w:val="20"/>
        </w:rPr>
        <w:t>p č. 315,</w:t>
      </w:r>
      <w:r w:rsidR="00282FA9">
        <w:rPr>
          <w:szCs w:val="20"/>
        </w:rPr>
        <w:t xml:space="preserve"> 314 a 129/10.</w:t>
      </w:r>
    </w:p>
    <w:p w:rsidR="000475CB" w:rsidRDefault="000475CB" w:rsidP="000475CB">
      <w:pPr>
        <w:pStyle w:val="Nadpis1"/>
        <w:numPr>
          <w:ilvl w:val="0"/>
          <w:numId w:val="15"/>
        </w:numPr>
        <w:rPr>
          <w:szCs w:val="20"/>
        </w:rPr>
      </w:pPr>
      <w:bookmarkStart w:id="255" w:name="_Toc11832895"/>
      <w:bookmarkStart w:id="256" w:name="_Toc11254191"/>
      <w:bookmarkStart w:id="257" w:name="_Toc11253260"/>
      <w:bookmarkStart w:id="258" w:name="_Toc15893704"/>
      <w:bookmarkStart w:id="259" w:name="_Toc15915089"/>
      <w:bookmarkStart w:id="260" w:name="_Toc16676546"/>
      <w:bookmarkStart w:id="261" w:name="_Toc16676573"/>
      <w:bookmarkStart w:id="262" w:name="_Toc16691670"/>
      <w:bookmarkStart w:id="263" w:name="_Toc16692465"/>
      <w:r>
        <w:rPr>
          <w:szCs w:val="20"/>
        </w:rPr>
        <w:t>Rozpočtové opatření č. 3/2019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0475CB" w:rsidRDefault="000475CB" w:rsidP="000475C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 w:rsidR="00EE7481">
        <w:rPr>
          <w:szCs w:val="20"/>
        </w:rPr>
        <w:t xml:space="preserve"> Ve výdajích přibylo 30 tis. </w:t>
      </w:r>
      <w:r w:rsidR="00802D68">
        <w:rPr>
          <w:szCs w:val="20"/>
        </w:rPr>
        <w:t xml:space="preserve">Kč </w:t>
      </w:r>
      <w:r w:rsidR="00EE7481">
        <w:rPr>
          <w:szCs w:val="20"/>
        </w:rPr>
        <w:t xml:space="preserve">na </w:t>
      </w:r>
      <w:r w:rsidR="00B37797">
        <w:rPr>
          <w:szCs w:val="20"/>
        </w:rPr>
        <w:t xml:space="preserve">výměnu </w:t>
      </w:r>
      <w:r w:rsidR="00EE7481">
        <w:rPr>
          <w:szCs w:val="20"/>
        </w:rPr>
        <w:t>vodoměr</w:t>
      </w:r>
      <w:r w:rsidR="00B37797">
        <w:rPr>
          <w:szCs w:val="20"/>
        </w:rPr>
        <w:t>ů</w:t>
      </w:r>
      <w:r w:rsidR="00EE7481">
        <w:rPr>
          <w:szCs w:val="20"/>
        </w:rPr>
        <w:t>, 200 tis</w:t>
      </w:r>
      <w:r>
        <w:rPr>
          <w:szCs w:val="20"/>
        </w:rPr>
        <w:t>.</w:t>
      </w:r>
      <w:r w:rsidR="00EE7481">
        <w:rPr>
          <w:szCs w:val="20"/>
        </w:rPr>
        <w:t xml:space="preserve"> na opravy vodovodu, 250 tis</w:t>
      </w:r>
      <w:r w:rsidR="00802D68">
        <w:rPr>
          <w:szCs w:val="20"/>
        </w:rPr>
        <w:t>.</w:t>
      </w:r>
      <w:r w:rsidR="00EE7481">
        <w:rPr>
          <w:szCs w:val="20"/>
        </w:rPr>
        <w:t xml:space="preserve"> na opravy budovy O</w:t>
      </w:r>
      <w:r w:rsidR="00B37797">
        <w:rPr>
          <w:szCs w:val="20"/>
        </w:rPr>
        <w:t>Ú</w:t>
      </w:r>
      <w:r w:rsidR="00EE7481">
        <w:rPr>
          <w:szCs w:val="20"/>
        </w:rPr>
        <w:t>, 100 tis</w:t>
      </w:r>
      <w:r w:rsidR="00802D68">
        <w:rPr>
          <w:szCs w:val="20"/>
        </w:rPr>
        <w:t>.</w:t>
      </w:r>
      <w:r w:rsidR="00EE7481">
        <w:rPr>
          <w:szCs w:val="20"/>
        </w:rPr>
        <w:t xml:space="preserve"> na projekt vodovodu (převod peněz z kanalizace) a 500 tis</w:t>
      </w:r>
      <w:r w:rsidR="00802D68">
        <w:rPr>
          <w:szCs w:val="20"/>
        </w:rPr>
        <w:t>.</w:t>
      </w:r>
      <w:r w:rsidR="00EE7481">
        <w:rPr>
          <w:szCs w:val="20"/>
        </w:rPr>
        <w:t xml:space="preserve"> na soudní poplatky.</w:t>
      </w:r>
    </w:p>
    <w:p w:rsidR="000475CB" w:rsidRDefault="000475CB" w:rsidP="000475C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475CB" w:rsidTr="0062465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5CB" w:rsidRDefault="000475C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24659" w:rsidRPr="00822F44" w:rsidTr="00624659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853C2" w:rsidRDefault="000475CB" w:rsidP="000475CB">
      <w:pPr>
        <w:rPr>
          <w:szCs w:val="20"/>
        </w:rPr>
      </w:pPr>
      <w:r>
        <w:rPr>
          <w:b/>
          <w:szCs w:val="20"/>
        </w:rPr>
        <w:t xml:space="preserve">Usnesení č. 16-6-2019/ZO: </w:t>
      </w:r>
      <w:r>
        <w:rPr>
          <w:szCs w:val="20"/>
        </w:rPr>
        <w:t>ZO schvaluje rozpočtové opatření č.</w:t>
      </w:r>
      <w:r w:rsidR="00802D68">
        <w:rPr>
          <w:szCs w:val="20"/>
        </w:rPr>
        <w:t xml:space="preserve"> </w:t>
      </w:r>
      <w:r>
        <w:rPr>
          <w:szCs w:val="20"/>
        </w:rPr>
        <w:t>3/2019</w:t>
      </w:r>
      <w:r w:rsidR="00802D68">
        <w:rPr>
          <w:szCs w:val="20"/>
        </w:rPr>
        <w:t>.</w:t>
      </w:r>
    </w:p>
    <w:p w:rsidR="004853C2" w:rsidRDefault="004853C2" w:rsidP="004853C2">
      <w:pPr>
        <w:pStyle w:val="Nadpis1"/>
        <w:numPr>
          <w:ilvl w:val="0"/>
          <w:numId w:val="15"/>
        </w:numPr>
        <w:rPr>
          <w:szCs w:val="20"/>
        </w:rPr>
      </w:pPr>
      <w:bookmarkStart w:id="264" w:name="_Toc15915090"/>
      <w:bookmarkStart w:id="265" w:name="_Toc16676547"/>
      <w:bookmarkStart w:id="266" w:name="_Toc16676574"/>
      <w:bookmarkStart w:id="267" w:name="_Toc16691671"/>
      <w:bookmarkStart w:id="268" w:name="_Toc16692466"/>
      <w:r>
        <w:rPr>
          <w:szCs w:val="20"/>
        </w:rPr>
        <w:t>Poskytnutí příspěvku – Dětská skupina V zahradě</w:t>
      </w:r>
      <w:bookmarkEnd w:id="264"/>
      <w:bookmarkEnd w:id="265"/>
      <w:bookmarkEnd w:id="266"/>
      <w:bookmarkEnd w:id="267"/>
      <w:bookmarkEnd w:id="268"/>
    </w:p>
    <w:p w:rsidR="00497E2C" w:rsidRDefault="004853C2" w:rsidP="00497E2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 Černolicích vzniká dětská skupina „V zahradě“, která bude určená pro hlídání malých dětí, tedy alternativa ke školce. V rámci přípravy skupiny její zakladatelky ve spolupráci s MC Čertíc</w:t>
      </w:r>
      <w:r w:rsidR="00265E68">
        <w:rPr>
          <w:szCs w:val="20"/>
        </w:rPr>
        <w:t xml:space="preserve">i žádají o příspěvek ve výši 12 </w:t>
      </w:r>
      <w:r>
        <w:rPr>
          <w:szCs w:val="20"/>
        </w:rPr>
        <w:t>100 Kč na uhrazení nákladů na zpracování žádosti o dotaci z operačního programu Zaměstnanost.</w:t>
      </w:r>
      <w:r w:rsidR="00497E2C">
        <w:rPr>
          <w:szCs w:val="20"/>
        </w:rPr>
        <w:t xml:space="preserve"> Žádost byla zpracována a podána na příslušné ministerstvo. Žádost čeká na navýšení prostředků do programu Zaměstnanost. Z dotace by měly být pokryty náklady na úpravu prostor pro existenci Dětské skupiny „V zahradě“ a 2leté provozní náklady.</w:t>
      </w:r>
    </w:p>
    <w:p w:rsidR="00265E68" w:rsidRPr="00497E2C" w:rsidRDefault="004853C2" w:rsidP="00265E68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Diskuse:</w:t>
      </w:r>
      <w:r w:rsidR="00497E2C">
        <w:rPr>
          <w:b/>
          <w:szCs w:val="20"/>
        </w:rPr>
        <w:br/>
      </w:r>
      <w:proofErr w:type="spellStart"/>
      <w:r w:rsidR="00497E2C" w:rsidRPr="00497E2C">
        <w:rPr>
          <w:szCs w:val="20"/>
        </w:rPr>
        <w:t>P.Schmidt</w:t>
      </w:r>
      <w:proofErr w:type="spellEnd"/>
      <w:r w:rsidR="00497E2C" w:rsidRPr="00497E2C">
        <w:rPr>
          <w:szCs w:val="20"/>
        </w:rPr>
        <w:t xml:space="preserve"> sdělil, že pokud by byla žádost o dotaci neúspěšná, je v možnostech obce vypomoci.</w:t>
      </w:r>
    </w:p>
    <w:p w:rsidR="004853C2" w:rsidRDefault="004853C2" w:rsidP="004853C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853C2" w:rsidTr="0062465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3C2" w:rsidRDefault="004853C2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24659" w:rsidRPr="00822F44" w:rsidTr="00624659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659" w:rsidRPr="00822F44" w:rsidRDefault="00624659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853C2" w:rsidRDefault="004853C2" w:rsidP="000475CB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F415F3">
        <w:rPr>
          <w:b/>
          <w:szCs w:val="20"/>
        </w:rPr>
        <w:t>17</w:t>
      </w:r>
      <w:r>
        <w:rPr>
          <w:b/>
          <w:szCs w:val="20"/>
        </w:rPr>
        <w:t xml:space="preserve">-6-2019/ZO: </w:t>
      </w:r>
      <w:r>
        <w:rPr>
          <w:szCs w:val="20"/>
        </w:rPr>
        <w:t xml:space="preserve">ZO schvaluje příspěvek ve výši 12.100 Kč pro MC Čertíci na podporu vzniku Dětské skupiny V zahradě a pověřuje starostu podpisem smlouvy. </w:t>
      </w:r>
    </w:p>
    <w:p w:rsidR="008171CC" w:rsidRDefault="008171CC" w:rsidP="008171CC">
      <w:pPr>
        <w:pStyle w:val="Nadpis1"/>
        <w:numPr>
          <w:ilvl w:val="0"/>
          <w:numId w:val="15"/>
        </w:numPr>
        <w:rPr>
          <w:szCs w:val="20"/>
        </w:rPr>
      </w:pPr>
      <w:bookmarkStart w:id="269" w:name="_Toc16691672"/>
      <w:bookmarkStart w:id="270" w:name="_Toc16692467"/>
      <w:r>
        <w:rPr>
          <w:szCs w:val="20"/>
        </w:rPr>
        <w:t>Rekonstrukce ulice V Potocích</w:t>
      </w:r>
      <w:bookmarkEnd w:id="269"/>
      <w:bookmarkEnd w:id="270"/>
    </w:p>
    <w:p w:rsidR="008171CC" w:rsidRDefault="008171CC" w:rsidP="008171C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měla přislíben recyklát z opravy dálnice D4 včetně položení a zaválcování na ulice. Bohužel firma dělající rekonstrukci obci oznámila, že z kapacitních dů</w:t>
      </w:r>
      <w:r w:rsidR="00534B1B">
        <w:rPr>
          <w:szCs w:val="20"/>
        </w:rPr>
        <w:t xml:space="preserve">vodů zakázku nebude realizovat. Je </w:t>
      </w:r>
      <w:r>
        <w:rPr>
          <w:szCs w:val="20"/>
        </w:rPr>
        <w:t xml:space="preserve">konec léta a na opravu recyklátem </w:t>
      </w:r>
      <w:r w:rsidR="00534B1B">
        <w:rPr>
          <w:szCs w:val="20"/>
        </w:rPr>
        <w:t>už není vhodná doba. Proto obec</w:t>
      </w:r>
      <w:r>
        <w:rPr>
          <w:szCs w:val="20"/>
        </w:rPr>
        <w:t xml:space="preserve"> rozhodla opravit místo toho asfaltem ulici V Potocích. </w:t>
      </w:r>
      <w:r w:rsidR="00534B1B">
        <w:rPr>
          <w:szCs w:val="20"/>
        </w:rPr>
        <w:t>Na opravu byla vypsána soutěž, přímo bylo osloveno 6 firem a bylo zveřejněno na profilu obce. Celkem přišl</w:t>
      </w:r>
      <w:r w:rsidR="00497E2C">
        <w:rPr>
          <w:szCs w:val="20"/>
        </w:rPr>
        <w:t>y 2 nabídky</w:t>
      </w:r>
      <w:r w:rsidR="00534B1B">
        <w:rPr>
          <w:szCs w:val="20"/>
        </w:rPr>
        <w:t xml:space="preserve">, nejvýhodnější byla nabídka firmy </w:t>
      </w:r>
      <w:r w:rsidR="00497E2C">
        <w:rPr>
          <w:szCs w:val="20"/>
        </w:rPr>
        <w:t>HES</w:t>
      </w:r>
      <w:r w:rsidR="00672AEB">
        <w:rPr>
          <w:szCs w:val="20"/>
        </w:rPr>
        <w:t xml:space="preserve"> stavební</w:t>
      </w:r>
      <w:r w:rsidR="00497E2C">
        <w:rPr>
          <w:szCs w:val="20"/>
        </w:rPr>
        <w:t>.</w:t>
      </w:r>
    </w:p>
    <w:p w:rsidR="008171CC" w:rsidRDefault="008171CC" w:rsidP="008171C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171CC" w:rsidTr="00497E2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1CC" w:rsidRDefault="008171C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97E2C" w:rsidRPr="00822F44" w:rsidTr="00497E2C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8171CC" w:rsidRDefault="008171CC" w:rsidP="00534B1B">
      <w:pPr>
        <w:rPr>
          <w:szCs w:val="20"/>
        </w:rPr>
      </w:pPr>
      <w:r>
        <w:rPr>
          <w:b/>
          <w:szCs w:val="20"/>
        </w:rPr>
        <w:t xml:space="preserve">Usnesení č. 18-6-2019/ZO: </w:t>
      </w:r>
      <w:r>
        <w:rPr>
          <w:szCs w:val="20"/>
        </w:rPr>
        <w:t xml:space="preserve">ZO </w:t>
      </w:r>
      <w:r w:rsidR="00534B1B">
        <w:rPr>
          <w:szCs w:val="20"/>
        </w:rPr>
        <w:t xml:space="preserve">vyhlašuje vítězem výběrového řízení na opravu ulice V Potocích firmu </w:t>
      </w:r>
      <w:r w:rsidR="00497E2C">
        <w:rPr>
          <w:szCs w:val="20"/>
        </w:rPr>
        <w:t>HES</w:t>
      </w:r>
      <w:r w:rsidR="00534B1B">
        <w:rPr>
          <w:szCs w:val="20"/>
        </w:rPr>
        <w:t xml:space="preserve"> </w:t>
      </w:r>
      <w:r w:rsidR="00672AEB">
        <w:rPr>
          <w:szCs w:val="20"/>
        </w:rPr>
        <w:t xml:space="preserve">stavební </w:t>
      </w:r>
      <w:r w:rsidR="00534B1B">
        <w:rPr>
          <w:szCs w:val="20"/>
        </w:rPr>
        <w:t>a pověřuje starostu podpisem smlouvy.</w:t>
      </w:r>
    </w:p>
    <w:p w:rsidR="00F415F3" w:rsidRDefault="001A185F" w:rsidP="008171CC">
      <w:pPr>
        <w:pStyle w:val="Nadpis1"/>
        <w:numPr>
          <w:ilvl w:val="0"/>
          <w:numId w:val="15"/>
        </w:numPr>
        <w:rPr>
          <w:szCs w:val="20"/>
        </w:rPr>
      </w:pPr>
      <w:bookmarkStart w:id="271" w:name="_Toc16676548"/>
      <w:bookmarkStart w:id="272" w:name="_Toc16676575"/>
      <w:bookmarkStart w:id="273" w:name="_Toc16691673"/>
      <w:bookmarkStart w:id="274" w:name="_Toc16692468"/>
      <w:r>
        <w:rPr>
          <w:szCs w:val="20"/>
        </w:rPr>
        <w:t>Soud -</w:t>
      </w:r>
      <w:r w:rsidR="00F415F3">
        <w:rPr>
          <w:szCs w:val="20"/>
        </w:rPr>
        <w:t xml:space="preserve"> </w:t>
      </w:r>
      <w:proofErr w:type="spellStart"/>
      <w:r w:rsidR="00F415F3">
        <w:rPr>
          <w:szCs w:val="20"/>
        </w:rPr>
        <w:t>Unicité</w:t>
      </w:r>
      <w:bookmarkEnd w:id="271"/>
      <w:bookmarkEnd w:id="272"/>
      <w:bookmarkEnd w:id="273"/>
      <w:bookmarkEnd w:id="274"/>
      <w:proofErr w:type="spellEnd"/>
    </w:p>
    <w:p w:rsidR="00F415F3" w:rsidRDefault="00F415F3" w:rsidP="00F415F3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F415F3">
        <w:rPr>
          <w:szCs w:val="20"/>
        </w:rPr>
        <w:t>Kra</w:t>
      </w:r>
      <w:r>
        <w:rPr>
          <w:szCs w:val="20"/>
        </w:rPr>
        <w:t xml:space="preserve">jský soudu v Praze </w:t>
      </w:r>
      <w:r w:rsidRPr="00F415F3">
        <w:rPr>
          <w:szCs w:val="20"/>
        </w:rPr>
        <w:t>bohužel potvrdil prvostupňové rozhodnutí Okresního soudu Praha-západ, kterým soud zamítl naší žádost o osvobození od soudního poplatku.</w:t>
      </w:r>
      <w:r>
        <w:rPr>
          <w:szCs w:val="20"/>
        </w:rPr>
        <w:t xml:space="preserve"> Zároveň byla</w:t>
      </w:r>
      <w:r w:rsidRPr="00F415F3">
        <w:rPr>
          <w:szCs w:val="20"/>
        </w:rPr>
        <w:t xml:space="preserve"> doručena rovněž výzva k úhradě soudního poplatku</w:t>
      </w:r>
      <w:r>
        <w:rPr>
          <w:szCs w:val="20"/>
        </w:rPr>
        <w:t xml:space="preserve"> 500 tis Kč</w:t>
      </w:r>
      <w:r w:rsidRPr="00F415F3">
        <w:rPr>
          <w:szCs w:val="20"/>
        </w:rPr>
        <w:t xml:space="preserve"> ve lhůtě 15 dnů od doručení</w:t>
      </w:r>
      <w:r>
        <w:rPr>
          <w:szCs w:val="20"/>
        </w:rPr>
        <w:t xml:space="preserve"> – uhrazeno obratem dne 14.8. Náš právník navrhuje jako mimořádný opravný prostře</w:t>
      </w:r>
      <w:r w:rsidR="008171CC">
        <w:rPr>
          <w:szCs w:val="20"/>
        </w:rPr>
        <w:t>dek podání ústavní stížnosti, náklady na právníka jsou cca 15 tis. Kč.</w:t>
      </w:r>
    </w:p>
    <w:p w:rsidR="00F415F3" w:rsidRDefault="00F415F3" w:rsidP="00F415F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F415F3" w:rsidTr="00497E2C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5F3" w:rsidRDefault="00F415F3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97E2C" w:rsidRPr="00822F44" w:rsidTr="00497E2C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F415F3" w:rsidRDefault="008171CC" w:rsidP="00F415F3">
      <w:pPr>
        <w:rPr>
          <w:szCs w:val="20"/>
        </w:rPr>
      </w:pPr>
      <w:r>
        <w:rPr>
          <w:b/>
          <w:szCs w:val="20"/>
        </w:rPr>
        <w:t>Usnesení č. 19</w:t>
      </w:r>
      <w:r w:rsidR="00F415F3">
        <w:rPr>
          <w:b/>
          <w:szCs w:val="20"/>
        </w:rPr>
        <w:t xml:space="preserve">-6-2019/ZO: </w:t>
      </w:r>
      <w:r w:rsidR="00F415F3">
        <w:rPr>
          <w:szCs w:val="20"/>
        </w:rPr>
        <w:t xml:space="preserve">ZO ve věci soudu se společností </w:t>
      </w:r>
      <w:proofErr w:type="spellStart"/>
      <w:r w:rsidR="00F415F3">
        <w:rPr>
          <w:szCs w:val="20"/>
        </w:rPr>
        <w:t>Unicité</w:t>
      </w:r>
      <w:proofErr w:type="spellEnd"/>
      <w:r w:rsidR="00F415F3">
        <w:rPr>
          <w:szCs w:val="20"/>
        </w:rPr>
        <w:t xml:space="preserve"> IČ 04394470</w:t>
      </w:r>
    </w:p>
    <w:p w:rsidR="00F415F3" w:rsidRDefault="00F415F3" w:rsidP="00F415F3">
      <w:pPr>
        <w:rPr>
          <w:szCs w:val="20"/>
        </w:rPr>
      </w:pPr>
      <w:r>
        <w:rPr>
          <w:szCs w:val="20"/>
        </w:rPr>
        <w:t>1. bere na vědomí rozhodnutí Krajského soudu v Praze o zamítnutí žádosti o osvobození od soudního poplatku</w:t>
      </w:r>
      <w:r w:rsidR="00497E2C">
        <w:rPr>
          <w:szCs w:val="20"/>
        </w:rPr>
        <w:t>,</w:t>
      </w:r>
    </w:p>
    <w:p w:rsidR="00F415F3" w:rsidRDefault="00F415F3" w:rsidP="00F415F3">
      <w:pPr>
        <w:rPr>
          <w:szCs w:val="20"/>
        </w:rPr>
      </w:pPr>
      <w:r>
        <w:rPr>
          <w:szCs w:val="20"/>
        </w:rPr>
        <w:t>2. schvaluje zaplacení soudního poplatku</w:t>
      </w:r>
      <w:r w:rsidR="00497E2C">
        <w:rPr>
          <w:szCs w:val="20"/>
        </w:rPr>
        <w:t>,</w:t>
      </w:r>
    </w:p>
    <w:p w:rsidR="00F415F3" w:rsidRPr="00265E68" w:rsidRDefault="00F415F3" w:rsidP="000475CB">
      <w:pPr>
        <w:rPr>
          <w:szCs w:val="20"/>
        </w:rPr>
      </w:pPr>
      <w:r>
        <w:rPr>
          <w:szCs w:val="20"/>
        </w:rPr>
        <w:t>3. schvaluje podání ústavní stížnosti</w:t>
      </w:r>
      <w:r w:rsidR="00497E2C">
        <w:rPr>
          <w:szCs w:val="20"/>
        </w:rPr>
        <w:t>.</w:t>
      </w:r>
    </w:p>
    <w:p w:rsidR="00497E2C" w:rsidRDefault="00497E2C" w:rsidP="00497E2C">
      <w:pPr>
        <w:pStyle w:val="Nadpis1"/>
        <w:numPr>
          <w:ilvl w:val="0"/>
          <w:numId w:val="15"/>
        </w:numPr>
        <w:rPr>
          <w:szCs w:val="20"/>
        </w:rPr>
      </w:pPr>
      <w:bookmarkStart w:id="275" w:name="_Toc15893705"/>
      <w:bookmarkStart w:id="276" w:name="_Toc15915091"/>
      <w:bookmarkStart w:id="277" w:name="_Toc16676549"/>
      <w:bookmarkStart w:id="278" w:name="_Toc16676576"/>
      <w:bookmarkStart w:id="279" w:name="_Toc16691674"/>
      <w:bookmarkStart w:id="280" w:name="_Toc16692469"/>
      <w:r>
        <w:rPr>
          <w:szCs w:val="20"/>
        </w:rPr>
        <w:t xml:space="preserve">Půjčka </w:t>
      </w:r>
      <w:r w:rsidR="009718AD">
        <w:rPr>
          <w:szCs w:val="20"/>
        </w:rPr>
        <w:t>…</w:t>
      </w:r>
    </w:p>
    <w:p w:rsidR="00497E2C" w:rsidRDefault="00497E2C" w:rsidP="00497E2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225E3">
        <w:rPr>
          <w:szCs w:val="20"/>
        </w:rPr>
        <w:t>Obec již 3x uzavřela s </w:t>
      </w:r>
      <w:r w:rsidR="009718AD">
        <w:rPr>
          <w:szCs w:val="20"/>
        </w:rPr>
        <w:t>…</w:t>
      </w:r>
      <w:r w:rsidR="006225E3" w:rsidRPr="00D55008">
        <w:rPr>
          <w:szCs w:val="20"/>
        </w:rPr>
        <w:t xml:space="preserve"> smlouvu o bezúročné půjčce pro řešení j</w:t>
      </w:r>
      <w:r w:rsidR="006225E3">
        <w:rPr>
          <w:szCs w:val="20"/>
        </w:rPr>
        <w:t>eho tíživé životní situace. Minulé</w:t>
      </w:r>
      <w:r w:rsidR="006225E3" w:rsidRPr="00D55008">
        <w:rPr>
          <w:szCs w:val="20"/>
        </w:rPr>
        <w:t xml:space="preserve"> půjčky vždy </w:t>
      </w:r>
      <w:r w:rsidR="009718AD">
        <w:rPr>
          <w:szCs w:val="20"/>
        </w:rPr>
        <w:t>…</w:t>
      </w:r>
      <w:r w:rsidR="006225E3" w:rsidRPr="00D55008">
        <w:rPr>
          <w:szCs w:val="20"/>
        </w:rPr>
        <w:t xml:space="preserve"> v termínu splatil. Protože tíživá situace není j</w:t>
      </w:r>
      <w:r w:rsidR="006225E3">
        <w:rPr>
          <w:szCs w:val="20"/>
        </w:rPr>
        <w:t>eště zcela vyřešena, je navrženo</w:t>
      </w:r>
      <w:r w:rsidR="006225E3" w:rsidRPr="00D55008">
        <w:rPr>
          <w:szCs w:val="20"/>
        </w:rPr>
        <w:t xml:space="preserve"> </w:t>
      </w:r>
      <w:r w:rsidR="006225E3">
        <w:rPr>
          <w:szCs w:val="20"/>
        </w:rPr>
        <w:t xml:space="preserve">navýšení </w:t>
      </w:r>
      <w:r w:rsidR="006225E3" w:rsidRPr="00D55008">
        <w:rPr>
          <w:szCs w:val="20"/>
        </w:rPr>
        <w:t>3</w:t>
      </w:r>
      <w:r w:rsidR="006225E3">
        <w:rPr>
          <w:szCs w:val="20"/>
        </w:rPr>
        <w:t xml:space="preserve">. </w:t>
      </w:r>
      <w:r w:rsidR="006225E3">
        <w:rPr>
          <w:szCs w:val="20"/>
        </w:rPr>
        <w:lastRenderedPageBreak/>
        <w:t>bezúročné půjčky z</w:t>
      </w:r>
      <w:r w:rsidR="006225E3" w:rsidRPr="00D55008">
        <w:rPr>
          <w:szCs w:val="20"/>
        </w:rPr>
        <w:t xml:space="preserve"> 24 tisíc Kč</w:t>
      </w:r>
      <w:r w:rsidR="006225E3">
        <w:rPr>
          <w:szCs w:val="20"/>
        </w:rPr>
        <w:t xml:space="preserve"> na 32 tisíc Kč.</w:t>
      </w:r>
      <w:r w:rsidR="006225E3">
        <w:rPr>
          <w:szCs w:val="20"/>
        </w:rPr>
        <w:br/>
      </w: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97E2C" w:rsidTr="00D068C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E2C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497E2C" w:rsidRPr="00822F44" w:rsidTr="00D068C9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E2C" w:rsidRPr="00822F44" w:rsidRDefault="00497E2C" w:rsidP="00D068C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:rsidR="00497E2C" w:rsidRDefault="00497E2C" w:rsidP="00497E2C">
      <w:pPr>
        <w:rPr>
          <w:szCs w:val="20"/>
        </w:rPr>
      </w:pPr>
      <w:r>
        <w:rPr>
          <w:b/>
          <w:szCs w:val="20"/>
        </w:rPr>
        <w:t xml:space="preserve">Usnesení č. 20-6-2019/ZO: </w:t>
      </w:r>
      <w:r>
        <w:rPr>
          <w:szCs w:val="20"/>
        </w:rPr>
        <w:t xml:space="preserve">ZO </w:t>
      </w:r>
      <w:r w:rsidR="006225E3" w:rsidRPr="00D55008">
        <w:rPr>
          <w:szCs w:val="20"/>
        </w:rPr>
        <w:t xml:space="preserve">schvaluje </w:t>
      </w:r>
      <w:r w:rsidR="006225E3">
        <w:rPr>
          <w:szCs w:val="20"/>
        </w:rPr>
        <w:t>navýšení bezúročné půjčky</w:t>
      </w:r>
      <w:r w:rsidR="006225E3" w:rsidRPr="00D55008">
        <w:rPr>
          <w:szCs w:val="20"/>
        </w:rPr>
        <w:t xml:space="preserve"> </w:t>
      </w:r>
      <w:r w:rsidR="006225E3">
        <w:rPr>
          <w:szCs w:val="20"/>
        </w:rPr>
        <w:t xml:space="preserve">pro </w:t>
      </w:r>
      <w:r w:rsidR="009718AD">
        <w:rPr>
          <w:szCs w:val="20"/>
        </w:rPr>
        <w:t>…</w:t>
      </w:r>
      <w:r w:rsidR="006225E3">
        <w:rPr>
          <w:szCs w:val="20"/>
        </w:rPr>
        <w:t xml:space="preserve"> na 32 tisíc Kč.</w:t>
      </w:r>
    </w:p>
    <w:p w:rsidR="006225E3" w:rsidRDefault="006225E3" w:rsidP="00497E2C">
      <w:pPr>
        <w:rPr>
          <w:szCs w:val="20"/>
        </w:rPr>
      </w:pPr>
    </w:p>
    <w:p w:rsidR="001425D0" w:rsidRPr="00497E2C" w:rsidRDefault="000475CB" w:rsidP="00497E2C">
      <w:pPr>
        <w:pStyle w:val="Odstavecseseznamem"/>
        <w:numPr>
          <w:ilvl w:val="0"/>
          <w:numId w:val="15"/>
        </w:numPr>
        <w:rPr>
          <w:b/>
          <w:sz w:val="20"/>
          <w:szCs w:val="20"/>
        </w:rPr>
      </w:pPr>
      <w:r w:rsidRPr="00497E2C">
        <w:rPr>
          <w:b/>
          <w:sz w:val="20"/>
          <w:szCs w:val="20"/>
        </w:rPr>
        <w:t>Různé</w:t>
      </w:r>
      <w:bookmarkEnd w:id="275"/>
      <w:bookmarkEnd w:id="276"/>
      <w:bookmarkEnd w:id="277"/>
      <w:bookmarkEnd w:id="278"/>
      <w:bookmarkEnd w:id="279"/>
      <w:bookmarkEnd w:id="280"/>
    </w:p>
    <w:p w:rsidR="00185541" w:rsidRDefault="00185541" w:rsidP="00185541"/>
    <w:p w:rsidR="00185541" w:rsidRPr="00185541" w:rsidRDefault="00185541" w:rsidP="00185541">
      <w:proofErr w:type="spellStart"/>
      <w:r>
        <w:t>J.Michal</w:t>
      </w:r>
      <w:proofErr w:type="spellEnd"/>
      <w:r>
        <w:t>: Kácení st</w:t>
      </w:r>
      <w:r w:rsidR="00BC304D">
        <w:t xml:space="preserve">romů okolo PP </w:t>
      </w:r>
      <w:proofErr w:type="spellStart"/>
      <w:r w:rsidR="00BC304D">
        <w:t>Černolické</w:t>
      </w:r>
      <w:proofErr w:type="spellEnd"/>
      <w:r w:rsidR="00BC304D">
        <w:t xml:space="preserve"> skály řeší Agentura životního prostředí. K dnešnímu dni byly pokáceny všechny rizikové břízy. V oblasti u kříže dojde ještě k pokácení cca 10 stromů. Větve budou uklizeny a shromážděny na hromadách pro brouky.</w:t>
      </w:r>
    </w:p>
    <w:p w:rsidR="001425D0" w:rsidRDefault="001425D0" w:rsidP="00862276">
      <w:pPr>
        <w:rPr>
          <w:b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FB1872" w:rsidRDefault="00FB1872" w:rsidP="00FB1872">
      <w:pPr>
        <w:rPr>
          <w:szCs w:val="20"/>
        </w:rPr>
      </w:pPr>
      <w:r>
        <w:rPr>
          <w:szCs w:val="20"/>
        </w:rPr>
        <w:t>V Černolicích dne 2</w:t>
      </w:r>
      <w:r w:rsidR="001A63AF">
        <w:rPr>
          <w:szCs w:val="20"/>
        </w:rPr>
        <w:t>3</w:t>
      </w:r>
      <w:r>
        <w:rPr>
          <w:szCs w:val="20"/>
        </w:rPr>
        <w:t>. srpna 2019</w:t>
      </w:r>
    </w:p>
    <w:p w:rsidR="00FB1872" w:rsidRDefault="00FB1872" w:rsidP="00FB1872">
      <w:pPr>
        <w:rPr>
          <w:szCs w:val="20"/>
        </w:rPr>
      </w:pPr>
    </w:p>
    <w:p w:rsidR="00FB1872" w:rsidRDefault="00FB1872" w:rsidP="00FB1872">
      <w:pPr>
        <w:rPr>
          <w:szCs w:val="20"/>
        </w:rPr>
      </w:pPr>
    </w:p>
    <w:p w:rsidR="00FB1872" w:rsidRDefault="00FB1872" w:rsidP="00FB1872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FB1872" w:rsidRDefault="00FB1872" w:rsidP="00FB1872">
      <w:pPr>
        <w:rPr>
          <w:szCs w:val="20"/>
        </w:rPr>
      </w:pPr>
    </w:p>
    <w:p w:rsidR="00FB1872" w:rsidRDefault="00FB1872" w:rsidP="00FB1872">
      <w:pPr>
        <w:rPr>
          <w:szCs w:val="20"/>
        </w:rPr>
      </w:pPr>
    </w:p>
    <w:p w:rsidR="00FB1872" w:rsidRDefault="00FB1872" w:rsidP="00FB1872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FB1872" w:rsidRDefault="00FB1872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FB1872" w:rsidSect="00282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69" w:rsidRDefault="00A04769" w:rsidP="00A04769">
      <w:r>
        <w:separator/>
      </w:r>
    </w:p>
  </w:endnote>
  <w:endnote w:type="continuationSeparator" w:id="0">
    <w:p w:rsidR="00A04769" w:rsidRDefault="00A04769" w:rsidP="00A0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9" w:rsidRDefault="00A047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0683"/>
      <w:docPartObj>
        <w:docPartGallery w:val="Page Numbers (Bottom of Page)"/>
        <w:docPartUnique/>
      </w:docPartObj>
    </w:sdtPr>
    <w:sdtEndPr/>
    <w:sdtContent>
      <w:p w:rsidR="00A04769" w:rsidRDefault="00A047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BF">
          <w:rPr>
            <w:noProof/>
          </w:rPr>
          <w:t>6</w:t>
        </w:r>
        <w:r>
          <w:fldChar w:fldCharType="end"/>
        </w:r>
      </w:p>
    </w:sdtContent>
  </w:sdt>
  <w:p w:rsidR="00A04769" w:rsidRDefault="00A047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9" w:rsidRDefault="00A047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69" w:rsidRDefault="00A04769" w:rsidP="00A04769">
      <w:r>
        <w:separator/>
      </w:r>
    </w:p>
  </w:footnote>
  <w:footnote w:type="continuationSeparator" w:id="0">
    <w:p w:rsidR="00A04769" w:rsidRDefault="00A04769" w:rsidP="00A0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9" w:rsidRDefault="00A047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9" w:rsidRDefault="00A04769">
    <w:pPr>
      <w:pStyle w:val="Zhlav"/>
    </w:pPr>
    <w:r>
      <w:tab/>
    </w:r>
    <w:r>
      <w:tab/>
      <w:t>23.8.2019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69" w:rsidRDefault="00A047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7362D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0706C"/>
    <w:multiLevelType w:val="hybridMultilevel"/>
    <w:tmpl w:val="EF5C2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F2F2E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616F0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96B5F"/>
    <w:multiLevelType w:val="hybridMultilevel"/>
    <w:tmpl w:val="4652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E1BF6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6110C"/>
    <w:multiLevelType w:val="hybridMultilevel"/>
    <w:tmpl w:val="CE566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A23CA"/>
    <w:multiLevelType w:val="hybridMultilevel"/>
    <w:tmpl w:val="920A1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A85"/>
    <w:multiLevelType w:val="hybridMultilevel"/>
    <w:tmpl w:val="67164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0330"/>
    <w:multiLevelType w:val="hybridMultilevel"/>
    <w:tmpl w:val="59B27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74B1B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209C6"/>
    <w:multiLevelType w:val="hybridMultilevel"/>
    <w:tmpl w:val="9820A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469F4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52B46"/>
    <w:multiLevelType w:val="hybridMultilevel"/>
    <w:tmpl w:val="CFE8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24"/>
  </w:num>
  <w:num w:numId="14">
    <w:abstractNumId w:val="33"/>
  </w:num>
  <w:num w:numId="15">
    <w:abstractNumId w:val="27"/>
  </w:num>
  <w:num w:numId="16">
    <w:abstractNumId w:val="21"/>
  </w:num>
  <w:num w:numId="17">
    <w:abstractNumId w:val="29"/>
  </w:num>
  <w:num w:numId="18">
    <w:abstractNumId w:val="18"/>
  </w:num>
  <w:num w:numId="19">
    <w:abstractNumId w:val="14"/>
  </w:num>
  <w:num w:numId="20">
    <w:abstractNumId w:val="31"/>
  </w:num>
  <w:num w:numId="21">
    <w:abstractNumId w:val="8"/>
  </w:num>
  <w:num w:numId="22">
    <w:abstractNumId w:val="26"/>
  </w:num>
  <w:num w:numId="23">
    <w:abstractNumId w:val="12"/>
  </w:num>
  <w:num w:numId="24">
    <w:abstractNumId w:val="16"/>
  </w:num>
  <w:num w:numId="25">
    <w:abstractNumId w:val="30"/>
  </w:num>
  <w:num w:numId="26">
    <w:abstractNumId w:val="9"/>
  </w:num>
  <w:num w:numId="27">
    <w:abstractNumId w:val="13"/>
  </w:num>
  <w:num w:numId="28">
    <w:abstractNumId w:val="22"/>
  </w:num>
  <w:num w:numId="29">
    <w:abstractNumId w:val="20"/>
  </w:num>
  <w:num w:numId="30">
    <w:abstractNumId w:val="1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5"/>
  </w:num>
  <w:num w:numId="34">
    <w:abstractNumId w:val="3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9"/>
    <w:rsid w:val="00001FC2"/>
    <w:rsid w:val="0001472A"/>
    <w:rsid w:val="00015777"/>
    <w:rsid w:val="00026F9E"/>
    <w:rsid w:val="000475CB"/>
    <w:rsid w:val="000542C2"/>
    <w:rsid w:val="000606AA"/>
    <w:rsid w:val="00064A0D"/>
    <w:rsid w:val="00073296"/>
    <w:rsid w:val="0007584F"/>
    <w:rsid w:val="00077519"/>
    <w:rsid w:val="0008503B"/>
    <w:rsid w:val="00085A0E"/>
    <w:rsid w:val="00085E0D"/>
    <w:rsid w:val="000B10AA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5805"/>
    <w:rsid w:val="00106D22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71D34"/>
    <w:rsid w:val="00173E87"/>
    <w:rsid w:val="0017796B"/>
    <w:rsid w:val="00185541"/>
    <w:rsid w:val="001876A6"/>
    <w:rsid w:val="00192688"/>
    <w:rsid w:val="001949EA"/>
    <w:rsid w:val="001A0A85"/>
    <w:rsid w:val="001A0BED"/>
    <w:rsid w:val="001A185F"/>
    <w:rsid w:val="001A1D5B"/>
    <w:rsid w:val="001A3120"/>
    <w:rsid w:val="001A547F"/>
    <w:rsid w:val="001A63AF"/>
    <w:rsid w:val="001B4503"/>
    <w:rsid w:val="001B5D3D"/>
    <w:rsid w:val="001B661A"/>
    <w:rsid w:val="001C3D32"/>
    <w:rsid w:val="001D3801"/>
    <w:rsid w:val="001D444F"/>
    <w:rsid w:val="001D5C66"/>
    <w:rsid w:val="001D6113"/>
    <w:rsid w:val="001E49DA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500B4"/>
    <w:rsid w:val="00264D11"/>
    <w:rsid w:val="00265E68"/>
    <w:rsid w:val="00273113"/>
    <w:rsid w:val="00274183"/>
    <w:rsid w:val="00276303"/>
    <w:rsid w:val="002812C2"/>
    <w:rsid w:val="0028284C"/>
    <w:rsid w:val="00282FA9"/>
    <w:rsid w:val="00287895"/>
    <w:rsid w:val="00291830"/>
    <w:rsid w:val="00293D06"/>
    <w:rsid w:val="00294812"/>
    <w:rsid w:val="002A103A"/>
    <w:rsid w:val="002A51B2"/>
    <w:rsid w:val="002B30C3"/>
    <w:rsid w:val="002B719C"/>
    <w:rsid w:val="002B73F9"/>
    <w:rsid w:val="002B797C"/>
    <w:rsid w:val="002C49F9"/>
    <w:rsid w:val="002D248E"/>
    <w:rsid w:val="002E06E6"/>
    <w:rsid w:val="002E082E"/>
    <w:rsid w:val="002E2E8E"/>
    <w:rsid w:val="002E7529"/>
    <w:rsid w:val="002F2AA9"/>
    <w:rsid w:val="002F60AA"/>
    <w:rsid w:val="002F7647"/>
    <w:rsid w:val="00314501"/>
    <w:rsid w:val="00315989"/>
    <w:rsid w:val="003317D3"/>
    <w:rsid w:val="0034128A"/>
    <w:rsid w:val="003460B9"/>
    <w:rsid w:val="00346786"/>
    <w:rsid w:val="00347F64"/>
    <w:rsid w:val="00354ABB"/>
    <w:rsid w:val="00372049"/>
    <w:rsid w:val="00372F8E"/>
    <w:rsid w:val="00385209"/>
    <w:rsid w:val="00386B3C"/>
    <w:rsid w:val="00391324"/>
    <w:rsid w:val="00391AD2"/>
    <w:rsid w:val="00394195"/>
    <w:rsid w:val="003A17B5"/>
    <w:rsid w:val="003A352B"/>
    <w:rsid w:val="003A5C68"/>
    <w:rsid w:val="003B0AD3"/>
    <w:rsid w:val="003B13B5"/>
    <w:rsid w:val="003B42BC"/>
    <w:rsid w:val="003B4D55"/>
    <w:rsid w:val="003C3436"/>
    <w:rsid w:val="003D1221"/>
    <w:rsid w:val="003E0031"/>
    <w:rsid w:val="003F1A1D"/>
    <w:rsid w:val="003F7AAB"/>
    <w:rsid w:val="00401081"/>
    <w:rsid w:val="00412CC4"/>
    <w:rsid w:val="00412D06"/>
    <w:rsid w:val="00416A66"/>
    <w:rsid w:val="00416B21"/>
    <w:rsid w:val="00417E75"/>
    <w:rsid w:val="004208B6"/>
    <w:rsid w:val="00433EBF"/>
    <w:rsid w:val="00441579"/>
    <w:rsid w:val="00447DF9"/>
    <w:rsid w:val="00452412"/>
    <w:rsid w:val="00455333"/>
    <w:rsid w:val="00463774"/>
    <w:rsid w:val="00475B87"/>
    <w:rsid w:val="00476240"/>
    <w:rsid w:val="0048200A"/>
    <w:rsid w:val="00482A05"/>
    <w:rsid w:val="004835ED"/>
    <w:rsid w:val="00483B6E"/>
    <w:rsid w:val="004853C2"/>
    <w:rsid w:val="00485ECD"/>
    <w:rsid w:val="00495124"/>
    <w:rsid w:val="00497E2C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D7D58"/>
    <w:rsid w:val="004E0C0C"/>
    <w:rsid w:val="004E51CD"/>
    <w:rsid w:val="004F7214"/>
    <w:rsid w:val="005016A4"/>
    <w:rsid w:val="00502C0B"/>
    <w:rsid w:val="0050336D"/>
    <w:rsid w:val="005043D3"/>
    <w:rsid w:val="00504FAC"/>
    <w:rsid w:val="00513DF8"/>
    <w:rsid w:val="00530782"/>
    <w:rsid w:val="00534529"/>
    <w:rsid w:val="00534B1B"/>
    <w:rsid w:val="00534BA1"/>
    <w:rsid w:val="0054052A"/>
    <w:rsid w:val="00545A4C"/>
    <w:rsid w:val="005464AF"/>
    <w:rsid w:val="00561E11"/>
    <w:rsid w:val="00565D4A"/>
    <w:rsid w:val="00566EF8"/>
    <w:rsid w:val="00583D4C"/>
    <w:rsid w:val="005923F9"/>
    <w:rsid w:val="00594DFC"/>
    <w:rsid w:val="005A234E"/>
    <w:rsid w:val="005A611C"/>
    <w:rsid w:val="005A6153"/>
    <w:rsid w:val="005A671C"/>
    <w:rsid w:val="005B42B9"/>
    <w:rsid w:val="005C6FDA"/>
    <w:rsid w:val="005D2C63"/>
    <w:rsid w:val="005D36D2"/>
    <w:rsid w:val="005D5734"/>
    <w:rsid w:val="005D7746"/>
    <w:rsid w:val="005E20B3"/>
    <w:rsid w:val="005E3A56"/>
    <w:rsid w:val="005F1468"/>
    <w:rsid w:val="005F45CD"/>
    <w:rsid w:val="00603B67"/>
    <w:rsid w:val="00611CA3"/>
    <w:rsid w:val="00613305"/>
    <w:rsid w:val="006144F5"/>
    <w:rsid w:val="006225E3"/>
    <w:rsid w:val="00624659"/>
    <w:rsid w:val="00632FF5"/>
    <w:rsid w:val="0063695D"/>
    <w:rsid w:val="00640B93"/>
    <w:rsid w:val="0064459F"/>
    <w:rsid w:val="006449B8"/>
    <w:rsid w:val="0065782D"/>
    <w:rsid w:val="00662A87"/>
    <w:rsid w:val="00670A29"/>
    <w:rsid w:val="00672AEB"/>
    <w:rsid w:val="00672CD9"/>
    <w:rsid w:val="006863FB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4EBF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4B1E"/>
    <w:rsid w:val="007A5CE1"/>
    <w:rsid w:val="007B05C3"/>
    <w:rsid w:val="007B1713"/>
    <w:rsid w:val="007B21E4"/>
    <w:rsid w:val="007B4E7C"/>
    <w:rsid w:val="007B5069"/>
    <w:rsid w:val="007C157E"/>
    <w:rsid w:val="007C4E57"/>
    <w:rsid w:val="007C5CAA"/>
    <w:rsid w:val="007D6C2B"/>
    <w:rsid w:val="007E056A"/>
    <w:rsid w:val="007F2699"/>
    <w:rsid w:val="007F785C"/>
    <w:rsid w:val="00802D68"/>
    <w:rsid w:val="00803DF9"/>
    <w:rsid w:val="008041C2"/>
    <w:rsid w:val="00805E6F"/>
    <w:rsid w:val="008067D7"/>
    <w:rsid w:val="008140B8"/>
    <w:rsid w:val="008171CC"/>
    <w:rsid w:val="0082032E"/>
    <w:rsid w:val="008216A3"/>
    <w:rsid w:val="00822F44"/>
    <w:rsid w:val="00827434"/>
    <w:rsid w:val="008319EA"/>
    <w:rsid w:val="00842261"/>
    <w:rsid w:val="008507DE"/>
    <w:rsid w:val="0086053E"/>
    <w:rsid w:val="00862276"/>
    <w:rsid w:val="00866A04"/>
    <w:rsid w:val="008677B7"/>
    <w:rsid w:val="0087401C"/>
    <w:rsid w:val="008752E5"/>
    <w:rsid w:val="00875621"/>
    <w:rsid w:val="00877E4A"/>
    <w:rsid w:val="00880973"/>
    <w:rsid w:val="00884DFC"/>
    <w:rsid w:val="008864A9"/>
    <w:rsid w:val="00892865"/>
    <w:rsid w:val="00893CA2"/>
    <w:rsid w:val="008A6A50"/>
    <w:rsid w:val="008B6C93"/>
    <w:rsid w:val="008C14E8"/>
    <w:rsid w:val="008C410B"/>
    <w:rsid w:val="008C67AB"/>
    <w:rsid w:val="008D2EC7"/>
    <w:rsid w:val="008D60F2"/>
    <w:rsid w:val="008D6759"/>
    <w:rsid w:val="008E5E9D"/>
    <w:rsid w:val="008F35DA"/>
    <w:rsid w:val="00902486"/>
    <w:rsid w:val="00903555"/>
    <w:rsid w:val="009074EE"/>
    <w:rsid w:val="00911570"/>
    <w:rsid w:val="0092310C"/>
    <w:rsid w:val="00923EB9"/>
    <w:rsid w:val="00927927"/>
    <w:rsid w:val="009321C6"/>
    <w:rsid w:val="009411E6"/>
    <w:rsid w:val="00942D99"/>
    <w:rsid w:val="00947455"/>
    <w:rsid w:val="009622FE"/>
    <w:rsid w:val="009718AD"/>
    <w:rsid w:val="00971BDE"/>
    <w:rsid w:val="009744D3"/>
    <w:rsid w:val="00974CB6"/>
    <w:rsid w:val="00977FDC"/>
    <w:rsid w:val="009A31BF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04769"/>
    <w:rsid w:val="00A1020A"/>
    <w:rsid w:val="00A12C75"/>
    <w:rsid w:val="00A1601B"/>
    <w:rsid w:val="00A21DB2"/>
    <w:rsid w:val="00A31361"/>
    <w:rsid w:val="00A34037"/>
    <w:rsid w:val="00A36A29"/>
    <w:rsid w:val="00A41547"/>
    <w:rsid w:val="00A51405"/>
    <w:rsid w:val="00A56D2B"/>
    <w:rsid w:val="00A6733C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78C6"/>
    <w:rsid w:val="00AE0D5E"/>
    <w:rsid w:val="00AE63C4"/>
    <w:rsid w:val="00AF00B2"/>
    <w:rsid w:val="00AF5552"/>
    <w:rsid w:val="00B06873"/>
    <w:rsid w:val="00B077E3"/>
    <w:rsid w:val="00B103B8"/>
    <w:rsid w:val="00B11431"/>
    <w:rsid w:val="00B346E8"/>
    <w:rsid w:val="00B36DE5"/>
    <w:rsid w:val="00B37797"/>
    <w:rsid w:val="00B40277"/>
    <w:rsid w:val="00B4670B"/>
    <w:rsid w:val="00B628EE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0050"/>
    <w:rsid w:val="00BA2B8B"/>
    <w:rsid w:val="00BA54C3"/>
    <w:rsid w:val="00BC1404"/>
    <w:rsid w:val="00BC1EBF"/>
    <w:rsid w:val="00BC304D"/>
    <w:rsid w:val="00BD0942"/>
    <w:rsid w:val="00BE203C"/>
    <w:rsid w:val="00BE60D3"/>
    <w:rsid w:val="00BF5E14"/>
    <w:rsid w:val="00C0699B"/>
    <w:rsid w:val="00C06E8C"/>
    <w:rsid w:val="00C22459"/>
    <w:rsid w:val="00C32FA4"/>
    <w:rsid w:val="00C33EC0"/>
    <w:rsid w:val="00C341A9"/>
    <w:rsid w:val="00C3454F"/>
    <w:rsid w:val="00C41B0A"/>
    <w:rsid w:val="00C430C6"/>
    <w:rsid w:val="00C4754B"/>
    <w:rsid w:val="00C5118C"/>
    <w:rsid w:val="00C677AD"/>
    <w:rsid w:val="00C71073"/>
    <w:rsid w:val="00C71674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068C9"/>
    <w:rsid w:val="00D223E5"/>
    <w:rsid w:val="00D22A96"/>
    <w:rsid w:val="00D27419"/>
    <w:rsid w:val="00D308D9"/>
    <w:rsid w:val="00D466A6"/>
    <w:rsid w:val="00D50463"/>
    <w:rsid w:val="00D54CE1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D0F1C"/>
    <w:rsid w:val="00DD5944"/>
    <w:rsid w:val="00DE03A8"/>
    <w:rsid w:val="00DE384F"/>
    <w:rsid w:val="00DE7506"/>
    <w:rsid w:val="00DF0CF4"/>
    <w:rsid w:val="00DF4C8C"/>
    <w:rsid w:val="00E225E2"/>
    <w:rsid w:val="00E27167"/>
    <w:rsid w:val="00E3737C"/>
    <w:rsid w:val="00E4597B"/>
    <w:rsid w:val="00E4751D"/>
    <w:rsid w:val="00E50EBE"/>
    <w:rsid w:val="00E62B18"/>
    <w:rsid w:val="00E65EA1"/>
    <w:rsid w:val="00E87485"/>
    <w:rsid w:val="00E9078D"/>
    <w:rsid w:val="00E94714"/>
    <w:rsid w:val="00EA05C5"/>
    <w:rsid w:val="00EA4353"/>
    <w:rsid w:val="00EA4E13"/>
    <w:rsid w:val="00EA57C6"/>
    <w:rsid w:val="00EA619F"/>
    <w:rsid w:val="00EB26B7"/>
    <w:rsid w:val="00EB4B29"/>
    <w:rsid w:val="00EB65C3"/>
    <w:rsid w:val="00EB783F"/>
    <w:rsid w:val="00ED3AAD"/>
    <w:rsid w:val="00ED7D5F"/>
    <w:rsid w:val="00EE515D"/>
    <w:rsid w:val="00EE7481"/>
    <w:rsid w:val="00EF203E"/>
    <w:rsid w:val="00EF4F92"/>
    <w:rsid w:val="00F003F9"/>
    <w:rsid w:val="00F02B85"/>
    <w:rsid w:val="00F074A5"/>
    <w:rsid w:val="00F20DFE"/>
    <w:rsid w:val="00F217AC"/>
    <w:rsid w:val="00F27BD1"/>
    <w:rsid w:val="00F302DD"/>
    <w:rsid w:val="00F415F3"/>
    <w:rsid w:val="00F462B6"/>
    <w:rsid w:val="00F54075"/>
    <w:rsid w:val="00F56424"/>
    <w:rsid w:val="00F57A28"/>
    <w:rsid w:val="00F85A27"/>
    <w:rsid w:val="00F86C62"/>
    <w:rsid w:val="00FB1872"/>
    <w:rsid w:val="00FB370B"/>
    <w:rsid w:val="00FB560C"/>
    <w:rsid w:val="00FD60F5"/>
    <w:rsid w:val="00FD7D30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947455"/>
    <w:pPr>
      <w:tabs>
        <w:tab w:val="left" w:pos="426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04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769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04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76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947455"/>
    <w:pPr>
      <w:tabs>
        <w:tab w:val="left" w:pos="426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04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769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A04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76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81F4-DB51-45ED-A5E9-83C513A8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2400</Words>
  <Characters>14163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Michal</dc:creator>
  <cp:lastModifiedBy>Jirka</cp:lastModifiedBy>
  <cp:revision>4</cp:revision>
  <cp:lastPrinted>2014-12-17T10:12:00Z</cp:lastPrinted>
  <dcterms:created xsi:type="dcterms:W3CDTF">2019-08-22T08:00:00Z</dcterms:created>
  <dcterms:modified xsi:type="dcterms:W3CDTF">2019-08-26T09:06:00Z</dcterms:modified>
</cp:coreProperties>
</file>