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2276" w:rsidRPr="00822F44" w:rsidRDefault="00C55635" w:rsidP="001B661A">
      <w:pPr>
        <w:ind w:left="360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5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5C6436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9</w:t>
      </w:r>
      <w:r w:rsidR="00862276" w:rsidRPr="00822F44">
        <w:rPr>
          <w:b/>
          <w:bCs/>
          <w:sz w:val="36"/>
          <w:szCs w:val="36"/>
        </w:rPr>
        <w:t xml:space="preserve">. </w:t>
      </w:r>
      <w:r w:rsidR="005C6436">
        <w:rPr>
          <w:b/>
          <w:bCs/>
          <w:sz w:val="36"/>
          <w:szCs w:val="36"/>
        </w:rPr>
        <w:t>6</w:t>
      </w:r>
      <w:r w:rsidR="001425D0">
        <w:rPr>
          <w:b/>
          <w:bCs/>
          <w:sz w:val="36"/>
          <w:szCs w:val="36"/>
        </w:rPr>
        <w:t>. 201</w:t>
      </w:r>
      <w:bookmarkEnd w:id="0"/>
      <w:r w:rsidR="009C6DF7">
        <w:rPr>
          <w:b/>
          <w:bCs/>
          <w:sz w:val="36"/>
          <w:szCs w:val="36"/>
        </w:rPr>
        <w:t>9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:rsidR="00D308D9" w:rsidRDefault="00D308D9" w:rsidP="00862276">
      <w:pPr>
        <w:rPr>
          <w:b/>
          <w:szCs w:val="20"/>
        </w:rPr>
      </w:pPr>
    </w:p>
    <w:p w:rsidR="00135106" w:rsidRPr="001A3120" w:rsidRDefault="00135106" w:rsidP="00135106">
      <w:pPr>
        <w:pStyle w:val="Bezmezer"/>
        <w:tabs>
          <w:tab w:val="left" w:pos="4253"/>
        </w:tabs>
        <w:rPr>
          <w:sz w:val="20"/>
          <w:szCs w:val="20"/>
        </w:rPr>
      </w:pPr>
      <w:r w:rsidRPr="001A3120">
        <w:rPr>
          <w:sz w:val="20"/>
          <w:szCs w:val="20"/>
        </w:rPr>
        <w:t>Zasedání zastupitelstva zahájeno v</w:t>
      </w:r>
      <w:r>
        <w:rPr>
          <w:sz w:val="20"/>
          <w:szCs w:val="20"/>
        </w:rPr>
        <w:t xml:space="preserve"> 19:03 </w:t>
      </w:r>
      <w:r w:rsidRPr="001A3120">
        <w:rPr>
          <w:sz w:val="20"/>
          <w:szCs w:val="20"/>
        </w:rPr>
        <w:t>hod.</w:t>
      </w:r>
      <w:r w:rsidRPr="001A3120">
        <w:rPr>
          <w:sz w:val="20"/>
          <w:szCs w:val="20"/>
        </w:rPr>
        <w:br/>
        <w:t>Zasedání zastupitelstva ukončeno v</w:t>
      </w:r>
      <w:r w:rsidR="003E29E9">
        <w:rPr>
          <w:sz w:val="20"/>
          <w:szCs w:val="20"/>
        </w:rPr>
        <w:t> 20:19</w:t>
      </w:r>
      <w:r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</w:p>
    <w:p w:rsidR="00135106" w:rsidRDefault="00135106" w:rsidP="00135106">
      <w:pPr>
        <w:pStyle w:val="Bezmezer"/>
        <w:tabs>
          <w:tab w:val="left" w:pos="4253"/>
        </w:tabs>
        <w:rPr>
          <w:sz w:val="20"/>
          <w:szCs w:val="20"/>
        </w:rPr>
      </w:pPr>
    </w:p>
    <w:p w:rsidR="00135106" w:rsidRDefault="00135106" w:rsidP="00135106">
      <w:pPr>
        <w:pStyle w:val="Bezmezer"/>
        <w:tabs>
          <w:tab w:val="left" w:pos="4253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Přítomní zastupitelé:</w:t>
      </w:r>
      <w:r w:rsidRPr="001A3120">
        <w:rPr>
          <w:sz w:val="20"/>
          <w:szCs w:val="20"/>
        </w:rPr>
        <w:tab/>
      </w:r>
      <w:r>
        <w:rPr>
          <w:sz w:val="20"/>
          <w:szCs w:val="20"/>
        </w:rPr>
        <w:t>Horník Jiří, Jiras Vladimír (</w:t>
      </w:r>
      <w:r w:rsidR="00BB7C3D">
        <w:rPr>
          <w:sz w:val="20"/>
          <w:szCs w:val="20"/>
        </w:rPr>
        <w:t xml:space="preserve">příchod </w:t>
      </w:r>
      <w:r>
        <w:rPr>
          <w:sz w:val="20"/>
          <w:szCs w:val="20"/>
        </w:rPr>
        <w:t xml:space="preserve">19:06), </w:t>
      </w:r>
      <w:r w:rsidRPr="001A3120">
        <w:rPr>
          <w:sz w:val="20"/>
          <w:szCs w:val="20"/>
        </w:rPr>
        <w:t>Michal</w:t>
      </w:r>
      <w:r>
        <w:rPr>
          <w:sz w:val="20"/>
          <w:szCs w:val="20"/>
        </w:rPr>
        <w:t xml:space="preserve"> Jiří</w:t>
      </w:r>
      <w:r w:rsidRPr="001A312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Mudr Jiří, </w:t>
      </w:r>
      <w:r w:rsidRPr="001A3120">
        <w:rPr>
          <w:sz w:val="20"/>
          <w:szCs w:val="20"/>
        </w:rPr>
        <w:t>Schmidt</w:t>
      </w:r>
      <w:r>
        <w:rPr>
          <w:sz w:val="20"/>
          <w:szCs w:val="20"/>
        </w:rPr>
        <w:t xml:space="preserve"> Pavel, Zdráhal Pavel</w:t>
      </w:r>
    </w:p>
    <w:p w:rsidR="00135106" w:rsidRDefault="00135106" w:rsidP="00135106">
      <w:pPr>
        <w:pStyle w:val="Bezmezer"/>
        <w:tabs>
          <w:tab w:val="left" w:pos="4253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Omluveni:</w:t>
      </w:r>
      <w:r>
        <w:rPr>
          <w:sz w:val="20"/>
          <w:szCs w:val="20"/>
        </w:rPr>
        <w:tab/>
        <w:t>Sgalitzerová Lenka</w:t>
      </w:r>
    </w:p>
    <w:p w:rsidR="00135106" w:rsidRPr="00DD0F1C" w:rsidRDefault="00135106" w:rsidP="00135106">
      <w:pPr>
        <w:pStyle w:val="Bezmezer"/>
        <w:tabs>
          <w:tab w:val="left" w:pos="4253"/>
        </w:tabs>
        <w:ind w:left="2268" w:hanging="2268"/>
        <w:rPr>
          <w:b/>
          <w:sz w:val="20"/>
          <w:szCs w:val="20"/>
        </w:rPr>
      </w:pPr>
      <w:r w:rsidRPr="00DD0F1C">
        <w:rPr>
          <w:b/>
          <w:sz w:val="20"/>
          <w:szCs w:val="20"/>
        </w:rPr>
        <w:t>Neomluveni:</w:t>
      </w:r>
      <w:r w:rsidRPr="00DD0F1C">
        <w:rPr>
          <w:b/>
          <w:sz w:val="20"/>
          <w:szCs w:val="20"/>
        </w:rPr>
        <w:tab/>
      </w:r>
    </w:p>
    <w:p w:rsidR="00135106" w:rsidRPr="00313448" w:rsidRDefault="00135106" w:rsidP="00135106">
      <w:pPr>
        <w:pStyle w:val="Bezmezer"/>
        <w:tabs>
          <w:tab w:val="left" w:pos="3544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Předsedající:</w:t>
      </w:r>
      <w:r>
        <w:rPr>
          <w:sz w:val="20"/>
          <w:szCs w:val="20"/>
        </w:rPr>
        <w:tab/>
        <w:t>Pavel Schmidt</w:t>
      </w:r>
      <w:r w:rsidRPr="00822F44">
        <w:rPr>
          <w:b/>
          <w:sz w:val="28"/>
          <w:szCs w:val="28"/>
        </w:rPr>
        <w:tab/>
      </w:r>
    </w:p>
    <w:p w:rsidR="00DD0F1C" w:rsidRDefault="00A85707" w:rsidP="00DD0F1C">
      <w:pPr>
        <w:rPr>
          <w:b/>
          <w:szCs w:val="20"/>
        </w:rPr>
      </w:pPr>
      <w:r>
        <w:rPr>
          <w:b/>
          <w:szCs w:val="20"/>
        </w:rPr>
        <w:t>Schválený program</w:t>
      </w:r>
    </w:p>
    <w:p w:rsidR="00DD0F1C" w:rsidRPr="00DD0F1C" w:rsidRDefault="00DD0F1C" w:rsidP="00DD0F1C">
      <w:pPr>
        <w:rPr>
          <w:szCs w:val="20"/>
        </w:rPr>
      </w:pPr>
    </w:p>
    <w:p w:rsidR="00A85707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A85707">
        <w:rPr>
          <w:noProof/>
        </w:rPr>
        <w:t>1.</w:t>
      </w:r>
      <w:r w:rsidR="00A85707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A85707" w:rsidRPr="004A3579">
        <w:rPr>
          <w:caps/>
          <w:noProof/>
        </w:rPr>
        <w:t>V</w:t>
      </w:r>
      <w:r w:rsidR="00A85707">
        <w:rPr>
          <w:noProof/>
        </w:rPr>
        <w:t>olba členů návrhové komise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4A3579">
        <w:rPr>
          <w:caps/>
          <w:noProof/>
        </w:rPr>
        <w:t>V</w:t>
      </w:r>
      <w:r>
        <w:rPr>
          <w:noProof/>
        </w:rPr>
        <w:t>olba ověřovatelů zápisu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Opakování výběrového řízení: „Rekonstrukce a revitalizace lokality Jezírko“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Vyhlášení vítěze výběrového řízení: „Rekonstrukce a revitalizace lokality Jezírko“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Příspěvek na Linku bezpečí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Cena směňovaných pozemků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Zpráva o výsledku přezkoumání hospodaření obce za rok 2018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Závěrečného účtu a účetní závěrka za rok 2018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přijetí dotace na rekonstrukci Jezírka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č. 1/2019 – pro informaci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Záměr prodeje pozemků p.č. 305/36 a st. 512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Záměr směny pozemku p.č. 313/16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Oprava budovy OU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na odběr elektřiny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Převěs optických kabelů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č. 2/2019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pozemků pč. 313/15 a pč. 257/38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Výstavba domu na pozemku p.č. 82/16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Krizový plán obce</w:t>
      </w:r>
    </w:p>
    <w:p w:rsidR="00A85707" w:rsidRDefault="00A85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:rsidR="00DD0F1C" w:rsidRDefault="00DD0F1C" w:rsidP="008C2223">
      <w:pPr>
        <w:tabs>
          <w:tab w:val="left" w:pos="440"/>
        </w:tabs>
      </w:pPr>
      <w:r>
        <w:fldChar w:fldCharType="end"/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6406728"/>
      <w:bookmarkStart w:id="11" w:name="_Toc6410800"/>
      <w:bookmarkStart w:id="12" w:name="_Toc6416739"/>
      <w:bookmarkStart w:id="13" w:name="_Toc9431003"/>
      <w:bookmarkStart w:id="14" w:name="_Toc9431092"/>
      <w:bookmarkStart w:id="15" w:name="_Toc9431163"/>
      <w:bookmarkStart w:id="16" w:name="_Toc9431263"/>
      <w:bookmarkStart w:id="17" w:name="_Toc9433962"/>
      <w:bookmarkStart w:id="18" w:name="_Toc9436354"/>
      <w:bookmarkStart w:id="19" w:name="_Toc9436426"/>
      <w:bookmarkStart w:id="20" w:name="_Toc9438906"/>
      <w:bookmarkStart w:id="21" w:name="_Toc10021674"/>
      <w:bookmarkStart w:id="22" w:name="_Toc10042009"/>
      <w:bookmarkStart w:id="23" w:name="_Toc10042415"/>
      <w:bookmarkStart w:id="24" w:name="_Toc10622976"/>
      <w:bookmarkStart w:id="25" w:name="_Toc10641646"/>
      <w:bookmarkStart w:id="26" w:name="_Toc10643485"/>
      <w:bookmarkStart w:id="27" w:name="_Toc11253243"/>
      <w:bookmarkStart w:id="28" w:name="_Toc11254174"/>
      <w:bookmarkStart w:id="29" w:name="_Toc11832878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</w:t>
      </w:r>
      <w:r w:rsidR="00135106">
        <w:rPr>
          <w:szCs w:val="20"/>
        </w:rPr>
        <w:t>Pavel Zdráhal</w:t>
      </w:r>
      <w:r w:rsidR="00CC5141">
        <w:rPr>
          <w:szCs w:val="20"/>
        </w:rPr>
        <w:t>, Jiří Horník</w:t>
      </w:r>
      <w:r w:rsidR="00135106">
        <w:rPr>
          <w:szCs w:val="20"/>
        </w:rPr>
        <w:t>.</w:t>
      </w:r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C5141" w:rsidRPr="00822F44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9D4EBD" w:rsidP="009D4EB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135106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9D4EBD" w:rsidP="009D4EB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9D4EBD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135106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9D4EBD" w:rsidP="009D4EB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9D4EBD" w:rsidP="009D4EB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862276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0032E2">
        <w:rPr>
          <w:b/>
          <w:szCs w:val="20"/>
        </w:rPr>
        <w:t>5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>Vladimíra Jirase a Jiří</w:t>
      </w:r>
      <w:r w:rsidR="009D4EBD">
        <w:rPr>
          <w:szCs w:val="20"/>
        </w:rPr>
        <w:t>ho</w:t>
      </w:r>
      <w:r w:rsidR="00CC5141">
        <w:rPr>
          <w:szCs w:val="20"/>
        </w:rPr>
        <w:t xml:space="preserve"> Horník</w:t>
      </w:r>
      <w:r w:rsidR="009D4EBD">
        <w:rPr>
          <w:szCs w:val="20"/>
        </w:rPr>
        <w:t>a</w:t>
      </w:r>
      <w:r>
        <w:rPr>
          <w:szCs w:val="20"/>
        </w:rPr>
        <w:t>.</w:t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30" w:name="_Toc406581014"/>
      <w:bookmarkStart w:id="31" w:name="_Toc406581047"/>
      <w:bookmarkStart w:id="32" w:name="_Toc406581135"/>
      <w:bookmarkStart w:id="33" w:name="_Toc406581251"/>
      <w:bookmarkStart w:id="34" w:name="_Toc406588092"/>
      <w:bookmarkStart w:id="35" w:name="_Toc410208215"/>
      <w:bookmarkStart w:id="36" w:name="_Toc449344891"/>
      <w:bookmarkStart w:id="37" w:name="_Toc449538849"/>
      <w:bookmarkStart w:id="38" w:name="_Toc6406729"/>
      <w:bookmarkStart w:id="39" w:name="_Toc6410801"/>
      <w:bookmarkStart w:id="40" w:name="_Toc6416740"/>
      <w:bookmarkStart w:id="41" w:name="_Toc9431004"/>
      <w:bookmarkStart w:id="42" w:name="_Toc9431093"/>
      <w:bookmarkStart w:id="43" w:name="_Toc9431164"/>
      <w:bookmarkStart w:id="44" w:name="_Toc9431264"/>
      <w:bookmarkStart w:id="45" w:name="_Toc9433963"/>
      <w:bookmarkStart w:id="46" w:name="_Toc9436355"/>
      <w:bookmarkStart w:id="47" w:name="_Toc9436427"/>
      <w:bookmarkStart w:id="48" w:name="_Toc9438907"/>
      <w:bookmarkStart w:id="49" w:name="_Toc10021675"/>
      <w:bookmarkStart w:id="50" w:name="_Toc10042010"/>
      <w:bookmarkStart w:id="51" w:name="_Toc10042416"/>
      <w:bookmarkStart w:id="52" w:name="_Toc10622977"/>
      <w:bookmarkStart w:id="53" w:name="_Toc10641647"/>
      <w:bookmarkStart w:id="54" w:name="_Toc10643486"/>
      <w:bookmarkStart w:id="55" w:name="_Toc11253244"/>
      <w:bookmarkStart w:id="56" w:name="_Toc11254175"/>
      <w:bookmarkStart w:id="57" w:name="_Toc11832879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DD0F1C">
        <w:rPr>
          <w:szCs w:val="20"/>
        </w:rPr>
        <w:t xml:space="preserve"> 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 w:rsidR="00BC19E1">
        <w:rPr>
          <w:szCs w:val="20"/>
        </w:rPr>
        <w:t>, Jiří Mudr</w:t>
      </w:r>
      <w:r w:rsidR="00135106">
        <w:rPr>
          <w:szCs w:val="20"/>
        </w:rPr>
        <w:t>.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B06873" w:rsidRDefault="00B06873" w:rsidP="00B0687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0032E2">
        <w:rPr>
          <w:b/>
          <w:szCs w:val="20"/>
        </w:rPr>
        <w:t>5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 w:rsidR="009D4EBD">
        <w:rPr>
          <w:szCs w:val="20"/>
        </w:rPr>
        <w:t xml:space="preserve"> a Jiřího Mudru.</w:t>
      </w:r>
    </w:p>
    <w:p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58" w:name="_Toc407010454"/>
      <w:bookmarkStart w:id="59" w:name="_Toc409622509"/>
      <w:bookmarkStart w:id="60" w:name="_Toc409626509"/>
      <w:bookmarkStart w:id="61" w:name="_Toc410208216"/>
      <w:bookmarkStart w:id="62" w:name="_Toc449344892"/>
      <w:bookmarkStart w:id="63" w:name="_Toc449538850"/>
      <w:bookmarkStart w:id="64" w:name="_Toc6406730"/>
      <w:bookmarkStart w:id="65" w:name="_Toc6410802"/>
      <w:bookmarkStart w:id="66" w:name="_Toc6416741"/>
      <w:bookmarkStart w:id="67" w:name="_Toc9431005"/>
      <w:bookmarkStart w:id="68" w:name="_Toc9431094"/>
      <w:bookmarkStart w:id="69" w:name="_Toc9431165"/>
      <w:bookmarkStart w:id="70" w:name="_Toc9431265"/>
      <w:bookmarkStart w:id="71" w:name="_Toc9433964"/>
      <w:bookmarkStart w:id="72" w:name="_Toc9436356"/>
      <w:bookmarkStart w:id="73" w:name="_Toc9436428"/>
      <w:bookmarkStart w:id="74" w:name="_Toc9438908"/>
      <w:bookmarkStart w:id="75" w:name="_Toc10021676"/>
      <w:bookmarkStart w:id="76" w:name="_Toc10042011"/>
      <w:bookmarkStart w:id="77" w:name="_Toc10042417"/>
      <w:bookmarkStart w:id="78" w:name="_Toc10622978"/>
      <w:bookmarkStart w:id="79" w:name="_Toc10641648"/>
      <w:bookmarkStart w:id="80" w:name="_Toc10643487"/>
      <w:bookmarkStart w:id="81" w:name="_Toc11253245"/>
      <w:bookmarkStart w:id="82" w:name="_Toc11254176"/>
      <w:bookmarkStart w:id="83" w:name="_Toc11832880"/>
      <w:bookmarkStart w:id="84" w:name="_Toc406581137"/>
      <w:bookmarkStart w:id="85" w:name="_Toc406581253"/>
      <w:bookmarkStart w:id="86" w:name="_Toc406588094"/>
      <w:r>
        <w:rPr>
          <w:szCs w:val="20"/>
        </w:rPr>
        <w:t>Kontrola minulého zápisu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135106">
        <w:rPr>
          <w:szCs w:val="20"/>
        </w:rPr>
        <w:t>Bez připomínek.</w:t>
      </w:r>
    </w:p>
    <w:p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87" w:name="_Toc410208217"/>
      <w:bookmarkStart w:id="88" w:name="_Toc449344893"/>
      <w:bookmarkStart w:id="89" w:name="_Toc449538851"/>
      <w:bookmarkStart w:id="90" w:name="_Toc6406731"/>
      <w:bookmarkStart w:id="91" w:name="_Toc6410803"/>
      <w:bookmarkStart w:id="92" w:name="_Toc6416742"/>
      <w:bookmarkStart w:id="93" w:name="_Toc9431006"/>
      <w:bookmarkStart w:id="94" w:name="_Toc9431095"/>
      <w:bookmarkStart w:id="95" w:name="_Toc9431166"/>
      <w:bookmarkStart w:id="96" w:name="_Toc9431266"/>
      <w:bookmarkStart w:id="97" w:name="_Toc9433965"/>
      <w:bookmarkStart w:id="98" w:name="_Toc9436357"/>
      <w:bookmarkStart w:id="99" w:name="_Toc9436429"/>
      <w:bookmarkStart w:id="100" w:name="_Toc9438909"/>
      <w:bookmarkStart w:id="101" w:name="_Toc10021677"/>
      <w:bookmarkStart w:id="102" w:name="_Toc10042012"/>
      <w:bookmarkStart w:id="103" w:name="_Toc10042418"/>
      <w:bookmarkStart w:id="104" w:name="_Toc10622979"/>
      <w:bookmarkStart w:id="105" w:name="_Toc10641649"/>
      <w:bookmarkStart w:id="106" w:name="_Toc10643488"/>
      <w:bookmarkStart w:id="107" w:name="_Toc11253246"/>
      <w:bookmarkStart w:id="108" w:name="_Toc11254177"/>
      <w:bookmarkStart w:id="109" w:name="_Toc11832881"/>
      <w:r w:rsidRPr="00DD0F1C">
        <w:rPr>
          <w:szCs w:val="20"/>
        </w:rPr>
        <w:t>Schválení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</w:p>
    <w:p w:rsidR="003C6E88" w:rsidRPr="00702CD6" w:rsidRDefault="00386B3C" w:rsidP="003C6E88">
      <w:pPr>
        <w:tabs>
          <w:tab w:val="left" w:pos="567"/>
        </w:tabs>
        <w:rPr>
          <w:szCs w:val="20"/>
        </w:rPr>
      </w:pPr>
      <w:r w:rsidRPr="00822F44">
        <w:rPr>
          <w:b/>
          <w:szCs w:val="20"/>
        </w:rPr>
        <w:lastRenderedPageBreak/>
        <w:t>Jiné návrhy:</w:t>
      </w:r>
      <w:r w:rsidR="003C6E88">
        <w:rPr>
          <w:b/>
          <w:szCs w:val="20"/>
        </w:rPr>
        <w:t xml:space="preserve"> </w:t>
      </w:r>
      <w:r w:rsidR="00135106">
        <w:rPr>
          <w:b/>
          <w:szCs w:val="20"/>
        </w:rPr>
        <w:br/>
      </w:r>
      <w:r w:rsidR="003C6E88">
        <w:rPr>
          <w:szCs w:val="20"/>
        </w:rPr>
        <w:t>Doplnění bodu 20: Výstav</w:t>
      </w:r>
      <w:r w:rsidR="00135106">
        <w:rPr>
          <w:szCs w:val="20"/>
        </w:rPr>
        <w:t>ba domu na pozemku p.č. 82/16.</w:t>
      </w:r>
      <w:r w:rsidR="00135106">
        <w:rPr>
          <w:szCs w:val="20"/>
        </w:rPr>
        <w:br/>
        <w:t>Bod</w:t>
      </w:r>
      <w:r w:rsidR="003C6E88">
        <w:rPr>
          <w:szCs w:val="20"/>
        </w:rPr>
        <w:t xml:space="preserve"> 21: Krizový plán obce</w:t>
      </w:r>
      <w:r w:rsidR="00135106">
        <w:rPr>
          <w:szCs w:val="20"/>
        </w:rPr>
        <w:t>.</w:t>
      </w:r>
    </w:p>
    <w:p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0032E2">
        <w:rPr>
          <w:b/>
          <w:szCs w:val="20"/>
        </w:rPr>
        <w:t>5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 xml:space="preserve">/ZO: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3C6E88">
        <w:rPr>
          <w:szCs w:val="20"/>
        </w:rPr>
        <w:t xml:space="preserve"> včetně doplněných bodů 20 a 21.</w:t>
      </w:r>
    </w:p>
    <w:p w:rsidR="004F653C" w:rsidRPr="00DD0F1C" w:rsidRDefault="004F653C" w:rsidP="004F653C">
      <w:pPr>
        <w:pStyle w:val="Nadpis1"/>
        <w:numPr>
          <w:ilvl w:val="0"/>
          <w:numId w:val="15"/>
        </w:numPr>
        <w:rPr>
          <w:szCs w:val="20"/>
        </w:rPr>
      </w:pPr>
      <w:bookmarkStart w:id="110" w:name="_Toc9431275"/>
      <w:bookmarkStart w:id="111" w:name="_Toc9433974"/>
      <w:bookmarkStart w:id="112" w:name="_Toc9436366"/>
      <w:bookmarkStart w:id="113" w:name="_Toc9436437"/>
      <w:bookmarkStart w:id="114" w:name="_Toc9438917"/>
      <w:bookmarkStart w:id="115" w:name="_Toc10021685"/>
      <w:bookmarkStart w:id="116" w:name="_Toc10042013"/>
      <w:bookmarkStart w:id="117" w:name="_Toc10042419"/>
      <w:bookmarkStart w:id="118" w:name="_Toc10622980"/>
      <w:bookmarkStart w:id="119" w:name="_Toc10641650"/>
      <w:bookmarkStart w:id="120" w:name="_Toc10643489"/>
      <w:bookmarkStart w:id="121" w:name="_Toc11253247"/>
      <w:bookmarkStart w:id="122" w:name="_Toc11254178"/>
      <w:bookmarkStart w:id="123" w:name="_Toc11832882"/>
      <w:bookmarkStart w:id="124" w:name="_Toc449538852"/>
      <w:r>
        <w:rPr>
          <w:szCs w:val="20"/>
        </w:rPr>
        <w:t>Opakování výběrového řízení: „Rekonstrukce a revitalizace lokality Jezírko“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4F653C" w:rsidRDefault="004F653C" w:rsidP="004F653C">
      <w:pPr>
        <w:rPr>
          <w:szCs w:val="20"/>
        </w:rPr>
      </w:pPr>
      <w:r>
        <w:rPr>
          <w:b/>
          <w:szCs w:val="20"/>
        </w:rPr>
        <w:t>Obsah</w:t>
      </w:r>
      <w:r w:rsidRPr="005C7AE0">
        <w:rPr>
          <w:b/>
          <w:szCs w:val="20"/>
        </w:rPr>
        <w:t>:</w:t>
      </w:r>
      <w:r w:rsidRPr="005C7AE0">
        <w:rPr>
          <w:szCs w:val="20"/>
        </w:rPr>
        <w:t xml:space="preserve"> Obec usnesení</w:t>
      </w:r>
      <w:r>
        <w:rPr>
          <w:szCs w:val="20"/>
        </w:rPr>
        <w:t>m</w:t>
      </w:r>
      <w:r w:rsidRPr="005C7AE0">
        <w:rPr>
          <w:szCs w:val="20"/>
        </w:rPr>
        <w:t xml:space="preserve"> č. 5-30-2017</w:t>
      </w:r>
      <w:r>
        <w:rPr>
          <w:b/>
          <w:szCs w:val="20"/>
        </w:rPr>
        <w:t xml:space="preserve"> </w:t>
      </w:r>
      <w:r>
        <w:rPr>
          <w:szCs w:val="20"/>
        </w:rPr>
        <w:t>dne</w:t>
      </w:r>
      <w:r w:rsidRPr="00BC1460">
        <w:rPr>
          <w:szCs w:val="20"/>
        </w:rPr>
        <w:t> 6.</w:t>
      </w:r>
      <w:r>
        <w:rPr>
          <w:szCs w:val="20"/>
        </w:rPr>
        <w:t xml:space="preserve"> </w:t>
      </w:r>
      <w:r w:rsidRPr="00BC1460">
        <w:rPr>
          <w:szCs w:val="20"/>
        </w:rPr>
        <w:t>12.</w:t>
      </w:r>
      <w:r>
        <w:rPr>
          <w:szCs w:val="20"/>
        </w:rPr>
        <w:t xml:space="preserve"> </w:t>
      </w:r>
      <w:r w:rsidRPr="00BC1460">
        <w:rPr>
          <w:szCs w:val="20"/>
        </w:rPr>
        <w:t>2017</w:t>
      </w:r>
      <w:r>
        <w:rPr>
          <w:b/>
          <w:szCs w:val="20"/>
        </w:rPr>
        <w:t xml:space="preserve"> </w:t>
      </w:r>
      <w:r>
        <w:rPr>
          <w:szCs w:val="20"/>
        </w:rPr>
        <w:t>schválila znění zadávací dokumentace a vypsání</w:t>
      </w:r>
      <w:r w:rsidRPr="00BB09DB">
        <w:rPr>
          <w:szCs w:val="20"/>
        </w:rPr>
        <w:t xml:space="preserve"> výběrového řízení na zakázku malého rozsahu „Rekonstrukce a revitalizace lokality Jezírko</w:t>
      </w:r>
      <w:r>
        <w:rPr>
          <w:szCs w:val="20"/>
        </w:rPr>
        <w:t>“. Vzhledem k tomu, že do soutěže se nikdo nepřihlásil, nemohl být vybrán vítěz soutěže. Aktuálně získala obec dotaci od Středočeského kraje, proto byla zadávací dokumentaci aktualizována a výběrové řízení nově vyhlášeno. Změny v zadávací dokumentaci se týkaly pouze nových termínů a doplnění nově zpřesněných údajů o sedimentu a dále byla dle nových zákonů použita elektronická forma výběru.</w:t>
      </w:r>
      <w:r w:rsidR="00B63997">
        <w:rPr>
          <w:szCs w:val="20"/>
        </w:rPr>
        <w:t xml:space="preserve"> Vzhledem k tomu, že dle směrnice obce musí být všichni členové komise členy ZO (v původní byl Aleš Macela), </w:t>
      </w:r>
      <w:r>
        <w:rPr>
          <w:szCs w:val="20"/>
        </w:rPr>
        <w:t>je třeba vybrat novou hodnotící komisi, která provede během krátké přestávky okamžité vyhodnocení</w:t>
      </w:r>
      <w:r w:rsidR="00B63997">
        <w:rPr>
          <w:szCs w:val="20"/>
        </w:rPr>
        <w:t xml:space="preserve"> výběrového řízení.</w:t>
      </w:r>
    </w:p>
    <w:p w:rsidR="004F653C" w:rsidRDefault="004F653C" w:rsidP="004F65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4F653C" w:rsidRPr="00822F44" w:rsidTr="00091C8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4F653C" w:rsidRDefault="004F653C" w:rsidP="004F653C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>
        <w:rPr>
          <w:b/>
          <w:szCs w:val="20"/>
        </w:rPr>
        <w:t>5-2019</w:t>
      </w:r>
      <w:r w:rsidRPr="00822F44">
        <w:rPr>
          <w:b/>
          <w:szCs w:val="20"/>
        </w:rPr>
        <w:t>/ZO</w:t>
      </w:r>
      <w:r w:rsidRPr="00172C6D">
        <w:rPr>
          <w:szCs w:val="20"/>
        </w:rPr>
        <w:t xml:space="preserve">: </w:t>
      </w:r>
      <w:r>
        <w:rPr>
          <w:szCs w:val="20"/>
        </w:rPr>
        <w:t>ZO</w:t>
      </w:r>
    </w:p>
    <w:p w:rsidR="004F653C" w:rsidRDefault="004F653C" w:rsidP="004F653C">
      <w:pPr>
        <w:rPr>
          <w:szCs w:val="20"/>
        </w:rPr>
      </w:pPr>
      <w:r>
        <w:rPr>
          <w:szCs w:val="20"/>
        </w:rPr>
        <w:t>1. bere na vědomí opakované vyhlášení výběrového řízení na zakázku malého rozsahu</w:t>
      </w:r>
      <w:r w:rsidRPr="00EB1506">
        <w:rPr>
          <w:szCs w:val="20"/>
        </w:rPr>
        <w:t xml:space="preserve"> „Rekonstrukce a revitalizace lokality Jezírko“</w:t>
      </w:r>
      <w:r>
        <w:rPr>
          <w:szCs w:val="20"/>
        </w:rPr>
        <w:t xml:space="preserve"> na základě usnesení </w:t>
      </w:r>
      <w:r w:rsidRPr="00EB1506">
        <w:rPr>
          <w:szCs w:val="20"/>
        </w:rPr>
        <w:t xml:space="preserve">č. 5-30-2017 </w:t>
      </w:r>
      <w:r>
        <w:rPr>
          <w:szCs w:val="20"/>
        </w:rPr>
        <w:t xml:space="preserve">ze </w:t>
      </w:r>
      <w:r w:rsidRPr="00EB1506">
        <w:rPr>
          <w:szCs w:val="20"/>
        </w:rPr>
        <w:t>dne 6. 12. 2017</w:t>
      </w:r>
      <w:r>
        <w:rPr>
          <w:szCs w:val="20"/>
        </w:rPr>
        <w:t>.</w:t>
      </w:r>
      <w:r w:rsidRPr="00EB1506">
        <w:rPr>
          <w:szCs w:val="20"/>
        </w:rPr>
        <w:t xml:space="preserve"> </w:t>
      </w:r>
    </w:p>
    <w:p w:rsidR="002B719C" w:rsidRDefault="004F653C" w:rsidP="00D61F5B">
      <w:pPr>
        <w:rPr>
          <w:szCs w:val="20"/>
        </w:rPr>
      </w:pPr>
      <w:r>
        <w:rPr>
          <w:szCs w:val="20"/>
        </w:rPr>
        <w:t>2</w:t>
      </w:r>
      <w:r w:rsidRPr="00BB09DB">
        <w:rPr>
          <w:szCs w:val="20"/>
        </w:rPr>
        <w:t xml:space="preserve">. stanovuje hodnotící komisi ve složení: </w:t>
      </w:r>
      <w:r w:rsidRPr="00B01286">
        <w:rPr>
          <w:szCs w:val="20"/>
        </w:rPr>
        <w:t xml:space="preserve">Pavel Schmidt, Jiří Michal, </w:t>
      </w:r>
      <w:r>
        <w:rPr>
          <w:szCs w:val="20"/>
        </w:rPr>
        <w:t>Vladimír Jiras.</w:t>
      </w:r>
    </w:p>
    <w:p w:rsidR="004F653C" w:rsidRPr="00DD0F1C" w:rsidRDefault="004F653C" w:rsidP="004F653C">
      <w:pPr>
        <w:pStyle w:val="Nadpis1"/>
        <w:numPr>
          <w:ilvl w:val="0"/>
          <w:numId w:val="15"/>
        </w:numPr>
        <w:rPr>
          <w:szCs w:val="20"/>
        </w:rPr>
      </w:pPr>
      <w:bookmarkStart w:id="125" w:name="_Toc10042014"/>
      <w:bookmarkStart w:id="126" w:name="_Toc10042420"/>
      <w:bookmarkStart w:id="127" w:name="_Toc10622981"/>
      <w:bookmarkStart w:id="128" w:name="_Toc10641651"/>
      <w:bookmarkStart w:id="129" w:name="_Toc10643490"/>
      <w:bookmarkStart w:id="130" w:name="_Toc11253248"/>
      <w:bookmarkStart w:id="131" w:name="_Toc11254179"/>
      <w:bookmarkStart w:id="132" w:name="_Toc11832883"/>
      <w:r>
        <w:rPr>
          <w:szCs w:val="20"/>
        </w:rPr>
        <w:t>Vyhlášení vítěze výběrového řízení: „Rekonstrukce a revitalizace lokality Jezírko“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4F653C" w:rsidRDefault="004F653C" w:rsidP="004F653C">
      <w:pPr>
        <w:rPr>
          <w:szCs w:val="20"/>
        </w:rPr>
      </w:pPr>
      <w:r>
        <w:rPr>
          <w:b/>
          <w:szCs w:val="20"/>
        </w:rPr>
        <w:t>Obsah</w:t>
      </w:r>
      <w:r w:rsidRPr="005C7AE0">
        <w:rPr>
          <w:b/>
          <w:szCs w:val="20"/>
        </w:rPr>
        <w:t>:</w:t>
      </w:r>
      <w:r>
        <w:rPr>
          <w:b/>
          <w:szCs w:val="20"/>
        </w:rPr>
        <w:t xml:space="preserve"> </w:t>
      </w:r>
      <w:r w:rsidR="000A3523" w:rsidRPr="000A3523">
        <w:rPr>
          <w:szCs w:val="20"/>
        </w:rPr>
        <w:t>Obec usnesením č. 5-30-2017 dne 6. 12. 2017 schválila znění zadávací dokumentace a vypsání výběrového řízení na zakázku malého rozsahu „Rekonstrukce a</w:t>
      </w:r>
      <w:r w:rsidR="000A3523">
        <w:rPr>
          <w:szCs w:val="20"/>
        </w:rPr>
        <w:t xml:space="preserve"> revitalizace lokality Jezírko“. </w:t>
      </w:r>
      <w:r w:rsidR="000A3523" w:rsidRPr="000A3523">
        <w:rPr>
          <w:szCs w:val="20"/>
        </w:rPr>
        <w:t>Výběrové řízení bylo uveřejněno na</w:t>
      </w:r>
      <w:r w:rsidR="000A3523">
        <w:rPr>
          <w:szCs w:val="20"/>
        </w:rPr>
        <w:t xml:space="preserve"> profilu zadavatele 29.5.2019 a stejný den bylo přímo osloveno šest společností. Vyhodnocení proběhlo dne 19</w:t>
      </w:r>
      <w:r w:rsidR="000A3523" w:rsidRPr="000A3523">
        <w:rPr>
          <w:szCs w:val="20"/>
        </w:rPr>
        <w:t>.</w:t>
      </w:r>
      <w:r w:rsidR="000A3523">
        <w:rPr>
          <w:szCs w:val="20"/>
        </w:rPr>
        <w:t>6. od 19:10</w:t>
      </w:r>
      <w:r w:rsidR="000A3523" w:rsidRPr="000A3523">
        <w:rPr>
          <w:szCs w:val="20"/>
        </w:rPr>
        <w:t>hod</w:t>
      </w:r>
      <w:r w:rsidR="000A3523">
        <w:rPr>
          <w:szCs w:val="20"/>
        </w:rPr>
        <w:t xml:space="preserve">. Hodnotící komise </w:t>
      </w:r>
      <w:r w:rsidR="000A3523" w:rsidRPr="00FA68CC">
        <w:rPr>
          <w:szCs w:val="20"/>
        </w:rPr>
        <w:t xml:space="preserve">obdržela </w:t>
      </w:r>
      <w:r w:rsidR="007E152D">
        <w:rPr>
          <w:szCs w:val="20"/>
        </w:rPr>
        <w:t>4</w:t>
      </w:r>
      <w:r w:rsidR="00FA68CC" w:rsidRPr="00FA68CC">
        <w:rPr>
          <w:szCs w:val="20"/>
        </w:rPr>
        <w:t xml:space="preserve"> </w:t>
      </w:r>
      <w:r w:rsidR="000A3523" w:rsidRPr="00FA68CC">
        <w:rPr>
          <w:szCs w:val="20"/>
        </w:rPr>
        <w:t>nabídky a</w:t>
      </w:r>
      <w:r w:rsidR="000A3523" w:rsidRPr="000A3523">
        <w:rPr>
          <w:szCs w:val="20"/>
        </w:rPr>
        <w:t xml:space="preserve"> vítězem výběrového řízení na veřejnou zakázku „Rekonstrukce a revitalizace lokality Jezírko</w:t>
      </w:r>
      <w:r w:rsidR="000A3523">
        <w:rPr>
          <w:szCs w:val="20"/>
        </w:rPr>
        <w:t xml:space="preserve">“ určila společnost </w:t>
      </w:r>
      <w:r w:rsidR="0095363D">
        <w:rPr>
          <w:szCs w:val="20"/>
        </w:rPr>
        <w:t>WALCO CZ</w:t>
      </w:r>
      <w:r w:rsidR="00FF358A">
        <w:rPr>
          <w:szCs w:val="20"/>
        </w:rPr>
        <w:t>.</w:t>
      </w:r>
    </w:p>
    <w:p w:rsidR="004F653C" w:rsidRDefault="004F653C" w:rsidP="004F65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4F653C" w:rsidRPr="00822F44" w:rsidTr="00091C8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9074EE" w:rsidRPr="009E0145" w:rsidRDefault="000A3523" w:rsidP="00862276">
      <w:pPr>
        <w:rPr>
          <w:szCs w:val="20"/>
        </w:rPr>
      </w:pPr>
      <w:r>
        <w:rPr>
          <w:b/>
          <w:szCs w:val="20"/>
        </w:rPr>
        <w:t>Usnesení č. 6</w:t>
      </w:r>
      <w:r w:rsidR="004F653C" w:rsidRPr="00822F44">
        <w:rPr>
          <w:b/>
          <w:szCs w:val="20"/>
        </w:rPr>
        <w:t>-</w:t>
      </w:r>
      <w:r w:rsidR="004F653C">
        <w:rPr>
          <w:b/>
          <w:szCs w:val="20"/>
        </w:rPr>
        <w:t>5-2019</w:t>
      </w:r>
      <w:r w:rsidR="004F653C" w:rsidRPr="00822F44">
        <w:rPr>
          <w:b/>
          <w:szCs w:val="20"/>
        </w:rPr>
        <w:t>/ZO</w:t>
      </w:r>
      <w:r w:rsidR="004F653C" w:rsidRPr="00172C6D">
        <w:rPr>
          <w:szCs w:val="20"/>
        </w:rPr>
        <w:t xml:space="preserve">: </w:t>
      </w:r>
      <w:r w:rsidR="004F653C">
        <w:rPr>
          <w:szCs w:val="20"/>
        </w:rPr>
        <w:t>ZO</w:t>
      </w:r>
      <w:r>
        <w:rPr>
          <w:szCs w:val="20"/>
        </w:rPr>
        <w:t xml:space="preserve"> </w:t>
      </w:r>
      <w:r w:rsidRPr="000A3523">
        <w:rPr>
          <w:szCs w:val="20"/>
        </w:rPr>
        <w:t>vyhlašuje vítězem výběrového řízení na veřejnou zakázku „Rekonstrukce a revitalizace lokality Jezírko</w:t>
      </w:r>
      <w:r>
        <w:rPr>
          <w:szCs w:val="20"/>
        </w:rPr>
        <w:t xml:space="preserve">“ společnost </w:t>
      </w:r>
      <w:r w:rsidR="0095363D">
        <w:rPr>
          <w:szCs w:val="20"/>
        </w:rPr>
        <w:t>WALCO CZ spol. s r.o. a</w:t>
      </w:r>
      <w:r w:rsidRPr="000A3523">
        <w:rPr>
          <w:szCs w:val="20"/>
        </w:rPr>
        <w:t xml:space="preserve"> pověřuje starostu podpisem smlouvy.</w:t>
      </w:r>
      <w:bookmarkEnd w:id="124"/>
    </w:p>
    <w:p w:rsidR="003B42BC" w:rsidRPr="00DD0F1C" w:rsidRDefault="004B4491" w:rsidP="004F653C">
      <w:pPr>
        <w:pStyle w:val="Nadpis1"/>
        <w:numPr>
          <w:ilvl w:val="0"/>
          <w:numId w:val="15"/>
        </w:numPr>
        <w:rPr>
          <w:szCs w:val="20"/>
        </w:rPr>
      </w:pPr>
      <w:bookmarkStart w:id="133" w:name="_Toc6416745"/>
      <w:bookmarkStart w:id="134" w:name="_Toc9431009"/>
      <w:bookmarkStart w:id="135" w:name="_Toc9431098"/>
      <w:bookmarkStart w:id="136" w:name="_Toc9431169"/>
      <w:bookmarkStart w:id="137" w:name="_Toc9431269"/>
      <w:bookmarkStart w:id="138" w:name="_Toc9433968"/>
      <w:bookmarkStart w:id="139" w:name="_Toc9436360"/>
      <w:bookmarkStart w:id="140" w:name="_Toc9436432"/>
      <w:bookmarkStart w:id="141" w:name="_Toc9438912"/>
      <w:bookmarkStart w:id="142" w:name="_Toc10021680"/>
      <w:bookmarkStart w:id="143" w:name="_Toc10042015"/>
      <w:bookmarkStart w:id="144" w:name="_Toc10042421"/>
      <w:bookmarkStart w:id="145" w:name="_Toc10622982"/>
      <w:bookmarkStart w:id="146" w:name="_Toc10641652"/>
      <w:bookmarkStart w:id="147" w:name="_Toc10643491"/>
      <w:bookmarkStart w:id="148" w:name="_Toc11253249"/>
      <w:bookmarkStart w:id="149" w:name="_Toc11254180"/>
      <w:bookmarkStart w:id="150" w:name="_Toc11832884"/>
      <w:r>
        <w:rPr>
          <w:szCs w:val="20"/>
        </w:rPr>
        <w:t>Příspěvek na Linku bezpečí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="004B4491" w:rsidRPr="004B4491" w:rsidRDefault="003B42BC" w:rsidP="004B4491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4B4491" w:rsidRPr="004B4491">
        <w:rPr>
          <w:szCs w:val="20"/>
        </w:rPr>
        <w:t xml:space="preserve">Lince bezpečí </w:t>
      </w:r>
      <w:r w:rsidR="004B4491">
        <w:rPr>
          <w:szCs w:val="20"/>
        </w:rPr>
        <w:t xml:space="preserve">jsme </w:t>
      </w:r>
      <w:r w:rsidR="004B4491" w:rsidRPr="004B4491">
        <w:rPr>
          <w:szCs w:val="20"/>
        </w:rPr>
        <w:t>v posledních letech opakovaně poskytli</w:t>
      </w:r>
      <w:r w:rsidR="004B4491">
        <w:rPr>
          <w:szCs w:val="20"/>
        </w:rPr>
        <w:t xml:space="preserve"> příspěvek</w:t>
      </w:r>
      <w:r w:rsidR="004B4491" w:rsidRPr="004B4491">
        <w:rPr>
          <w:szCs w:val="20"/>
        </w:rPr>
        <w:t xml:space="preserve">. </w:t>
      </w:r>
      <w:r w:rsidR="004B4491">
        <w:rPr>
          <w:szCs w:val="20"/>
        </w:rPr>
        <w:t xml:space="preserve">Obec ukázala, </w:t>
      </w:r>
      <w:r w:rsidR="004B4491" w:rsidRPr="004B4491">
        <w:rPr>
          <w:szCs w:val="20"/>
        </w:rPr>
        <w:t xml:space="preserve">že </w:t>
      </w:r>
      <w:r w:rsidR="004B4491">
        <w:rPr>
          <w:szCs w:val="20"/>
        </w:rPr>
        <w:t xml:space="preserve">nám záleží </w:t>
      </w:r>
      <w:r w:rsidR="004B4491" w:rsidRPr="004B4491">
        <w:rPr>
          <w:szCs w:val="20"/>
        </w:rPr>
        <w:t xml:space="preserve">na budoucnosti </w:t>
      </w:r>
      <w:r w:rsidR="00B2699B">
        <w:rPr>
          <w:szCs w:val="20"/>
        </w:rPr>
        <w:t xml:space="preserve">našich </w:t>
      </w:r>
      <w:r w:rsidR="004B4491" w:rsidRPr="004B4491">
        <w:rPr>
          <w:szCs w:val="20"/>
        </w:rPr>
        <w:t>děti a mladých lidí</w:t>
      </w:r>
      <w:r w:rsidR="00B2699B">
        <w:rPr>
          <w:szCs w:val="20"/>
        </w:rPr>
        <w:t xml:space="preserve">. Zařadili jsme se </w:t>
      </w:r>
      <w:r w:rsidR="004B4491" w:rsidRPr="004B4491">
        <w:rPr>
          <w:szCs w:val="20"/>
        </w:rPr>
        <w:t>mezi 895 odpovědných měst, městysů a obcí,</w:t>
      </w:r>
    </w:p>
    <w:p w:rsidR="003B42BC" w:rsidRDefault="004B4491" w:rsidP="004B4491">
      <w:pPr>
        <w:tabs>
          <w:tab w:val="left" w:pos="567"/>
        </w:tabs>
        <w:rPr>
          <w:b/>
          <w:szCs w:val="20"/>
        </w:rPr>
      </w:pPr>
      <w:r w:rsidRPr="004B4491">
        <w:rPr>
          <w:szCs w:val="20"/>
        </w:rPr>
        <w:t>které vnímají důležitosti exist</w:t>
      </w:r>
      <w:r w:rsidR="00B2699B">
        <w:rPr>
          <w:szCs w:val="20"/>
        </w:rPr>
        <w:t xml:space="preserve">ence dětské krizové linky. </w:t>
      </w:r>
      <w:r w:rsidR="00B2699B" w:rsidRPr="00B2699B">
        <w:rPr>
          <w:szCs w:val="20"/>
        </w:rPr>
        <w:t>Na z</w:t>
      </w:r>
      <w:r w:rsidR="00B2699B">
        <w:rPr>
          <w:szCs w:val="20"/>
        </w:rPr>
        <w:t>ákladě předchozí spolupráce n</w:t>
      </w:r>
      <w:r w:rsidR="00B2699B" w:rsidRPr="00B2699B">
        <w:rPr>
          <w:szCs w:val="20"/>
        </w:rPr>
        <w:t xml:space="preserve">ás proto </w:t>
      </w:r>
      <w:r w:rsidR="00B2699B">
        <w:rPr>
          <w:szCs w:val="20"/>
        </w:rPr>
        <w:t xml:space="preserve">Linka bezpečí žádá </w:t>
      </w:r>
      <w:r w:rsidR="00B2699B" w:rsidRPr="00B2699B">
        <w:rPr>
          <w:szCs w:val="20"/>
        </w:rPr>
        <w:t>o finanční podporu ve výši 3000 Kč.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1425D0" w:rsidRDefault="00EB4B29" w:rsidP="00862276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0032E2">
        <w:rPr>
          <w:b/>
          <w:szCs w:val="20"/>
        </w:rPr>
        <w:t>5</w:t>
      </w:r>
      <w:r w:rsidR="00BC1404">
        <w:rPr>
          <w:b/>
          <w:szCs w:val="20"/>
        </w:rPr>
        <w:t>-2019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B2699B">
        <w:rPr>
          <w:szCs w:val="20"/>
        </w:rPr>
        <w:t xml:space="preserve"> schvaluje finanční podporu Lince bezpečí ve výši 3000 Kč.</w:t>
      </w:r>
    </w:p>
    <w:p w:rsidR="003B42BC" w:rsidRPr="00DD0F1C" w:rsidRDefault="00BB3E88" w:rsidP="004F653C">
      <w:pPr>
        <w:pStyle w:val="Nadpis1"/>
        <w:numPr>
          <w:ilvl w:val="0"/>
          <w:numId w:val="15"/>
        </w:numPr>
        <w:rPr>
          <w:szCs w:val="20"/>
        </w:rPr>
      </w:pPr>
      <w:bookmarkStart w:id="151" w:name="_Toc9436361"/>
      <w:bookmarkStart w:id="152" w:name="_Toc9436433"/>
      <w:bookmarkStart w:id="153" w:name="_Toc9438913"/>
      <w:bookmarkStart w:id="154" w:name="_Toc10021681"/>
      <w:bookmarkStart w:id="155" w:name="_Toc10042016"/>
      <w:bookmarkStart w:id="156" w:name="_Toc10042422"/>
      <w:bookmarkStart w:id="157" w:name="_Toc10622983"/>
      <w:bookmarkStart w:id="158" w:name="_Toc10641653"/>
      <w:bookmarkStart w:id="159" w:name="_Toc10643492"/>
      <w:bookmarkStart w:id="160" w:name="_Toc11253250"/>
      <w:bookmarkStart w:id="161" w:name="_Toc11254181"/>
      <w:bookmarkStart w:id="162" w:name="_Toc11832885"/>
      <w:r>
        <w:rPr>
          <w:szCs w:val="20"/>
        </w:rPr>
        <w:t>Cena směňovaných pozemků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:rsidR="003B42BC" w:rsidRPr="00845FC8" w:rsidRDefault="003B42BC" w:rsidP="00845FC8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C23F3">
        <w:rPr>
          <w:szCs w:val="20"/>
        </w:rPr>
        <w:t>Dle schválení ZO Usnesení č. 10-12-2015/ZO o</w:t>
      </w:r>
      <w:r w:rsidR="00BB3E88">
        <w:rPr>
          <w:szCs w:val="20"/>
        </w:rPr>
        <w:t>bec mění po</w:t>
      </w:r>
      <w:r w:rsidR="00845FC8">
        <w:rPr>
          <w:szCs w:val="20"/>
        </w:rPr>
        <w:t xml:space="preserve">zemek </w:t>
      </w:r>
      <w:r w:rsidR="00D1227D">
        <w:rPr>
          <w:szCs w:val="20"/>
        </w:rPr>
        <w:t>…</w:t>
      </w:r>
      <w:r w:rsidR="00845FC8">
        <w:rPr>
          <w:szCs w:val="20"/>
        </w:rPr>
        <w:t xml:space="preserve">. Obec směňuje pozemky </w:t>
      </w:r>
      <w:r w:rsidR="00845FC8" w:rsidRPr="00845FC8">
        <w:rPr>
          <w:szCs w:val="20"/>
        </w:rPr>
        <w:t>č. parc. 317/3 ostatní plocha o výměře 236m</w:t>
      </w:r>
      <w:r w:rsidR="00845FC8" w:rsidRPr="00845FC8">
        <w:rPr>
          <w:szCs w:val="20"/>
          <w:vertAlign w:val="superscript"/>
        </w:rPr>
        <w:t>2</w:t>
      </w:r>
      <w:r w:rsidR="00845FC8" w:rsidRPr="00845FC8">
        <w:rPr>
          <w:szCs w:val="20"/>
        </w:rPr>
        <w:t xml:space="preserve"> a pozem</w:t>
      </w:r>
      <w:r w:rsidR="00845FC8">
        <w:rPr>
          <w:szCs w:val="20"/>
        </w:rPr>
        <w:t>ek</w:t>
      </w:r>
      <w:r w:rsidR="00845FC8" w:rsidRPr="00845FC8">
        <w:rPr>
          <w:szCs w:val="20"/>
        </w:rPr>
        <w:t xml:space="preserve"> č. parc. 317/5 ostatní plocha o výměře 75m</w:t>
      </w:r>
      <w:r w:rsidR="00845FC8" w:rsidRPr="00845FC8">
        <w:rPr>
          <w:szCs w:val="20"/>
          <w:vertAlign w:val="superscript"/>
        </w:rPr>
        <w:t>2</w:t>
      </w:r>
      <w:r w:rsidR="00845FC8">
        <w:rPr>
          <w:szCs w:val="20"/>
        </w:rPr>
        <w:t>.</w:t>
      </w:r>
      <w:r w:rsidR="00845FC8" w:rsidRPr="00845FC8">
        <w:rPr>
          <w:szCs w:val="20"/>
        </w:rPr>
        <w:t xml:space="preserve"> </w:t>
      </w:r>
      <w:r w:rsidR="00845FC8">
        <w:rPr>
          <w:szCs w:val="20"/>
        </w:rPr>
        <w:t xml:space="preserve">Za ně získává pozemek </w:t>
      </w:r>
      <w:r w:rsidR="00845FC8" w:rsidRPr="00845FC8">
        <w:rPr>
          <w:szCs w:val="20"/>
        </w:rPr>
        <w:t>č. parc. 122/4 ostatní plocha o výměře 311m</w:t>
      </w:r>
      <w:r w:rsidR="00845FC8" w:rsidRPr="00845FC8">
        <w:rPr>
          <w:szCs w:val="20"/>
          <w:vertAlign w:val="superscript"/>
        </w:rPr>
        <w:t>2</w:t>
      </w:r>
      <w:r w:rsidR="00845FC8">
        <w:rPr>
          <w:szCs w:val="20"/>
        </w:rPr>
        <w:t>. Pro daňové potřeby je třeba stanovit cenu měněných pozemků. Vzhledem k tomu, že se jedná o cesty, je navrhovaná cena 50 Kč/m</w:t>
      </w:r>
      <w:r w:rsidR="00845FC8">
        <w:rPr>
          <w:szCs w:val="20"/>
          <w:vertAlign w:val="superscript"/>
        </w:rPr>
        <w:t>2</w:t>
      </w:r>
      <w:r w:rsidR="00845FC8">
        <w:rPr>
          <w:szCs w:val="20"/>
        </w:rPr>
        <w:t>.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B42BC" w:rsidRPr="00845FC8" w:rsidRDefault="00EB4B29" w:rsidP="003B42BC">
      <w:pPr>
        <w:rPr>
          <w:b/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0032E2">
        <w:rPr>
          <w:b/>
          <w:szCs w:val="20"/>
        </w:rPr>
        <w:t>5</w:t>
      </w:r>
      <w:r w:rsidR="00BC1404">
        <w:rPr>
          <w:b/>
          <w:szCs w:val="20"/>
        </w:rPr>
        <w:t>-2019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845FC8">
        <w:rPr>
          <w:szCs w:val="20"/>
        </w:rPr>
        <w:t xml:space="preserve"> schvaluje cenu směňovaných pozemků </w:t>
      </w:r>
      <w:r w:rsidR="00845FC8" w:rsidRPr="00845FC8">
        <w:rPr>
          <w:szCs w:val="20"/>
        </w:rPr>
        <w:t>č. parc. 317/3 ostatní plocha o výměře 236m</w:t>
      </w:r>
      <w:r w:rsidR="00845FC8" w:rsidRPr="00845FC8">
        <w:rPr>
          <w:szCs w:val="20"/>
          <w:vertAlign w:val="superscript"/>
        </w:rPr>
        <w:t>2</w:t>
      </w:r>
      <w:r w:rsidR="00845FC8">
        <w:rPr>
          <w:szCs w:val="20"/>
        </w:rPr>
        <w:t xml:space="preserve"> a </w:t>
      </w:r>
      <w:r w:rsidR="00845FC8" w:rsidRPr="00845FC8">
        <w:rPr>
          <w:szCs w:val="20"/>
        </w:rPr>
        <w:t xml:space="preserve"> č. parc.317/5 ostatní plocha o výměře 75m</w:t>
      </w:r>
      <w:r w:rsidR="00845FC8" w:rsidRPr="00845FC8">
        <w:rPr>
          <w:szCs w:val="20"/>
          <w:vertAlign w:val="superscript"/>
        </w:rPr>
        <w:t>2</w:t>
      </w:r>
      <w:r w:rsidR="00845FC8">
        <w:rPr>
          <w:szCs w:val="20"/>
        </w:rPr>
        <w:t xml:space="preserve"> pro oba pozemky shodně ve výši 50 Kč/m</w:t>
      </w:r>
      <w:r w:rsidR="00845FC8" w:rsidRPr="00845FC8">
        <w:rPr>
          <w:szCs w:val="20"/>
          <w:vertAlign w:val="superscript"/>
        </w:rPr>
        <w:t>2</w:t>
      </w:r>
      <w:r w:rsidR="00845FC8">
        <w:rPr>
          <w:szCs w:val="20"/>
        </w:rPr>
        <w:t>.</w:t>
      </w:r>
    </w:p>
    <w:p w:rsidR="000032E2" w:rsidRPr="00DD0F1C" w:rsidRDefault="0023729A" w:rsidP="004F653C">
      <w:pPr>
        <w:pStyle w:val="Nadpis1"/>
        <w:numPr>
          <w:ilvl w:val="0"/>
          <w:numId w:val="15"/>
        </w:numPr>
        <w:rPr>
          <w:szCs w:val="20"/>
        </w:rPr>
      </w:pPr>
      <w:bookmarkStart w:id="163" w:name="_Toc6406736"/>
      <w:bookmarkStart w:id="164" w:name="_Toc6410808"/>
      <w:bookmarkStart w:id="165" w:name="_Toc6416747"/>
      <w:bookmarkStart w:id="166" w:name="_Toc9431011"/>
      <w:bookmarkStart w:id="167" w:name="_Toc9431100"/>
      <w:bookmarkStart w:id="168" w:name="_Toc9431171"/>
      <w:bookmarkStart w:id="169" w:name="_Toc9431271"/>
      <w:bookmarkStart w:id="170" w:name="_Toc9433970"/>
      <w:bookmarkStart w:id="171" w:name="_Toc9436362"/>
      <w:bookmarkStart w:id="172" w:name="_Toc9436434"/>
      <w:bookmarkStart w:id="173" w:name="_Toc9438914"/>
      <w:bookmarkStart w:id="174" w:name="_Toc10021682"/>
      <w:bookmarkStart w:id="175" w:name="_Toc10042017"/>
      <w:bookmarkStart w:id="176" w:name="_Toc10042423"/>
      <w:bookmarkStart w:id="177" w:name="_Toc10622984"/>
      <w:bookmarkStart w:id="178" w:name="_Toc10641654"/>
      <w:bookmarkStart w:id="179" w:name="_Toc10643493"/>
      <w:bookmarkStart w:id="180" w:name="_Toc11253251"/>
      <w:bookmarkStart w:id="181" w:name="_Toc11254182"/>
      <w:bookmarkStart w:id="182" w:name="_Toc11832886"/>
      <w:r w:rsidRPr="0023729A">
        <w:rPr>
          <w:szCs w:val="20"/>
        </w:rPr>
        <w:lastRenderedPageBreak/>
        <w:t xml:space="preserve">Zpráva o výsledku přezkoumání hospodaření obce za rok </w:t>
      </w:r>
      <w:bookmarkEnd w:id="163"/>
      <w:bookmarkEnd w:id="164"/>
      <w:bookmarkEnd w:id="165"/>
      <w:bookmarkEnd w:id="166"/>
      <w:bookmarkEnd w:id="167"/>
      <w:bookmarkEnd w:id="168"/>
      <w:bookmarkEnd w:id="169"/>
      <w:r>
        <w:rPr>
          <w:szCs w:val="20"/>
        </w:rPr>
        <w:t>2018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:rsidR="000E1D04" w:rsidRDefault="000032E2" w:rsidP="000032E2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23729A" w:rsidRPr="0023729A">
        <w:rPr>
          <w:szCs w:val="20"/>
        </w:rPr>
        <w:t xml:space="preserve">Krajský úřad provedl </w:t>
      </w:r>
      <w:r w:rsidR="009E0145">
        <w:rPr>
          <w:szCs w:val="20"/>
        </w:rPr>
        <w:t xml:space="preserve">ve </w:t>
      </w:r>
      <w:r w:rsidR="0023729A" w:rsidRPr="0023729A">
        <w:rPr>
          <w:szCs w:val="20"/>
        </w:rPr>
        <w:t>dne</w:t>
      </w:r>
      <w:r w:rsidR="000E1D04">
        <w:rPr>
          <w:szCs w:val="20"/>
        </w:rPr>
        <w:t>ch 5. 2. a 22. 2. 2019</w:t>
      </w:r>
      <w:r w:rsidR="0023729A" w:rsidRPr="0023729A">
        <w:rPr>
          <w:szCs w:val="20"/>
        </w:rPr>
        <w:t xml:space="preserve"> přezkoumání hospodaření obce. Hospodaření obce bylo shledáno v pořádku s drobnými vadami v účtování (</w:t>
      </w:r>
      <w:r w:rsidR="000E1D04">
        <w:rPr>
          <w:szCs w:val="20"/>
        </w:rPr>
        <w:t>pozdější zveřejnění Smlouvy o dílo s firmou Aqua</w:t>
      </w:r>
      <w:r w:rsidR="00A3311F">
        <w:rPr>
          <w:szCs w:val="20"/>
        </w:rPr>
        <w:t>consult na profilu zadavatele</w:t>
      </w:r>
      <w:r w:rsidR="009E0145">
        <w:rPr>
          <w:szCs w:val="20"/>
        </w:rPr>
        <w:t xml:space="preserve"> obce).</w:t>
      </w:r>
    </w:p>
    <w:p w:rsidR="000032E2" w:rsidRDefault="000032E2" w:rsidP="000032E2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0032E2" w:rsidRPr="00822F44" w:rsidTr="00AE6D8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0032E2" w:rsidRDefault="000032E2" w:rsidP="00862276">
      <w:pPr>
        <w:rPr>
          <w:b/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5-2019</w:t>
      </w:r>
      <w:r w:rsidRPr="00822F44">
        <w:rPr>
          <w:b/>
          <w:szCs w:val="20"/>
        </w:rPr>
        <w:t xml:space="preserve">/ZO: </w:t>
      </w:r>
      <w:r w:rsidR="000E1D04">
        <w:rPr>
          <w:szCs w:val="20"/>
        </w:rPr>
        <w:t xml:space="preserve">ZO </w:t>
      </w:r>
      <w:r w:rsidR="000E1D04" w:rsidRPr="000E1D04">
        <w:rPr>
          <w:szCs w:val="20"/>
        </w:rPr>
        <w:t>schvaluje Zprávu o výsledku přezkoumá</w:t>
      </w:r>
      <w:r w:rsidR="000E1D04">
        <w:rPr>
          <w:szCs w:val="20"/>
        </w:rPr>
        <w:t>ní hospodaření obce za rok 2018.</w:t>
      </w:r>
    </w:p>
    <w:p w:rsidR="000032E2" w:rsidRPr="00DD0F1C" w:rsidRDefault="0023729A" w:rsidP="004F653C">
      <w:pPr>
        <w:pStyle w:val="Nadpis1"/>
        <w:numPr>
          <w:ilvl w:val="0"/>
          <w:numId w:val="15"/>
        </w:numPr>
        <w:rPr>
          <w:szCs w:val="20"/>
        </w:rPr>
      </w:pPr>
      <w:bookmarkStart w:id="183" w:name="_Toc9433971"/>
      <w:bookmarkStart w:id="184" w:name="_Toc9436363"/>
      <w:bookmarkStart w:id="185" w:name="_Toc9436435"/>
      <w:bookmarkStart w:id="186" w:name="_Toc9438915"/>
      <w:bookmarkStart w:id="187" w:name="_Toc10021683"/>
      <w:bookmarkStart w:id="188" w:name="_Toc10042018"/>
      <w:bookmarkStart w:id="189" w:name="_Toc10042424"/>
      <w:bookmarkStart w:id="190" w:name="_Toc10622985"/>
      <w:bookmarkStart w:id="191" w:name="_Toc10641655"/>
      <w:bookmarkStart w:id="192" w:name="_Toc10643494"/>
      <w:bookmarkStart w:id="193" w:name="_Toc11253252"/>
      <w:bookmarkStart w:id="194" w:name="_Toc11254183"/>
      <w:bookmarkStart w:id="195" w:name="_Toc11832887"/>
      <w:r>
        <w:rPr>
          <w:szCs w:val="20"/>
        </w:rPr>
        <w:t xml:space="preserve">Schválení </w:t>
      </w:r>
      <w:r w:rsidR="00571079">
        <w:rPr>
          <w:szCs w:val="20"/>
        </w:rPr>
        <w:t>Závěrečného úč</w:t>
      </w:r>
      <w:r w:rsidR="00571079" w:rsidRPr="00571079">
        <w:rPr>
          <w:szCs w:val="20"/>
        </w:rPr>
        <w:t>t</w:t>
      </w:r>
      <w:r w:rsidR="00571079">
        <w:rPr>
          <w:szCs w:val="20"/>
        </w:rPr>
        <w:t>u</w:t>
      </w:r>
      <w:r w:rsidR="00571079" w:rsidRPr="00571079">
        <w:rPr>
          <w:szCs w:val="20"/>
        </w:rPr>
        <w:t xml:space="preserve"> a účetní závěrka za rok </w:t>
      </w:r>
      <w:r>
        <w:rPr>
          <w:szCs w:val="20"/>
        </w:rPr>
        <w:t>2018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:rsidR="00571079" w:rsidRDefault="000032E2" w:rsidP="00571079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71079" w:rsidRPr="00571079">
        <w:rPr>
          <w:szCs w:val="20"/>
        </w:rPr>
        <w:t>Vedení obce před</w:t>
      </w:r>
      <w:r w:rsidR="00571079">
        <w:rPr>
          <w:szCs w:val="20"/>
        </w:rPr>
        <w:t>kládá závěrečný účet za rok 2018</w:t>
      </w:r>
      <w:r w:rsidR="00571079" w:rsidRPr="00571079">
        <w:rPr>
          <w:szCs w:val="20"/>
        </w:rPr>
        <w:t xml:space="preserve">. Obec Černolice hospodařila </w:t>
      </w:r>
      <w:r w:rsidR="00571079">
        <w:rPr>
          <w:szCs w:val="20"/>
        </w:rPr>
        <w:t>v roce</w:t>
      </w:r>
      <w:r w:rsidR="00571079" w:rsidRPr="00571079">
        <w:rPr>
          <w:szCs w:val="20"/>
        </w:rPr>
        <w:t xml:space="preserve"> 2018 podle rozpočtu schváleného zastupitelstvem</w:t>
      </w:r>
      <w:r w:rsidR="00571079">
        <w:rPr>
          <w:szCs w:val="20"/>
        </w:rPr>
        <w:t xml:space="preserve"> </w:t>
      </w:r>
      <w:r w:rsidR="00571079" w:rsidRPr="00571079">
        <w:rPr>
          <w:szCs w:val="20"/>
        </w:rPr>
        <w:t xml:space="preserve">obce dne 6. 12. 2017. </w:t>
      </w:r>
      <w:r w:rsidR="00571079">
        <w:rPr>
          <w:szCs w:val="20"/>
        </w:rPr>
        <w:t>Příjmy činily 7.683,76 tis. Kč, výdaje pak činily 7.770,78 tis Kč. S</w:t>
      </w:r>
      <w:r w:rsidR="00571079" w:rsidRPr="00571079">
        <w:rPr>
          <w:szCs w:val="20"/>
        </w:rPr>
        <w:t xml:space="preserve">chodek </w:t>
      </w:r>
      <w:r w:rsidR="00571079">
        <w:rPr>
          <w:szCs w:val="20"/>
        </w:rPr>
        <w:t xml:space="preserve">87,02 tis. Kč </w:t>
      </w:r>
      <w:r w:rsidR="00571079" w:rsidRPr="00571079">
        <w:rPr>
          <w:szCs w:val="20"/>
        </w:rPr>
        <w:t xml:space="preserve">byl krytý naspořenými prostředky minulých let. </w:t>
      </w:r>
    </w:p>
    <w:p w:rsidR="000032E2" w:rsidRDefault="000032E2" w:rsidP="000032E2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0032E2" w:rsidRPr="00822F44" w:rsidTr="00AE6D8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0032E2" w:rsidRDefault="000032E2" w:rsidP="000032E2">
      <w:pPr>
        <w:rPr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5-2019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</w:p>
    <w:p w:rsidR="00571079" w:rsidRPr="00571079" w:rsidRDefault="00571079" w:rsidP="00571079">
      <w:pPr>
        <w:rPr>
          <w:szCs w:val="20"/>
        </w:rPr>
      </w:pPr>
      <w:r w:rsidRPr="00571079">
        <w:rPr>
          <w:szCs w:val="20"/>
        </w:rPr>
        <w:t>1. schv</w:t>
      </w:r>
      <w:r>
        <w:rPr>
          <w:szCs w:val="20"/>
        </w:rPr>
        <w:t>aluje Účetní závěrku za rok 2018</w:t>
      </w:r>
      <w:r w:rsidRPr="00571079">
        <w:rPr>
          <w:szCs w:val="20"/>
        </w:rPr>
        <w:t>.</w:t>
      </w:r>
    </w:p>
    <w:p w:rsidR="00571079" w:rsidRPr="00571079" w:rsidRDefault="00571079" w:rsidP="00571079">
      <w:pPr>
        <w:rPr>
          <w:szCs w:val="20"/>
        </w:rPr>
      </w:pPr>
      <w:r w:rsidRPr="00571079">
        <w:rPr>
          <w:szCs w:val="20"/>
        </w:rPr>
        <w:t>2. schvaluje</w:t>
      </w:r>
      <w:r>
        <w:rPr>
          <w:szCs w:val="20"/>
        </w:rPr>
        <w:t xml:space="preserve"> Závěrečný účet obce za rok 2018 </w:t>
      </w:r>
      <w:r w:rsidRPr="00571079">
        <w:rPr>
          <w:szCs w:val="20"/>
        </w:rPr>
        <w:t>a vyjadřuje souhlas s celoročním hospodařením s výhradami.</w:t>
      </w:r>
    </w:p>
    <w:p w:rsidR="000032E2" w:rsidRPr="009E0145" w:rsidRDefault="00571079" w:rsidP="00862276">
      <w:pPr>
        <w:rPr>
          <w:szCs w:val="20"/>
        </w:rPr>
      </w:pPr>
      <w:r w:rsidRPr="00571079">
        <w:rPr>
          <w:szCs w:val="20"/>
        </w:rPr>
        <w:t>3. schvaluje a přijímá tat</w:t>
      </w:r>
      <w:r>
        <w:rPr>
          <w:szCs w:val="20"/>
        </w:rPr>
        <w:t xml:space="preserve">o systémová nápravná opatření: </w:t>
      </w:r>
      <w:r w:rsidRPr="00571079">
        <w:rPr>
          <w:szCs w:val="20"/>
        </w:rPr>
        <w:t xml:space="preserve">obec bude </w:t>
      </w:r>
      <w:r>
        <w:rPr>
          <w:szCs w:val="20"/>
        </w:rPr>
        <w:t xml:space="preserve">včas zveřejňovat </w:t>
      </w:r>
      <w:r w:rsidR="001152D6">
        <w:rPr>
          <w:szCs w:val="20"/>
        </w:rPr>
        <w:t>na profilu zadavatele všechny smlouvy</w:t>
      </w:r>
      <w:r>
        <w:rPr>
          <w:szCs w:val="20"/>
        </w:rPr>
        <w:t xml:space="preserve"> </w:t>
      </w:r>
      <w:r w:rsidR="001152D6">
        <w:rPr>
          <w:szCs w:val="20"/>
        </w:rPr>
        <w:t>dle zn</w:t>
      </w:r>
      <w:r>
        <w:rPr>
          <w:szCs w:val="20"/>
        </w:rPr>
        <w:t>ění zákona</w:t>
      </w:r>
      <w:r w:rsidRPr="00571079">
        <w:rPr>
          <w:szCs w:val="20"/>
        </w:rPr>
        <w:t>. Termín: ihned.</w:t>
      </w:r>
    </w:p>
    <w:p w:rsidR="000032E2" w:rsidRPr="00DD0F1C" w:rsidRDefault="00647021" w:rsidP="004F653C">
      <w:pPr>
        <w:pStyle w:val="Nadpis1"/>
        <w:numPr>
          <w:ilvl w:val="0"/>
          <w:numId w:val="15"/>
        </w:numPr>
        <w:rPr>
          <w:szCs w:val="20"/>
        </w:rPr>
      </w:pPr>
      <w:bookmarkStart w:id="196" w:name="_Toc6406739"/>
      <w:bookmarkStart w:id="197" w:name="_Toc6410811"/>
      <w:bookmarkStart w:id="198" w:name="_Toc6416750"/>
      <w:bookmarkStart w:id="199" w:name="_Toc9431014"/>
      <w:bookmarkStart w:id="200" w:name="_Toc9431103"/>
      <w:bookmarkStart w:id="201" w:name="_Toc9431174"/>
      <w:bookmarkStart w:id="202" w:name="_Toc9431274"/>
      <w:bookmarkStart w:id="203" w:name="_Toc9433973"/>
      <w:bookmarkStart w:id="204" w:name="_Toc9436365"/>
      <w:bookmarkStart w:id="205" w:name="_Toc9436436"/>
      <w:bookmarkStart w:id="206" w:name="_Toc9438916"/>
      <w:bookmarkStart w:id="207" w:name="_Toc10021684"/>
      <w:bookmarkStart w:id="208" w:name="_Toc10042019"/>
      <w:bookmarkStart w:id="209" w:name="_Toc10042425"/>
      <w:bookmarkStart w:id="210" w:name="_Toc10622986"/>
      <w:bookmarkStart w:id="211" w:name="_Toc10641656"/>
      <w:bookmarkStart w:id="212" w:name="_Toc10643495"/>
      <w:bookmarkStart w:id="213" w:name="_Toc11253253"/>
      <w:bookmarkStart w:id="214" w:name="_Toc11254184"/>
      <w:bookmarkStart w:id="215" w:name="_Toc11832888"/>
      <w:r>
        <w:rPr>
          <w:szCs w:val="20"/>
        </w:rPr>
        <w:t>Schválení přijetí dotace</w:t>
      </w:r>
      <w:bookmarkEnd w:id="196"/>
      <w:bookmarkEnd w:id="197"/>
      <w:bookmarkEnd w:id="198"/>
      <w:r>
        <w:rPr>
          <w:szCs w:val="20"/>
        </w:rPr>
        <w:t xml:space="preserve"> na rekonstrukci Jezírka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:rsidR="000032E2" w:rsidRDefault="000032E2" w:rsidP="000032E2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647021">
        <w:rPr>
          <w:szCs w:val="20"/>
        </w:rPr>
        <w:t xml:space="preserve">Zastupitelstvo Středočeského kraje přidělilo obci Černolice dotaci ve výši 1 000 000 Kč na rekonstrukci Jezírka. </w:t>
      </w:r>
      <w:r w:rsidR="00D12B75">
        <w:rPr>
          <w:szCs w:val="20"/>
        </w:rPr>
        <w:t xml:space="preserve">Min. spoluúčast příjemce dotace činí 15 %. Rozpočet celé akce činí 1 696 </w:t>
      </w:r>
      <w:r w:rsidR="00551D5C">
        <w:rPr>
          <w:szCs w:val="20"/>
        </w:rPr>
        <w:t>923 Kč dle výpočtu projektanta A.Jambora. Finální cena bude výsledkem soutěže.</w:t>
      </w:r>
    </w:p>
    <w:p w:rsidR="000032E2" w:rsidRDefault="000032E2" w:rsidP="000032E2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0032E2" w:rsidRPr="00822F44" w:rsidTr="00AE6D8F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E2" w:rsidRPr="00822F44" w:rsidRDefault="000032E2" w:rsidP="00AE6D8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0032E2" w:rsidRDefault="00713B5D" w:rsidP="00862276">
      <w:pPr>
        <w:rPr>
          <w:b/>
          <w:szCs w:val="20"/>
        </w:rPr>
      </w:pPr>
      <w:r>
        <w:rPr>
          <w:b/>
          <w:szCs w:val="20"/>
        </w:rPr>
        <w:t>Usnesení č. 11</w:t>
      </w:r>
      <w:r w:rsidR="000032E2" w:rsidRPr="00822F44">
        <w:rPr>
          <w:b/>
          <w:szCs w:val="20"/>
        </w:rPr>
        <w:t>-</w:t>
      </w:r>
      <w:r w:rsidR="000032E2">
        <w:rPr>
          <w:b/>
          <w:szCs w:val="20"/>
        </w:rPr>
        <w:t>5-2019</w:t>
      </w:r>
      <w:r w:rsidR="000032E2" w:rsidRPr="00822F44">
        <w:rPr>
          <w:b/>
          <w:szCs w:val="20"/>
        </w:rPr>
        <w:t xml:space="preserve">/ZO: </w:t>
      </w:r>
      <w:r w:rsidR="000032E2" w:rsidRPr="00822F44">
        <w:rPr>
          <w:szCs w:val="20"/>
        </w:rPr>
        <w:t>ZO</w:t>
      </w:r>
      <w:r w:rsidR="00647021">
        <w:rPr>
          <w:szCs w:val="20"/>
        </w:rPr>
        <w:t xml:space="preserve"> </w:t>
      </w:r>
      <w:r w:rsidR="001A012F">
        <w:rPr>
          <w:szCs w:val="20"/>
        </w:rPr>
        <w:t xml:space="preserve">Černolice </w:t>
      </w:r>
      <w:r w:rsidR="00647021">
        <w:rPr>
          <w:szCs w:val="20"/>
        </w:rPr>
        <w:t>schvaluje přijetí dotace ve výši 1 000 000 Kč z </w:t>
      </w:r>
      <w:r w:rsidR="0089703D">
        <w:rPr>
          <w:szCs w:val="20"/>
        </w:rPr>
        <w:t>rozpočtu Středočeského kraje ze</w:t>
      </w:r>
      <w:r w:rsidR="00647021">
        <w:rPr>
          <w:szCs w:val="20"/>
        </w:rPr>
        <w:t xml:space="preserve"> Středočeského Fondu životního prostředí a zemědělství a uzavření veřejnoprávní smlouvy o </w:t>
      </w:r>
      <w:r w:rsidR="00647021" w:rsidRPr="005C7AE0">
        <w:rPr>
          <w:szCs w:val="20"/>
        </w:rPr>
        <w:t>poskytnutí dotace na realizaci projektu „Rekonstrukce a revitalizace lokality Jezírko“, ev. č. projektu FŽP/RVN/036913/2019.</w:t>
      </w:r>
    </w:p>
    <w:p w:rsidR="00713B5D" w:rsidRPr="00DD0F1C" w:rsidRDefault="0031312F" w:rsidP="004F653C">
      <w:pPr>
        <w:pStyle w:val="Nadpis1"/>
        <w:numPr>
          <w:ilvl w:val="0"/>
          <w:numId w:val="15"/>
        </w:numPr>
        <w:rPr>
          <w:szCs w:val="20"/>
        </w:rPr>
      </w:pPr>
      <w:bookmarkStart w:id="216" w:name="_Toc10021686"/>
      <w:bookmarkStart w:id="217" w:name="_Toc10042020"/>
      <w:bookmarkStart w:id="218" w:name="_Toc10042426"/>
      <w:bookmarkStart w:id="219" w:name="_Toc10622987"/>
      <w:bookmarkStart w:id="220" w:name="_Toc10641657"/>
      <w:bookmarkStart w:id="221" w:name="_Toc10643496"/>
      <w:bookmarkStart w:id="222" w:name="_Toc11253254"/>
      <w:bookmarkStart w:id="223" w:name="_Toc11254185"/>
      <w:bookmarkStart w:id="224" w:name="_Toc11832889"/>
      <w:r>
        <w:rPr>
          <w:szCs w:val="20"/>
        </w:rPr>
        <w:t>Rozpočtové opatření č.</w:t>
      </w:r>
      <w:bookmarkEnd w:id="216"/>
      <w:bookmarkEnd w:id="217"/>
      <w:bookmarkEnd w:id="218"/>
      <w:bookmarkEnd w:id="219"/>
      <w:bookmarkEnd w:id="220"/>
      <w:bookmarkEnd w:id="221"/>
      <w:r w:rsidR="00634A6D">
        <w:rPr>
          <w:szCs w:val="20"/>
        </w:rPr>
        <w:t xml:space="preserve"> 1/2019 – pro informaci</w:t>
      </w:r>
      <w:bookmarkEnd w:id="222"/>
      <w:bookmarkEnd w:id="223"/>
      <w:bookmarkEnd w:id="224"/>
    </w:p>
    <w:p w:rsidR="00713B5D" w:rsidRDefault="00713B5D" w:rsidP="00713B5D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634A6D">
        <w:rPr>
          <w:szCs w:val="20"/>
        </w:rPr>
        <w:t xml:space="preserve">Byla provedena úprava rozpočtu z důvodu voleb. Tedy bylo zaúčtovány náklady </w:t>
      </w:r>
      <w:r w:rsidR="00D15F95">
        <w:rPr>
          <w:szCs w:val="20"/>
        </w:rPr>
        <w:t xml:space="preserve">29 tis Kč </w:t>
      </w:r>
      <w:r w:rsidR="00634A6D">
        <w:rPr>
          <w:szCs w:val="20"/>
        </w:rPr>
        <w:t>a oproti nim zaúčtována státní dotace na volby</w:t>
      </w:r>
      <w:r w:rsidR="00D15F95">
        <w:rPr>
          <w:szCs w:val="20"/>
        </w:rPr>
        <w:t xml:space="preserve"> 29 tis. Kč</w:t>
      </w:r>
      <w:r w:rsidR="00634A6D">
        <w:rPr>
          <w:szCs w:val="20"/>
        </w:rPr>
        <w:t>.</w:t>
      </w:r>
      <w:r w:rsidR="00D15F95">
        <w:rPr>
          <w:szCs w:val="20"/>
        </w:rPr>
        <w:t xml:space="preserve"> Rozpočtové opatření vyplývá ze zákona je pouze pro informaci.</w:t>
      </w:r>
    </w:p>
    <w:p w:rsidR="004F653C" w:rsidRPr="00DD0F1C" w:rsidRDefault="004F653C" w:rsidP="004F653C">
      <w:pPr>
        <w:pStyle w:val="Nadpis1"/>
        <w:numPr>
          <w:ilvl w:val="0"/>
          <w:numId w:val="15"/>
        </w:numPr>
        <w:rPr>
          <w:szCs w:val="20"/>
        </w:rPr>
      </w:pPr>
      <w:bookmarkStart w:id="225" w:name="_Toc6410804"/>
      <w:bookmarkStart w:id="226" w:name="_Toc6416743"/>
      <w:bookmarkStart w:id="227" w:name="_Toc9431007"/>
      <w:bookmarkStart w:id="228" w:name="_Toc9431096"/>
      <w:bookmarkStart w:id="229" w:name="_Toc9431167"/>
      <w:bookmarkStart w:id="230" w:name="_Toc9431267"/>
      <w:bookmarkStart w:id="231" w:name="_Toc9433966"/>
      <w:bookmarkStart w:id="232" w:name="_Toc9436358"/>
      <w:bookmarkStart w:id="233" w:name="_Toc9436430"/>
      <w:bookmarkStart w:id="234" w:name="_Toc9438910"/>
      <w:bookmarkStart w:id="235" w:name="_Toc10021678"/>
      <w:bookmarkStart w:id="236" w:name="_Toc10042021"/>
      <w:bookmarkStart w:id="237" w:name="_Toc10042427"/>
      <w:bookmarkStart w:id="238" w:name="_Toc10622988"/>
      <w:bookmarkStart w:id="239" w:name="_Toc10641658"/>
      <w:bookmarkStart w:id="240" w:name="_Toc10643497"/>
      <w:bookmarkStart w:id="241" w:name="_Toc11253255"/>
      <w:bookmarkStart w:id="242" w:name="_Toc11254186"/>
      <w:bookmarkStart w:id="243" w:name="_Toc11832890"/>
      <w:r>
        <w:rPr>
          <w:szCs w:val="20"/>
        </w:rPr>
        <w:t>Záměr prodeje pozemků p.č. 305/36 a st. 512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4F653C" w:rsidRDefault="004F653C" w:rsidP="004F653C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Majitel </w:t>
      </w:r>
      <w:r w:rsidR="00D1227D">
        <w:rPr>
          <w:szCs w:val="20"/>
        </w:rPr>
        <w:t xml:space="preserve">… </w:t>
      </w:r>
      <w:r>
        <w:rPr>
          <w:szCs w:val="20"/>
        </w:rPr>
        <w:t>projevil zájem koupit od obce pozemek st. 512 o výměře 51 m</w:t>
      </w:r>
      <w:r>
        <w:rPr>
          <w:szCs w:val="20"/>
          <w:vertAlign w:val="superscript"/>
        </w:rPr>
        <w:t>2</w:t>
      </w:r>
      <w:r w:rsidR="00D1227D">
        <w:rPr>
          <w:szCs w:val="20"/>
        </w:rPr>
        <w:t xml:space="preserve"> …</w:t>
      </w:r>
      <w:r>
        <w:rPr>
          <w:szCs w:val="20"/>
        </w:rPr>
        <w:t xml:space="preserve"> a dále pozemek p.č. 305/36, ostatní plocha o výměře 424 m</w:t>
      </w:r>
      <w:r>
        <w:rPr>
          <w:szCs w:val="20"/>
          <w:vertAlign w:val="superscript"/>
        </w:rPr>
        <w:t>2</w:t>
      </w:r>
      <w:r>
        <w:rPr>
          <w:szCs w:val="20"/>
        </w:rPr>
        <w:t>, tedy zahradu okolo domu.</w:t>
      </w:r>
      <w:r>
        <w:rPr>
          <w:szCs w:val="20"/>
          <w:vertAlign w:val="superscript"/>
        </w:rPr>
        <w:t xml:space="preserve"> </w:t>
      </w:r>
      <w:r>
        <w:rPr>
          <w:szCs w:val="20"/>
        </w:rPr>
        <w:t xml:space="preserve"> </w:t>
      </w:r>
    </w:p>
    <w:p w:rsidR="004F653C" w:rsidRDefault="004F653C" w:rsidP="004F65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4F653C" w:rsidRPr="00822F44" w:rsidTr="00091C8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3C" w:rsidRPr="00822F44" w:rsidRDefault="004F653C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4F653C" w:rsidRPr="00851E95" w:rsidRDefault="004F653C" w:rsidP="00851E95">
      <w:pPr>
        <w:rPr>
          <w:szCs w:val="20"/>
        </w:rPr>
      </w:pPr>
      <w:r>
        <w:rPr>
          <w:b/>
          <w:szCs w:val="20"/>
        </w:rPr>
        <w:t>Usnesení č.</w:t>
      </w:r>
      <w:r w:rsidR="00BD5A35">
        <w:rPr>
          <w:b/>
          <w:szCs w:val="20"/>
        </w:rPr>
        <w:t xml:space="preserve"> </w:t>
      </w:r>
      <w:r>
        <w:rPr>
          <w:b/>
          <w:szCs w:val="20"/>
        </w:rPr>
        <w:t>13</w:t>
      </w:r>
      <w:r w:rsidRPr="00822F44">
        <w:rPr>
          <w:b/>
          <w:szCs w:val="20"/>
        </w:rPr>
        <w:t>-</w:t>
      </w:r>
      <w:r>
        <w:rPr>
          <w:b/>
          <w:szCs w:val="20"/>
        </w:rPr>
        <w:t>5-2019</w:t>
      </w:r>
      <w:r w:rsidRPr="00822F44">
        <w:rPr>
          <w:b/>
          <w:szCs w:val="20"/>
        </w:rPr>
        <w:t>/ZO</w:t>
      </w:r>
      <w:r w:rsidRPr="00172C6D">
        <w:rPr>
          <w:szCs w:val="20"/>
        </w:rPr>
        <w:t xml:space="preserve">: </w:t>
      </w:r>
      <w:r w:rsidRPr="00CC71A7">
        <w:rPr>
          <w:szCs w:val="20"/>
        </w:rPr>
        <w:t>Z</w:t>
      </w:r>
      <w:r>
        <w:rPr>
          <w:szCs w:val="20"/>
        </w:rPr>
        <w:t xml:space="preserve">O schvaluje záměr prodeje </w:t>
      </w:r>
      <w:r w:rsidRPr="00CC71A7">
        <w:rPr>
          <w:szCs w:val="20"/>
        </w:rPr>
        <w:t>pozemku</w:t>
      </w:r>
      <w:r w:rsidRPr="00CC71A7">
        <w:t xml:space="preserve"> </w:t>
      </w:r>
      <w:r w:rsidRPr="00CC71A7">
        <w:rPr>
          <w:szCs w:val="20"/>
        </w:rPr>
        <w:t>st. 512 o výměře 51 m</w:t>
      </w:r>
      <w:r w:rsidRPr="00CC71A7">
        <w:rPr>
          <w:szCs w:val="20"/>
          <w:vertAlign w:val="superscript"/>
        </w:rPr>
        <w:t>2</w:t>
      </w:r>
      <w:r>
        <w:rPr>
          <w:szCs w:val="20"/>
        </w:rPr>
        <w:t xml:space="preserve"> </w:t>
      </w:r>
      <w:r w:rsidRPr="00CC71A7">
        <w:rPr>
          <w:szCs w:val="20"/>
        </w:rPr>
        <w:t xml:space="preserve">a </w:t>
      </w:r>
      <w:r>
        <w:rPr>
          <w:szCs w:val="20"/>
        </w:rPr>
        <w:t>pozem</w:t>
      </w:r>
      <w:r w:rsidRPr="00CC71A7">
        <w:rPr>
          <w:szCs w:val="20"/>
        </w:rPr>
        <w:t>k</w:t>
      </w:r>
      <w:r>
        <w:rPr>
          <w:szCs w:val="20"/>
        </w:rPr>
        <w:t>u</w:t>
      </w:r>
      <w:r w:rsidRPr="00CC71A7">
        <w:rPr>
          <w:szCs w:val="20"/>
        </w:rPr>
        <w:t xml:space="preserve"> </w:t>
      </w:r>
      <w:r>
        <w:rPr>
          <w:szCs w:val="20"/>
        </w:rPr>
        <w:t xml:space="preserve">p.č. </w:t>
      </w:r>
      <w:r w:rsidRPr="00CC71A7">
        <w:rPr>
          <w:szCs w:val="20"/>
        </w:rPr>
        <w:t>305/36, ostatní plocha o výměře 424 m</w:t>
      </w:r>
      <w:r w:rsidRPr="00CC71A7">
        <w:rPr>
          <w:szCs w:val="20"/>
          <w:vertAlign w:val="superscript"/>
        </w:rPr>
        <w:t>2</w:t>
      </w:r>
      <w:r w:rsidRPr="00CC71A7">
        <w:rPr>
          <w:szCs w:val="20"/>
        </w:rPr>
        <w:t xml:space="preserve"> a pověřuje starostu vyvěšením záměru na úřední desce</w:t>
      </w:r>
    </w:p>
    <w:p w:rsidR="000A3523" w:rsidRPr="00DD0F1C" w:rsidRDefault="000A3523" w:rsidP="000A3523">
      <w:pPr>
        <w:pStyle w:val="Nadpis1"/>
        <w:numPr>
          <w:ilvl w:val="0"/>
          <w:numId w:val="15"/>
        </w:numPr>
        <w:rPr>
          <w:szCs w:val="20"/>
        </w:rPr>
      </w:pPr>
      <w:bookmarkStart w:id="244" w:name="_Toc6410805"/>
      <w:bookmarkStart w:id="245" w:name="_Toc6416744"/>
      <w:bookmarkStart w:id="246" w:name="_Toc9431008"/>
      <w:bookmarkStart w:id="247" w:name="_Toc9431097"/>
      <w:bookmarkStart w:id="248" w:name="_Toc9431168"/>
      <w:bookmarkStart w:id="249" w:name="_Toc9431268"/>
      <w:bookmarkStart w:id="250" w:name="_Toc9433967"/>
      <w:bookmarkStart w:id="251" w:name="_Toc9436359"/>
      <w:bookmarkStart w:id="252" w:name="_Toc9436431"/>
      <w:bookmarkStart w:id="253" w:name="_Toc9438911"/>
      <w:bookmarkStart w:id="254" w:name="_Toc10021679"/>
      <w:bookmarkStart w:id="255" w:name="_Toc10042022"/>
      <w:bookmarkStart w:id="256" w:name="_Toc10042428"/>
      <w:bookmarkStart w:id="257" w:name="_Toc10622989"/>
      <w:bookmarkStart w:id="258" w:name="_Toc10641659"/>
      <w:bookmarkStart w:id="259" w:name="_Toc10643498"/>
      <w:bookmarkStart w:id="260" w:name="_Toc11253256"/>
      <w:bookmarkStart w:id="261" w:name="_Toc11254187"/>
      <w:bookmarkStart w:id="262" w:name="_Toc11832891"/>
      <w:r>
        <w:rPr>
          <w:szCs w:val="20"/>
        </w:rPr>
        <w:t>Záměr směny pozemku p.č. 313/16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:rsidR="000A3523" w:rsidRPr="00427554" w:rsidRDefault="000A3523" w:rsidP="000A3523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Obec chce směnit pozemek p.č. 313/16, ostatní plocha o výměře 12 m</w:t>
      </w:r>
      <w:r>
        <w:rPr>
          <w:szCs w:val="20"/>
          <w:vertAlign w:val="superscript"/>
        </w:rPr>
        <w:t xml:space="preserve">2 </w:t>
      </w:r>
      <w:r>
        <w:rPr>
          <w:szCs w:val="20"/>
        </w:rPr>
        <w:t xml:space="preserve">za pozemek </w:t>
      </w:r>
      <w:r w:rsidR="00D1227D">
        <w:rPr>
          <w:szCs w:val="20"/>
        </w:rPr>
        <w:t>…</w:t>
      </w:r>
      <w:r>
        <w:rPr>
          <w:szCs w:val="20"/>
        </w:rPr>
        <w:t xml:space="preserve"> a to pozemek st. 579, ostatní plocha o výměře 20 m</w:t>
      </w:r>
      <w:r>
        <w:rPr>
          <w:szCs w:val="20"/>
          <w:vertAlign w:val="superscript"/>
        </w:rPr>
        <w:t>2</w:t>
      </w:r>
      <w:r>
        <w:rPr>
          <w:szCs w:val="20"/>
        </w:rPr>
        <w:t>. Důvodem směny je, že obecní pozemek je prostor mezi dvěma domy přiléhající k </w:t>
      </w:r>
      <w:r w:rsidR="00D1227D">
        <w:rPr>
          <w:szCs w:val="20"/>
        </w:rPr>
        <w:t>…</w:t>
      </w:r>
      <w:r>
        <w:rPr>
          <w:szCs w:val="20"/>
        </w:rPr>
        <w:t xml:space="preserve"> je vedena místní komunikace.</w:t>
      </w:r>
    </w:p>
    <w:p w:rsidR="000A3523" w:rsidRDefault="000A3523" w:rsidP="000A352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0A3523" w:rsidRPr="00822F44" w:rsidTr="00091C8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23" w:rsidRPr="00822F44" w:rsidRDefault="000A3523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23" w:rsidRPr="00822F44" w:rsidRDefault="000A3523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23" w:rsidRPr="00822F44" w:rsidRDefault="000A3523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23" w:rsidRPr="00822F44" w:rsidRDefault="000A3523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23" w:rsidRPr="00822F44" w:rsidRDefault="000A3523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23" w:rsidRPr="00822F44" w:rsidRDefault="000A3523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23" w:rsidRPr="00822F44" w:rsidRDefault="000A3523" w:rsidP="00091C8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0A3523" w:rsidRDefault="000A3523" w:rsidP="004B3A4A">
      <w:pPr>
        <w:rPr>
          <w:b/>
          <w:szCs w:val="20"/>
        </w:rPr>
      </w:pPr>
      <w:r>
        <w:rPr>
          <w:b/>
          <w:szCs w:val="20"/>
        </w:rPr>
        <w:t>Usnesení č. 14</w:t>
      </w:r>
      <w:r w:rsidRPr="00822F44">
        <w:rPr>
          <w:b/>
          <w:szCs w:val="20"/>
        </w:rPr>
        <w:t>-</w:t>
      </w:r>
      <w:r>
        <w:rPr>
          <w:b/>
          <w:szCs w:val="20"/>
        </w:rPr>
        <w:t>5-2019</w:t>
      </w:r>
      <w:r w:rsidRPr="00822F44">
        <w:rPr>
          <w:b/>
          <w:szCs w:val="20"/>
        </w:rPr>
        <w:t>/ZO:</w:t>
      </w:r>
      <w:r>
        <w:rPr>
          <w:b/>
          <w:szCs w:val="20"/>
        </w:rPr>
        <w:t xml:space="preserve"> </w:t>
      </w:r>
      <w:r w:rsidRPr="00CC71A7">
        <w:rPr>
          <w:szCs w:val="20"/>
        </w:rPr>
        <w:t>Z</w:t>
      </w:r>
      <w:r>
        <w:rPr>
          <w:szCs w:val="20"/>
        </w:rPr>
        <w:t xml:space="preserve">O schvaluje záměr směny </w:t>
      </w:r>
      <w:r w:rsidRPr="00CC71A7">
        <w:rPr>
          <w:szCs w:val="20"/>
        </w:rPr>
        <w:t>pozemku</w:t>
      </w:r>
      <w:r>
        <w:t xml:space="preserve"> </w:t>
      </w:r>
      <w:r>
        <w:rPr>
          <w:szCs w:val="20"/>
        </w:rPr>
        <w:t>p.č. 313/16, ostatní plocha o výměře 12 m</w:t>
      </w:r>
      <w:r>
        <w:rPr>
          <w:szCs w:val="20"/>
          <w:vertAlign w:val="superscript"/>
        </w:rPr>
        <w:t xml:space="preserve">2 </w:t>
      </w:r>
      <w:r>
        <w:rPr>
          <w:szCs w:val="20"/>
        </w:rPr>
        <w:t>za pozemek st. 579, ostatní plocha o výměře 20 m</w:t>
      </w:r>
      <w:r>
        <w:rPr>
          <w:szCs w:val="20"/>
          <w:vertAlign w:val="superscript"/>
        </w:rPr>
        <w:t xml:space="preserve">2 </w:t>
      </w:r>
      <w:r w:rsidRPr="00CC71A7">
        <w:rPr>
          <w:szCs w:val="20"/>
        </w:rPr>
        <w:t>a pověřuje starostu vyvěšením záměru na úřední desce</w:t>
      </w:r>
      <w:r>
        <w:rPr>
          <w:szCs w:val="20"/>
        </w:rPr>
        <w:t>.</w:t>
      </w:r>
    </w:p>
    <w:p w:rsidR="00713B5D" w:rsidRPr="00DD0F1C" w:rsidRDefault="00AC55AD" w:rsidP="000A3523">
      <w:pPr>
        <w:pStyle w:val="Nadpis1"/>
        <w:numPr>
          <w:ilvl w:val="0"/>
          <w:numId w:val="15"/>
        </w:numPr>
        <w:rPr>
          <w:szCs w:val="20"/>
        </w:rPr>
      </w:pPr>
      <w:bookmarkStart w:id="263" w:name="_Toc10622990"/>
      <w:bookmarkStart w:id="264" w:name="_Toc10641660"/>
      <w:bookmarkStart w:id="265" w:name="_Toc10643499"/>
      <w:bookmarkStart w:id="266" w:name="_Toc11253257"/>
      <w:bookmarkStart w:id="267" w:name="_Toc11254188"/>
      <w:bookmarkStart w:id="268" w:name="_Toc11832892"/>
      <w:r>
        <w:rPr>
          <w:szCs w:val="20"/>
        </w:rPr>
        <w:lastRenderedPageBreak/>
        <w:t xml:space="preserve">Oprava </w:t>
      </w:r>
      <w:r w:rsidR="00D07FAB">
        <w:rPr>
          <w:szCs w:val="20"/>
        </w:rPr>
        <w:t>budovy OU</w:t>
      </w:r>
      <w:bookmarkEnd w:id="263"/>
      <w:bookmarkEnd w:id="264"/>
      <w:bookmarkEnd w:id="265"/>
      <w:bookmarkEnd w:id="266"/>
      <w:bookmarkEnd w:id="267"/>
      <w:bookmarkEnd w:id="268"/>
    </w:p>
    <w:p w:rsidR="00713B5D" w:rsidRDefault="00713B5D" w:rsidP="009475BA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D07FAB">
        <w:rPr>
          <w:szCs w:val="20"/>
        </w:rPr>
        <w:t>Na základě doporučení stavebních odborníků je třeba odizolovat část budovy OU, která není podsklepena. Znamená to odkop zeminy, izolace základů a položení drenážního potrubí do štěrkového lože pro odvod vody plus vyřešení odtoku z okapů. Dle projektu je cena zakázky cca 215 t</w:t>
      </w:r>
      <w:r w:rsidR="009475BA">
        <w:rPr>
          <w:szCs w:val="20"/>
        </w:rPr>
        <w:t>is Kč. Při výběru úřad po</w:t>
      </w:r>
      <w:r w:rsidR="00DF4308">
        <w:rPr>
          <w:szCs w:val="20"/>
        </w:rPr>
        <w:t>stupoval oslovením šesti</w:t>
      </w:r>
      <w:r w:rsidR="009475BA">
        <w:rPr>
          <w:szCs w:val="20"/>
        </w:rPr>
        <w:t xml:space="preserve"> subjektů a výběrem zhotovitele na základě nabídnuté ceny dle platné směrnice:</w:t>
      </w:r>
      <w:r w:rsidR="009475BA" w:rsidRPr="009475BA">
        <w:t xml:space="preserve"> </w:t>
      </w:r>
      <w:r w:rsidR="009475BA" w:rsidRPr="009475BA">
        <w:rPr>
          <w:szCs w:val="20"/>
        </w:rPr>
        <w:t>SMĚRNICE č. 1/2016</w:t>
      </w:r>
      <w:r w:rsidR="009475BA">
        <w:rPr>
          <w:szCs w:val="20"/>
        </w:rPr>
        <w:t xml:space="preserve"> </w:t>
      </w:r>
      <w:r w:rsidR="009475BA" w:rsidRPr="009475BA">
        <w:rPr>
          <w:szCs w:val="20"/>
        </w:rPr>
        <w:t>K ZADÁVÁNÍ V</w:t>
      </w:r>
      <w:r w:rsidR="009475BA">
        <w:rPr>
          <w:szCs w:val="20"/>
        </w:rPr>
        <w:t xml:space="preserve">EŘEJNÝCH ZAKÁZEK MALÉHO ROZSAHU. </w:t>
      </w:r>
      <w:r w:rsidR="0010030D">
        <w:rPr>
          <w:szCs w:val="20"/>
        </w:rPr>
        <w:t xml:space="preserve">Úřad obdržel pouze jednu nabídku a to od Ing. Martina Caháka s cenou </w:t>
      </w:r>
      <w:r w:rsidR="007B5C5D">
        <w:rPr>
          <w:szCs w:val="20"/>
        </w:rPr>
        <w:t>195 tis Kč</w:t>
      </w:r>
      <w:r w:rsidR="0010030D">
        <w:rPr>
          <w:szCs w:val="20"/>
        </w:rPr>
        <w:t>.</w:t>
      </w:r>
    </w:p>
    <w:p w:rsidR="00713B5D" w:rsidRDefault="00713B5D" w:rsidP="00713B5D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713B5D" w:rsidRPr="00822F44" w:rsidTr="00771F4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5D" w:rsidRPr="00822F44" w:rsidRDefault="00713B5D" w:rsidP="00771F4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5D" w:rsidRPr="00822F44" w:rsidRDefault="00713B5D" w:rsidP="00771F4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5D" w:rsidRPr="00822F44" w:rsidRDefault="00713B5D" w:rsidP="00771F4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5D" w:rsidRPr="00822F44" w:rsidRDefault="00713B5D" w:rsidP="00771F4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5D" w:rsidRPr="00822F44" w:rsidRDefault="00713B5D" w:rsidP="00771F4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5D" w:rsidRPr="00822F44" w:rsidRDefault="00713B5D" w:rsidP="00771F4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5D" w:rsidRPr="00822F44" w:rsidRDefault="00713B5D" w:rsidP="00771F4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713B5D" w:rsidRDefault="000A3523" w:rsidP="00404508">
      <w:pPr>
        <w:rPr>
          <w:b/>
          <w:szCs w:val="20"/>
        </w:rPr>
      </w:pPr>
      <w:r>
        <w:rPr>
          <w:b/>
          <w:szCs w:val="20"/>
        </w:rPr>
        <w:t>Usnesení č. 15</w:t>
      </w:r>
      <w:r w:rsidR="00713B5D" w:rsidRPr="00822F44">
        <w:rPr>
          <w:b/>
          <w:szCs w:val="20"/>
        </w:rPr>
        <w:t>-</w:t>
      </w:r>
      <w:r w:rsidR="00713B5D">
        <w:rPr>
          <w:b/>
          <w:szCs w:val="20"/>
        </w:rPr>
        <w:t>5-2019</w:t>
      </w:r>
      <w:r w:rsidR="00713B5D" w:rsidRPr="00822F44">
        <w:rPr>
          <w:b/>
          <w:szCs w:val="20"/>
        </w:rPr>
        <w:t xml:space="preserve">/ZO: </w:t>
      </w:r>
      <w:r w:rsidR="00713B5D" w:rsidRPr="00822F44">
        <w:rPr>
          <w:szCs w:val="20"/>
        </w:rPr>
        <w:t>ZO</w:t>
      </w:r>
      <w:r w:rsidR="0010030D">
        <w:rPr>
          <w:szCs w:val="20"/>
        </w:rPr>
        <w:t xml:space="preserve"> schvaluje smlouvu s Ing. Martinem Cahákem na</w:t>
      </w:r>
      <w:r w:rsidR="00AC55AD">
        <w:rPr>
          <w:szCs w:val="20"/>
        </w:rPr>
        <w:t xml:space="preserve"> opravu budovy obecního úřadu.</w:t>
      </w:r>
      <w:r w:rsidR="009475BA">
        <w:rPr>
          <w:szCs w:val="20"/>
        </w:rPr>
        <w:t xml:space="preserve">  </w:t>
      </w:r>
    </w:p>
    <w:p w:rsidR="00D07FAB" w:rsidRPr="00DD0F1C" w:rsidRDefault="006D038A" w:rsidP="00D07FAB">
      <w:pPr>
        <w:pStyle w:val="Nadpis1"/>
        <w:numPr>
          <w:ilvl w:val="0"/>
          <w:numId w:val="15"/>
        </w:numPr>
        <w:rPr>
          <w:szCs w:val="20"/>
        </w:rPr>
      </w:pPr>
      <w:bookmarkStart w:id="269" w:name="_Toc10641661"/>
      <w:bookmarkStart w:id="270" w:name="_Toc10643500"/>
      <w:bookmarkStart w:id="271" w:name="_Toc11253258"/>
      <w:bookmarkStart w:id="272" w:name="_Toc11254189"/>
      <w:bookmarkStart w:id="273" w:name="_Toc11832893"/>
      <w:r>
        <w:rPr>
          <w:szCs w:val="20"/>
        </w:rPr>
        <w:t>Smlouva na odběr elektřiny</w:t>
      </w:r>
      <w:bookmarkEnd w:id="269"/>
      <w:bookmarkEnd w:id="270"/>
      <w:bookmarkEnd w:id="271"/>
      <w:bookmarkEnd w:id="272"/>
      <w:bookmarkEnd w:id="273"/>
    </w:p>
    <w:p w:rsidR="00D07FAB" w:rsidRDefault="00D07FAB" w:rsidP="00D07FA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6D038A">
        <w:rPr>
          <w:szCs w:val="20"/>
        </w:rPr>
        <w:t xml:space="preserve">Obci končí na konci roku 2019 smlouva se stávajícím dodavatelem elektřiny, společností e-on. Proto si nechala zpracovat nabídku jak od stávající společnosti, tak od dalších velkých firem a to dle doporučení odborníků na tři roky. Jako nejlepší se ukázala nabídka společnosti ČEZ. </w:t>
      </w:r>
    </w:p>
    <w:p w:rsidR="00D07FAB" w:rsidRDefault="00D07FAB" w:rsidP="00D07FA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D07FAB" w:rsidRPr="00822F44" w:rsidTr="00404A0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AB" w:rsidRPr="00822F44" w:rsidRDefault="00D07FAB" w:rsidP="00404A0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AB" w:rsidRPr="00822F44" w:rsidRDefault="00D07FAB" w:rsidP="00404A0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AB" w:rsidRPr="00822F44" w:rsidRDefault="00D07FAB" w:rsidP="00404A0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AB" w:rsidRPr="00822F44" w:rsidRDefault="00D07FAB" w:rsidP="00404A0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AB" w:rsidRPr="00822F44" w:rsidRDefault="00D07FAB" w:rsidP="00404A0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AB" w:rsidRPr="00822F44" w:rsidRDefault="00D07FAB" w:rsidP="00404A0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AB" w:rsidRPr="00822F44" w:rsidRDefault="00D07FAB" w:rsidP="00404A0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D07FAB" w:rsidRDefault="00D07FAB" w:rsidP="00404508">
      <w:pPr>
        <w:rPr>
          <w:b/>
          <w:szCs w:val="20"/>
        </w:rPr>
      </w:pPr>
      <w:r>
        <w:rPr>
          <w:b/>
          <w:szCs w:val="20"/>
        </w:rPr>
        <w:t>Usnesení č. 16</w:t>
      </w:r>
      <w:r w:rsidRPr="00822F44">
        <w:rPr>
          <w:b/>
          <w:szCs w:val="20"/>
        </w:rPr>
        <w:t>-</w:t>
      </w:r>
      <w:r>
        <w:rPr>
          <w:b/>
          <w:szCs w:val="20"/>
        </w:rPr>
        <w:t>5-2019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6D038A">
        <w:rPr>
          <w:szCs w:val="20"/>
        </w:rPr>
        <w:t xml:space="preserve"> schvaluje smlouvu se společností ČEZ na dodávku elektrické energie pro obec Černolice na </w:t>
      </w:r>
      <w:r w:rsidR="00B14540">
        <w:rPr>
          <w:szCs w:val="20"/>
        </w:rPr>
        <w:t xml:space="preserve">3 </w:t>
      </w:r>
      <w:r w:rsidR="006D038A">
        <w:rPr>
          <w:szCs w:val="20"/>
        </w:rPr>
        <w:t xml:space="preserve">roky. </w:t>
      </w:r>
    </w:p>
    <w:p w:rsidR="002F6E68" w:rsidRPr="00DD0F1C" w:rsidRDefault="002F6E68" w:rsidP="002F6E68">
      <w:pPr>
        <w:pStyle w:val="Nadpis1"/>
        <w:numPr>
          <w:ilvl w:val="0"/>
          <w:numId w:val="15"/>
        </w:numPr>
        <w:rPr>
          <w:szCs w:val="20"/>
        </w:rPr>
      </w:pPr>
      <w:bookmarkStart w:id="274" w:name="_Toc10643501"/>
      <w:bookmarkStart w:id="275" w:name="_Toc11253259"/>
      <w:bookmarkStart w:id="276" w:name="_Toc11254190"/>
      <w:bookmarkStart w:id="277" w:name="_Toc11832894"/>
      <w:bookmarkStart w:id="278" w:name="_Toc9431015"/>
      <w:bookmarkStart w:id="279" w:name="_Toc9431104"/>
      <w:bookmarkStart w:id="280" w:name="_Toc9431175"/>
      <w:bookmarkStart w:id="281" w:name="_Toc9431276"/>
      <w:bookmarkStart w:id="282" w:name="_Toc9433975"/>
      <w:bookmarkStart w:id="283" w:name="_Toc9436367"/>
      <w:bookmarkStart w:id="284" w:name="_Toc9436440"/>
      <w:bookmarkStart w:id="285" w:name="_Toc9438920"/>
      <w:bookmarkStart w:id="286" w:name="_Toc10021688"/>
      <w:bookmarkStart w:id="287" w:name="_Toc10042024"/>
      <w:bookmarkStart w:id="288" w:name="_Toc10042430"/>
      <w:bookmarkStart w:id="289" w:name="_Toc10622992"/>
      <w:bookmarkStart w:id="290" w:name="_Toc10641662"/>
      <w:r>
        <w:rPr>
          <w:szCs w:val="20"/>
        </w:rPr>
        <w:t>Převěs optických kabelů</w:t>
      </w:r>
      <w:bookmarkEnd w:id="274"/>
      <w:bookmarkEnd w:id="275"/>
      <w:bookmarkEnd w:id="276"/>
      <w:bookmarkEnd w:id="277"/>
    </w:p>
    <w:p w:rsidR="002F6E68" w:rsidRDefault="002F6E68" w:rsidP="002F6E68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Družstvo Eurosignál, které v obci provozuje WiFi síť a staví rozhlednu, žádá o povolení převěsu optických kabelů v místech, kde je veřejné osvětlení a/nebo rozhlas vedeno vrchním vedením. Zároveň žádá o stanovení jednorázové ceny služebnosti na 1 Kč/m kabelu. Obec bude podmiňovat tento způsob vedení optiky závazkem provozovatele na předělání vedení na podzemní vedení v případě, že se VO </w:t>
      </w:r>
      <w:r w:rsidR="00B21AB7">
        <w:rPr>
          <w:szCs w:val="20"/>
        </w:rPr>
        <w:t>a/</w:t>
      </w:r>
      <w:r>
        <w:rPr>
          <w:szCs w:val="20"/>
        </w:rPr>
        <w:t>nebo rozhlas bude v daném místě předělávat na podzemní vedení.</w:t>
      </w:r>
    </w:p>
    <w:p w:rsidR="002F6E68" w:rsidRPr="00E930DB" w:rsidRDefault="002F6E68" w:rsidP="002F6E68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Diskuse:</w:t>
      </w:r>
      <w:r w:rsidR="00B14540">
        <w:rPr>
          <w:b/>
          <w:szCs w:val="20"/>
        </w:rPr>
        <w:t xml:space="preserve"> </w:t>
      </w:r>
      <w:r w:rsidR="00E930DB" w:rsidRPr="00E930DB">
        <w:rPr>
          <w:szCs w:val="20"/>
        </w:rPr>
        <w:t>J.Horník přislíbil, že s majitelem pozemk</w:t>
      </w:r>
      <w:r w:rsidR="00E930DB">
        <w:rPr>
          <w:szCs w:val="20"/>
        </w:rPr>
        <w:t>ů</w:t>
      </w:r>
      <w:r w:rsidR="00E930DB" w:rsidRPr="00E930DB">
        <w:rPr>
          <w:szCs w:val="20"/>
        </w:rPr>
        <w:t xml:space="preserve"> pod ulicí Ve Stráni projedná souhlas s pokládáním optických kabelů.</w:t>
      </w:r>
    </w:p>
    <w:p w:rsidR="002F6E68" w:rsidRDefault="002F6E68" w:rsidP="002F6E68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2F6E68" w:rsidRPr="00822F44" w:rsidTr="0022149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68" w:rsidRPr="00822F44" w:rsidRDefault="002F6E68" w:rsidP="0022149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68" w:rsidRPr="00822F44" w:rsidRDefault="002F6E68" w:rsidP="0022149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68" w:rsidRPr="00822F44" w:rsidRDefault="002F6E68" w:rsidP="0022149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68" w:rsidRPr="00822F44" w:rsidRDefault="002F6E68" w:rsidP="0022149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68" w:rsidRPr="00822F44" w:rsidRDefault="002F6E68" w:rsidP="0022149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E68" w:rsidRPr="00822F44" w:rsidRDefault="002F6E68" w:rsidP="0022149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E68" w:rsidRPr="00822F44" w:rsidRDefault="002F6E68" w:rsidP="0022149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2F6E68" w:rsidRDefault="002F6E68" w:rsidP="002F6E68">
      <w:pPr>
        <w:rPr>
          <w:szCs w:val="20"/>
        </w:rPr>
      </w:pPr>
      <w:r>
        <w:rPr>
          <w:b/>
          <w:szCs w:val="20"/>
        </w:rPr>
        <w:t>Usnesení č. 17</w:t>
      </w:r>
      <w:r w:rsidRPr="00822F44">
        <w:rPr>
          <w:b/>
          <w:szCs w:val="20"/>
        </w:rPr>
        <w:t>-</w:t>
      </w:r>
      <w:r>
        <w:rPr>
          <w:b/>
          <w:szCs w:val="20"/>
        </w:rPr>
        <w:t>5-2019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FA68CC">
        <w:rPr>
          <w:szCs w:val="20"/>
        </w:rPr>
        <w:t xml:space="preserve"> souhlasí s dočasným umístěním optického vedení </w:t>
      </w:r>
      <w:r w:rsidR="00691AEE">
        <w:rPr>
          <w:szCs w:val="20"/>
        </w:rPr>
        <w:t>společnosti</w:t>
      </w:r>
      <w:r w:rsidR="00FA68CC">
        <w:rPr>
          <w:szCs w:val="20"/>
        </w:rPr>
        <w:t xml:space="preserve"> Eurosignál na převěsy za těchto podmínek:</w:t>
      </w:r>
    </w:p>
    <w:p w:rsidR="002F6E68" w:rsidRDefault="00FA68CC" w:rsidP="002F6E68">
      <w:pPr>
        <w:rPr>
          <w:szCs w:val="20"/>
        </w:rPr>
      </w:pPr>
      <w:r>
        <w:rPr>
          <w:szCs w:val="20"/>
        </w:rPr>
        <w:t xml:space="preserve">1) nadzemní </w:t>
      </w:r>
      <w:r w:rsidR="002F6E68">
        <w:rPr>
          <w:szCs w:val="20"/>
        </w:rPr>
        <w:t>vedení</w:t>
      </w:r>
      <w:r>
        <w:rPr>
          <w:szCs w:val="20"/>
        </w:rPr>
        <w:t xml:space="preserve"> bude jen</w:t>
      </w:r>
      <w:r w:rsidR="002F6E68">
        <w:rPr>
          <w:szCs w:val="20"/>
        </w:rPr>
        <w:t xml:space="preserve"> v místech, kde je rozhla</w:t>
      </w:r>
      <w:r w:rsidR="00E713C5">
        <w:rPr>
          <w:szCs w:val="20"/>
        </w:rPr>
        <w:t>s a/nebo veřejné osvětlení veden</w:t>
      </w:r>
      <w:r w:rsidR="002F6E68">
        <w:rPr>
          <w:szCs w:val="20"/>
        </w:rPr>
        <w:t>o v</w:t>
      </w:r>
      <w:r w:rsidR="00317224">
        <w:rPr>
          <w:szCs w:val="20"/>
        </w:rPr>
        <w:t> </w:t>
      </w:r>
      <w:r w:rsidR="002F6E68">
        <w:rPr>
          <w:szCs w:val="20"/>
        </w:rPr>
        <w:t>převěsech</w:t>
      </w:r>
      <w:r w:rsidR="00317224">
        <w:rPr>
          <w:szCs w:val="20"/>
        </w:rPr>
        <w:t>, v případě následného uložení vedení rozhlasu a/nebo veřejného osvětlení do země, musí být optický kabel tak</w:t>
      </w:r>
      <w:r>
        <w:rPr>
          <w:szCs w:val="20"/>
        </w:rPr>
        <w:t>é přeložen do podzemního vedení, kdy majitelem položené chráničky bude obec Černolice</w:t>
      </w:r>
      <w:r w:rsidR="00B14540">
        <w:rPr>
          <w:szCs w:val="20"/>
        </w:rPr>
        <w:t>,</w:t>
      </w:r>
    </w:p>
    <w:p w:rsidR="00E713C5" w:rsidRDefault="00E713C5" w:rsidP="002F6E68">
      <w:pPr>
        <w:rPr>
          <w:szCs w:val="20"/>
        </w:rPr>
      </w:pPr>
      <w:r>
        <w:rPr>
          <w:szCs w:val="20"/>
        </w:rPr>
        <w:t xml:space="preserve">2) stanovuje jednorázovou cenu služebnosti na 1 Kč/m </w:t>
      </w:r>
      <w:r w:rsidR="00691AEE">
        <w:rPr>
          <w:szCs w:val="20"/>
        </w:rPr>
        <w:t xml:space="preserve">nadzemního nebo podzemního vedení </w:t>
      </w:r>
      <w:r>
        <w:rPr>
          <w:szCs w:val="20"/>
        </w:rPr>
        <w:t>kabelu</w:t>
      </w:r>
      <w:r w:rsidR="00B14540">
        <w:rPr>
          <w:szCs w:val="20"/>
        </w:rPr>
        <w:t>,</w:t>
      </w:r>
    </w:p>
    <w:p w:rsidR="00317224" w:rsidRDefault="00FA68CC" w:rsidP="002F6E68">
      <w:pPr>
        <w:rPr>
          <w:szCs w:val="20"/>
        </w:rPr>
      </w:pPr>
      <w:r>
        <w:rPr>
          <w:szCs w:val="20"/>
        </w:rPr>
        <w:t xml:space="preserve">3) </w:t>
      </w:r>
      <w:r w:rsidR="00691AEE">
        <w:rPr>
          <w:szCs w:val="20"/>
        </w:rPr>
        <w:t xml:space="preserve">stanovuje povinnost současné výstavby podzemního vedení optického kabelu v ulici Za Parkem (od křížení s ulicí K Parku po druhé křížení s ulicí Nad Loukou) a dále v ulicích Nad Loukou a K Parku, </w:t>
      </w:r>
      <w:r w:rsidR="00B14540">
        <w:rPr>
          <w:szCs w:val="20"/>
        </w:rPr>
        <w:t xml:space="preserve">Pod Hůrkou, Pod Skalami, Ve Stráni, Ke Kříži, Nad Dvorem, </w:t>
      </w:r>
      <w:r w:rsidR="00691AEE">
        <w:rPr>
          <w:szCs w:val="20"/>
        </w:rPr>
        <w:t>kdy majitelem položené chráničky bude obec Černolice</w:t>
      </w:r>
      <w:r w:rsidR="00B14540">
        <w:rPr>
          <w:szCs w:val="20"/>
        </w:rPr>
        <w:t>.</w:t>
      </w:r>
    </w:p>
    <w:p w:rsidR="00634A6D" w:rsidRPr="00DD0F1C" w:rsidRDefault="00634A6D" w:rsidP="00634A6D">
      <w:pPr>
        <w:pStyle w:val="Nadpis1"/>
        <w:numPr>
          <w:ilvl w:val="0"/>
          <w:numId w:val="15"/>
        </w:numPr>
        <w:rPr>
          <w:szCs w:val="20"/>
        </w:rPr>
      </w:pPr>
      <w:bookmarkStart w:id="291" w:name="_Toc11253260"/>
      <w:bookmarkStart w:id="292" w:name="_Toc11254191"/>
      <w:bookmarkStart w:id="293" w:name="_Toc11832895"/>
      <w:r>
        <w:rPr>
          <w:szCs w:val="20"/>
        </w:rPr>
        <w:t>Rozpočtové opatření č. 2/2019</w:t>
      </w:r>
      <w:bookmarkEnd w:id="291"/>
      <w:bookmarkEnd w:id="292"/>
      <w:bookmarkEnd w:id="293"/>
    </w:p>
    <w:p w:rsidR="00634A6D" w:rsidRPr="00D15F95" w:rsidRDefault="00634A6D" w:rsidP="00634A6D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Je třeba udělat úpravy rozpočtu.</w:t>
      </w:r>
      <w:r w:rsidR="00D15F95">
        <w:rPr>
          <w:szCs w:val="20"/>
        </w:rPr>
        <w:t xml:space="preserve"> Příjem byl navýšen o dotaci </w:t>
      </w:r>
      <w:r w:rsidR="000F615C">
        <w:rPr>
          <w:szCs w:val="20"/>
        </w:rPr>
        <w:t xml:space="preserve">kraje </w:t>
      </w:r>
      <w:r w:rsidR="00D15F95">
        <w:rPr>
          <w:szCs w:val="20"/>
        </w:rPr>
        <w:t>a další příjmy celkem + 1.388 tis Kč. Ve výdajích přibylo 2.239 tis Kč. Konkrétně: +400 tis opravy komunikací - o</w:t>
      </w:r>
      <w:r>
        <w:rPr>
          <w:szCs w:val="20"/>
        </w:rPr>
        <w:t>bec dostala výhodnou nabídku na recyklát z frézování D4 včetně položení a zaválcování. Opra</w:t>
      </w:r>
      <w:r w:rsidR="000F615C">
        <w:rPr>
          <w:szCs w:val="20"/>
        </w:rPr>
        <w:t xml:space="preserve">ví se 7 komunikací v obci za </w:t>
      </w:r>
      <w:r>
        <w:rPr>
          <w:szCs w:val="20"/>
        </w:rPr>
        <w:t>550 tis Kč. Dále převod 500 tis na úpravu drobných vodních toků z kapitálových do n</w:t>
      </w:r>
      <w:r w:rsidR="00D15F95">
        <w:rPr>
          <w:szCs w:val="20"/>
        </w:rPr>
        <w:t>ekapitálových výdajů a přidání 2</w:t>
      </w:r>
      <w:r>
        <w:rPr>
          <w:szCs w:val="20"/>
        </w:rPr>
        <w:t>00 tis Kč – obec získala dotaci 1 mil Kč na jezírko a musí mít patřičnou část pros</w:t>
      </w:r>
      <w:r w:rsidR="00D15F95">
        <w:rPr>
          <w:szCs w:val="20"/>
        </w:rPr>
        <w:t>tředků na správném účtu. Dále 430 tis</w:t>
      </w:r>
      <w:r>
        <w:rPr>
          <w:szCs w:val="20"/>
        </w:rPr>
        <w:t xml:space="preserve"> na opravu budovy OU</w:t>
      </w:r>
      <w:r w:rsidR="00D15F95">
        <w:rPr>
          <w:szCs w:val="20"/>
        </w:rPr>
        <w:t>: zateplení půdy, izolace základů proti vodě, projekty na změnu topení</w:t>
      </w:r>
      <w:r>
        <w:rPr>
          <w:szCs w:val="20"/>
        </w:rPr>
        <w:t>, na vlastní změnu topení je možné získat dotaci až 50% (přímotopy za tepelné čerpadlo).</w:t>
      </w:r>
      <w:r w:rsidR="00D15F95">
        <w:rPr>
          <w:szCs w:val="20"/>
        </w:rPr>
        <w:t xml:space="preserve"> Dále + 200 tis na vodovod – výměny vodoměrů a </w:t>
      </w:r>
      <w:r w:rsidR="000F615C">
        <w:rPr>
          <w:szCs w:val="20"/>
        </w:rPr>
        <w:t>zbudování požárního hydrantu. Druhá dotace SK Černolice 50 tis Kč a povinná opatření pro krizovou situaci 30 tis Kč.</w:t>
      </w:r>
    </w:p>
    <w:p w:rsidR="00634A6D" w:rsidRDefault="00634A6D" w:rsidP="00634A6D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634A6D" w:rsidRPr="00822F44" w:rsidTr="00103E1A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6D" w:rsidRPr="00822F44" w:rsidRDefault="00634A6D" w:rsidP="00103E1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6D" w:rsidRPr="00822F44" w:rsidRDefault="00634A6D" w:rsidP="00103E1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6D" w:rsidRPr="00822F44" w:rsidRDefault="00634A6D" w:rsidP="00103E1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6D" w:rsidRPr="00822F44" w:rsidRDefault="00634A6D" w:rsidP="00103E1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6D" w:rsidRPr="00822F44" w:rsidRDefault="00634A6D" w:rsidP="00103E1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A6D" w:rsidRPr="00822F44" w:rsidRDefault="00634A6D" w:rsidP="00103E1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A6D" w:rsidRPr="00822F44" w:rsidRDefault="00634A6D" w:rsidP="00103E1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662A3B" w:rsidRPr="00B14540" w:rsidRDefault="004C3989" w:rsidP="002F6E68">
      <w:pPr>
        <w:rPr>
          <w:b/>
          <w:szCs w:val="20"/>
        </w:rPr>
      </w:pPr>
      <w:r>
        <w:rPr>
          <w:b/>
          <w:szCs w:val="20"/>
        </w:rPr>
        <w:t>Usnesení č. 18</w:t>
      </w:r>
      <w:r w:rsidR="00634A6D" w:rsidRPr="00822F44">
        <w:rPr>
          <w:b/>
          <w:szCs w:val="20"/>
        </w:rPr>
        <w:t>-</w:t>
      </w:r>
      <w:r w:rsidR="00634A6D">
        <w:rPr>
          <w:b/>
          <w:szCs w:val="20"/>
        </w:rPr>
        <w:t>5-2019</w:t>
      </w:r>
      <w:r w:rsidR="00634A6D" w:rsidRPr="00822F44">
        <w:rPr>
          <w:b/>
          <w:szCs w:val="20"/>
        </w:rPr>
        <w:t xml:space="preserve">/ZO: </w:t>
      </w:r>
      <w:r w:rsidR="00634A6D" w:rsidRPr="00822F44">
        <w:rPr>
          <w:szCs w:val="20"/>
        </w:rPr>
        <w:t>ZO</w:t>
      </w:r>
      <w:r w:rsidR="00634A6D">
        <w:rPr>
          <w:szCs w:val="20"/>
        </w:rPr>
        <w:t xml:space="preserve"> schvaluje rozpočtové opatření č.2/2019</w:t>
      </w:r>
    </w:p>
    <w:p w:rsidR="00662A3B" w:rsidRPr="00DD0F1C" w:rsidRDefault="0080685E" w:rsidP="00662A3B">
      <w:pPr>
        <w:pStyle w:val="Nadpis1"/>
        <w:numPr>
          <w:ilvl w:val="0"/>
          <w:numId w:val="15"/>
        </w:numPr>
        <w:rPr>
          <w:szCs w:val="20"/>
        </w:rPr>
      </w:pPr>
      <w:bookmarkStart w:id="294" w:name="_Toc522716453"/>
      <w:bookmarkStart w:id="295" w:name="_Toc522716507"/>
      <w:bookmarkStart w:id="296" w:name="_Toc523304659"/>
      <w:bookmarkStart w:id="297" w:name="_Toc523306618"/>
      <w:bookmarkStart w:id="298" w:name="_Toc523327121"/>
      <w:bookmarkStart w:id="299" w:name="_Toc523731071"/>
      <w:bookmarkStart w:id="300" w:name="_Toc11253261"/>
      <w:bookmarkStart w:id="301" w:name="_Toc11254192"/>
      <w:bookmarkStart w:id="302" w:name="_Toc11832896"/>
      <w:bookmarkStart w:id="303" w:name="_Toc522529298"/>
      <w:bookmarkStart w:id="304" w:name="_Toc522547145"/>
      <w:r>
        <w:rPr>
          <w:szCs w:val="20"/>
        </w:rPr>
        <w:t>Prodej pozemků pč. 313/15</w:t>
      </w:r>
      <w:r w:rsidR="00662A3B">
        <w:rPr>
          <w:szCs w:val="20"/>
        </w:rPr>
        <w:t xml:space="preserve"> a pč. 257/</w:t>
      </w:r>
      <w:bookmarkEnd w:id="294"/>
      <w:bookmarkEnd w:id="295"/>
      <w:bookmarkEnd w:id="296"/>
      <w:bookmarkEnd w:id="297"/>
      <w:bookmarkEnd w:id="298"/>
      <w:bookmarkEnd w:id="299"/>
      <w:bookmarkEnd w:id="300"/>
      <w:r>
        <w:rPr>
          <w:szCs w:val="20"/>
        </w:rPr>
        <w:t>38</w:t>
      </w:r>
      <w:bookmarkEnd w:id="301"/>
      <w:bookmarkEnd w:id="302"/>
    </w:p>
    <w:p w:rsidR="0005256C" w:rsidRDefault="00662A3B" w:rsidP="00662A3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Pr="00662A3B">
        <w:rPr>
          <w:szCs w:val="20"/>
        </w:rPr>
        <w:t>Usnesení</w:t>
      </w:r>
      <w:r>
        <w:rPr>
          <w:szCs w:val="20"/>
        </w:rPr>
        <w:t>m</w:t>
      </w:r>
      <w:r w:rsidRPr="00662A3B">
        <w:rPr>
          <w:szCs w:val="20"/>
        </w:rPr>
        <w:t xml:space="preserve"> č. 19-35-2018/ZO</w:t>
      </w:r>
      <w:r>
        <w:rPr>
          <w:szCs w:val="20"/>
        </w:rPr>
        <w:t xml:space="preserve"> byl schválen odprodej obecních pozemků pč. 257/38 o výměře 35 m</w:t>
      </w:r>
      <w:r>
        <w:rPr>
          <w:szCs w:val="20"/>
          <w:vertAlign w:val="superscript"/>
        </w:rPr>
        <w:t xml:space="preserve">2 </w:t>
      </w:r>
      <w:r>
        <w:rPr>
          <w:szCs w:val="20"/>
        </w:rPr>
        <w:t>a</w:t>
      </w:r>
      <w:r w:rsidRPr="00E74E43">
        <w:rPr>
          <w:szCs w:val="20"/>
        </w:rPr>
        <w:t xml:space="preserve"> </w:t>
      </w:r>
      <w:r>
        <w:rPr>
          <w:szCs w:val="20"/>
        </w:rPr>
        <w:t>pč. 313/15 o výměře 23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, které jsou zaploceny </w:t>
      </w:r>
      <w:r w:rsidR="00D1227D">
        <w:rPr>
          <w:szCs w:val="20"/>
        </w:rPr>
        <w:t>…</w:t>
      </w:r>
      <w:r>
        <w:rPr>
          <w:szCs w:val="20"/>
        </w:rPr>
        <w:t xml:space="preserve">. Z tvaru oplocení je jasné, že pozemek je zaplocen dlouhodobě, zřejmě již původním majitelem. Proto se navrhuje odprodej pozemku </w:t>
      </w:r>
      <w:r w:rsidR="00D1227D">
        <w:rPr>
          <w:szCs w:val="20"/>
        </w:rPr>
        <w:t>…</w:t>
      </w:r>
      <w:r>
        <w:rPr>
          <w:szCs w:val="20"/>
        </w:rPr>
        <w:t xml:space="preserve"> za cenu v tomto případě obvyklou, tedy 500 Kč/m</w:t>
      </w:r>
      <w:r>
        <w:rPr>
          <w:szCs w:val="20"/>
          <w:vertAlign w:val="superscript"/>
        </w:rPr>
        <w:t>2</w:t>
      </w:r>
      <w:r>
        <w:rPr>
          <w:szCs w:val="20"/>
        </w:rPr>
        <w:t>.</w:t>
      </w:r>
    </w:p>
    <w:p w:rsidR="00662A3B" w:rsidRDefault="00662A3B" w:rsidP="00662A3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662A3B" w:rsidRPr="00822F44" w:rsidTr="00103E1A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A3B" w:rsidRPr="00822F44" w:rsidRDefault="00662A3B" w:rsidP="00103E1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A3B" w:rsidRPr="00822F44" w:rsidRDefault="00662A3B" w:rsidP="00103E1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A3B" w:rsidRPr="00822F44" w:rsidRDefault="00662A3B" w:rsidP="00103E1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A3B" w:rsidRPr="00822F44" w:rsidRDefault="00662A3B" w:rsidP="00103E1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A3B" w:rsidRPr="00822F44" w:rsidRDefault="00662A3B" w:rsidP="00103E1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A3B" w:rsidRPr="00822F44" w:rsidRDefault="00662A3B" w:rsidP="00103E1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A3B" w:rsidRPr="00822F44" w:rsidRDefault="00662A3B" w:rsidP="00103E1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662A3B" w:rsidRPr="00B14540" w:rsidRDefault="00662A3B" w:rsidP="00B1454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Usnesení č. 19</w:t>
      </w:r>
      <w:r w:rsidRPr="00822F44">
        <w:rPr>
          <w:b/>
          <w:szCs w:val="20"/>
        </w:rPr>
        <w:t>-</w:t>
      </w:r>
      <w:r w:rsidR="004C3989">
        <w:rPr>
          <w:b/>
          <w:szCs w:val="20"/>
        </w:rPr>
        <w:t>5-2019</w:t>
      </w:r>
      <w:r w:rsidRPr="00822F44">
        <w:rPr>
          <w:b/>
          <w:szCs w:val="20"/>
        </w:rPr>
        <w:t>/ZO:</w:t>
      </w:r>
      <w:r>
        <w:rPr>
          <w:b/>
          <w:szCs w:val="20"/>
        </w:rPr>
        <w:t xml:space="preserve"> </w:t>
      </w:r>
      <w:r>
        <w:rPr>
          <w:szCs w:val="20"/>
        </w:rPr>
        <w:t>ZO schvaluje prodej obecních pozemků pč. 257/38 o výměře 35 m</w:t>
      </w:r>
      <w:r>
        <w:rPr>
          <w:szCs w:val="20"/>
          <w:vertAlign w:val="superscript"/>
        </w:rPr>
        <w:t xml:space="preserve">2 </w:t>
      </w:r>
      <w:r>
        <w:rPr>
          <w:szCs w:val="20"/>
        </w:rPr>
        <w:t>a</w:t>
      </w:r>
      <w:r w:rsidRPr="00E74E43">
        <w:rPr>
          <w:szCs w:val="20"/>
        </w:rPr>
        <w:t xml:space="preserve"> </w:t>
      </w:r>
      <w:r>
        <w:rPr>
          <w:szCs w:val="20"/>
        </w:rPr>
        <w:t>pč. 313/15 o výměře 23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</w:t>
      </w:r>
      <w:bookmarkEnd w:id="303"/>
      <w:bookmarkEnd w:id="304"/>
      <w:r w:rsidR="00D1227D">
        <w:rPr>
          <w:szCs w:val="20"/>
        </w:rPr>
        <w:t>…</w:t>
      </w:r>
      <w:r>
        <w:rPr>
          <w:szCs w:val="20"/>
        </w:rPr>
        <w:t xml:space="preserve"> za cenu 500 Kč/m</w:t>
      </w:r>
      <w:r>
        <w:rPr>
          <w:szCs w:val="20"/>
          <w:vertAlign w:val="superscript"/>
        </w:rPr>
        <w:t>2</w:t>
      </w:r>
      <w:r w:rsidR="00CA1ED6">
        <w:rPr>
          <w:szCs w:val="20"/>
        </w:rPr>
        <w:t xml:space="preserve"> a pověřuje starostu podpisem smlouvy.</w:t>
      </w:r>
    </w:p>
    <w:p w:rsidR="00702CD6" w:rsidRPr="00DD0F1C" w:rsidRDefault="00702CD6" w:rsidP="00702CD6">
      <w:pPr>
        <w:pStyle w:val="Nadpis1"/>
        <w:numPr>
          <w:ilvl w:val="0"/>
          <w:numId w:val="15"/>
        </w:numPr>
        <w:rPr>
          <w:szCs w:val="20"/>
        </w:rPr>
      </w:pPr>
      <w:bookmarkStart w:id="305" w:name="_Toc11832897"/>
      <w:r w:rsidRPr="00702CD6">
        <w:rPr>
          <w:szCs w:val="20"/>
        </w:rPr>
        <w:t>Výstavba domu na pozemku p.č. 82/16</w:t>
      </w:r>
      <w:bookmarkEnd w:id="305"/>
    </w:p>
    <w:p w:rsidR="00702CD6" w:rsidRDefault="00702CD6" w:rsidP="00702CD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Obsah: </w:t>
      </w:r>
      <w:r>
        <w:rPr>
          <w:szCs w:val="20"/>
        </w:rPr>
        <w:t xml:space="preserve">Zástupce </w:t>
      </w:r>
      <w:r w:rsidR="00D1227D">
        <w:rPr>
          <w:szCs w:val="20"/>
        </w:rPr>
        <w:t>…</w:t>
      </w:r>
      <w:r>
        <w:rPr>
          <w:szCs w:val="20"/>
        </w:rPr>
        <w:t xml:space="preserve"> spolu s architektem žádají obec o vyjádření k výstavbě rodinného domu na uvedeném pozemku. Výškové a prostorové regulativy návrh respektuje, původně však byla stavba navržena jako srubová, což je v rozporu s návrhem změny č.</w:t>
      </w:r>
      <w:r w:rsidR="005955BD">
        <w:rPr>
          <w:szCs w:val="20"/>
        </w:rPr>
        <w:t xml:space="preserve"> </w:t>
      </w:r>
      <w:r>
        <w:rPr>
          <w:szCs w:val="20"/>
        </w:rPr>
        <w:t>2 územního plánu obce. Na základě osobního jednání navrhuje architekt změny opláštění budovy tak, aby svým charakterem odpovídala běžné dřevostavbě, tedy neměla typické „srubové“ křížení trámů na nárožích a v plášti budovy.</w:t>
      </w:r>
    </w:p>
    <w:p w:rsidR="00702CD6" w:rsidRDefault="00702CD6" w:rsidP="00702CD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702CD6" w:rsidRPr="00822F44" w:rsidTr="006929E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CD6" w:rsidRPr="00822F44" w:rsidRDefault="00702CD6" w:rsidP="006929E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CD6" w:rsidRPr="00822F44" w:rsidRDefault="00702CD6" w:rsidP="006929E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CD6" w:rsidRPr="00822F44" w:rsidRDefault="00702CD6" w:rsidP="006929E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CD6" w:rsidRPr="00822F44" w:rsidRDefault="00702CD6" w:rsidP="006929E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CD6" w:rsidRPr="00822F44" w:rsidRDefault="00702CD6" w:rsidP="006929E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CD6" w:rsidRPr="00822F44" w:rsidRDefault="00702CD6" w:rsidP="006929E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CD6" w:rsidRPr="00822F44" w:rsidRDefault="00702CD6" w:rsidP="006929E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702CD6" w:rsidRDefault="00702CD6" w:rsidP="00702CD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Usnesení č. 20</w:t>
      </w:r>
      <w:r w:rsidRPr="00822F44">
        <w:rPr>
          <w:b/>
          <w:szCs w:val="20"/>
        </w:rPr>
        <w:t>-</w:t>
      </w:r>
      <w:r w:rsidR="004C3989">
        <w:rPr>
          <w:b/>
          <w:szCs w:val="20"/>
        </w:rPr>
        <w:t>5-2019</w:t>
      </w:r>
      <w:r w:rsidRPr="00822F44">
        <w:rPr>
          <w:b/>
          <w:szCs w:val="20"/>
        </w:rPr>
        <w:t>/ZO:</w:t>
      </w:r>
      <w:r>
        <w:rPr>
          <w:b/>
          <w:szCs w:val="20"/>
        </w:rPr>
        <w:t xml:space="preserve"> </w:t>
      </w:r>
      <w:r>
        <w:rPr>
          <w:szCs w:val="20"/>
        </w:rPr>
        <w:t>ZO nemá námitek proti výstavbě rodinného domu na parcele p.č. 82/16 dle předloženého architektonického návrhu s tím,</w:t>
      </w:r>
      <w:r w:rsidR="00A8083B">
        <w:rPr>
          <w:szCs w:val="20"/>
        </w:rPr>
        <w:t xml:space="preserve"> že opláštění budovy bude řešeno tak, aby svým charakterem odpovídalo běžné dřevostavbě, tedy nemělo </w:t>
      </w:r>
      <w:r w:rsidR="005955BD">
        <w:rPr>
          <w:szCs w:val="20"/>
        </w:rPr>
        <w:t xml:space="preserve">viditelné </w:t>
      </w:r>
      <w:r w:rsidR="00A8083B">
        <w:rPr>
          <w:szCs w:val="20"/>
        </w:rPr>
        <w:t>„srubové“ křížení trámů na nárožích a na plášti budovy</w:t>
      </w:r>
      <w:r>
        <w:rPr>
          <w:szCs w:val="20"/>
        </w:rPr>
        <w:t>.</w:t>
      </w:r>
    </w:p>
    <w:p w:rsidR="003C6E88" w:rsidRPr="00DD0F1C" w:rsidRDefault="003C6E88" w:rsidP="003C6E88">
      <w:pPr>
        <w:pStyle w:val="Nadpis1"/>
        <w:numPr>
          <w:ilvl w:val="0"/>
          <w:numId w:val="15"/>
        </w:numPr>
        <w:rPr>
          <w:szCs w:val="20"/>
        </w:rPr>
      </w:pPr>
      <w:bookmarkStart w:id="306" w:name="_Toc11832898"/>
      <w:r>
        <w:rPr>
          <w:szCs w:val="20"/>
        </w:rPr>
        <w:t>Krizový plán obce</w:t>
      </w:r>
      <w:bookmarkEnd w:id="306"/>
    </w:p>
    <w:p w:rsidR="003C6E88" w:rsidRDefault="003C6E88" w:rsidP="003C6E88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Obsah: </w:t>
      </w:r>
      <w:r>
        <w:rPr>
          <w:szCs w:val="20"/>
        </w:rPr>
        <w:t>Obec má Krizový plán z roku 2014. Od té doby se změnily některé kontakty a je třeba určit nového zastupitele řešícího krizovou situaci v případě nepřítomnosti vedení obce.</w:t>
      </w:r>
    </w:p>
    <w:p w:rsidR="003C6E88" w:rsidRDefault="003C6E88" w:rsidP="003C6E88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3C6E88" w:rsidRPr="00822F44" w:rsidTr="00845084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8" w:rsidRPr="00822F44" w:rsidRDefault="003C6E88" w:rsidP="0084508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8" w:rsidRPr="00822F44" w:rsidRDefault="003C6E88" w:rsidP="0084508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8" w:rsidRPr="00822F44" w:rsidRDefault="003C6E88" w:rsidP="0084508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8" w:rsidRPr="00822F44" w:rsidRDefault="003C6E88" w:rsidP="0084508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8" w:rsidRPr="00822F44" w:rsidRDefault="003C6E88" w:rsidP="0084508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8" w:rsidRPr="00822F44" w:rsidRDefault="003C6E88" w:rsidP="00845084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88" w:rsidRPr="00822F44" w:rsidRDefault="003C6E88" w:rsidP="0084508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D4EBD" w:rsidRPr="00822F44" w:rsidTr="002F5C1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EBD" w:rsidRPr="00822F44" w:rsidRDefault="009D4EBD" w:rsidP="002F5C1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C6E88" w:rsidRPr="002E6843" w:rsidRDefault="003C6E88" w:rsidP="002E684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Usnesení č. 21</w:t>
      </w:r>
      <w:r w:rsidRPr="00822F44">
        <w:rPr>
          <w:b/>
          <w:szCs w:val="20"/>
        </w:rPr>
        <w:t>-</w:t>
      </w:r>
      <w:r w:rsidR="004C3989">
        <w:rPr>
          <w:b/>
          <w:szCs w:val="20"/>
        </w:rPr>
        <w:t>5-2019</w:t>
      </w:r>
      <w:bookmarkStart w:id="307" w:name="_GoBack"/>
      <w:bookmarkEnd w:id="307"/>
      <w:r w:rsidRPr="00822F44">
        <w:rPr>
          <w:b/>
          <w:szCs w:val="20"/>
        </w:rPr>
        <w:t>/ZO:</w:t>
      </w:r>
      <w:r>
        <w:rPr>
          <w:b/>
          <w:szCs w:val="20"/>
        </w:rPr>
        <w:t xml:space="preserve"> </w:t>
      </w:r>
      <w:r>
        <w:rPr>
          <w:szCs w:val="20"/>
        </w:rPr>
        <w:t>ZO schvaluje předložený Krizový plán obce.</w:t>
      </w:r>
    </w:p>
    <w:p w:rsidR="005C7AE0" w:rsidRDefault="00F060A1" w:rsidP="003C6E88">
      <w:pPr>
        <w:pStyle w:val="Nadpis1"/>
        <w:numPr>
          <w:ilvl w:val="0"/>
          <w:numId w:val="15"/>
        </w:numPr>
        <w:rPr>
          <w:szCs w:val="20"/>
        </w:rPr>
      </w:pPr>
      <w:bookmarkStart w:id="308" w:name="_Toc10643502"/>
      <w:bookmarkStart w:id="309" w:name="_Toc11253262"/>
      <w:bookmarkStart w:id="310" w:name="_Toc11254193"/>
      <w:bookmarkStart w:id="311" w:name="_Toc11832899"/>
      <w:r>
        <w:rPr>
          <w:szCs w:val="20"/>
        </w:rPr>
        <w:t>Různé</w:t>
      </w:r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308"/>
      <w:bookmarkEnd w:id="309"/>
      <w:bookmarkEnd w:id="310"/>
      <w:bookmarkEnd w:id="311"/>
    </w:p>
    <w:p w:rsidR="001425D0" w:rsidRDefault="003E29E9" w:rsidP="001332D2">
      <w:pPr>
        <w:pStyle w:val="Odstavecseseznamem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3C6E88" w:rsidRPr="00715EF3">
        <w:rPr>
          <w:sz w:val="20"/>
          <w:szCs w:val="20"/>
        </w:rPr>
        <w:t>ojištění právní ochrany zastupitelů</w:t>
      </w:r>
      <w:r w:rsidR="007A4890">
        <w:rPr>
          <w:sz w:val="20"/>
          <w:szCs w:val="20"/>
        </w:rPr>
        <w:t xml:space="preserve"> spol. DAS. Zjistit zkušenosti do příštího zasedání ZO.</w:t>
      </w:r>
    </w:p>
    <w:p w:rsidR="007A4890" w:rsidRDefault="007A4890" w:rsidP="007A4890">
      <w:pPr>
        <w:rPr>
          <w:szCs w:val="20"/>
        </w:rPr>
      </w:pPr>
    </w:p>
    <w:p w:rsidR="007A4890" w:rsidRDefault="007A4890" w:rsidP="007A4890">
      <w:pPr>
        <w:rPr>
          <w:szCs w:val="20"/>
        </w:rPr>
      </w:pPr>
    </w:p>
    <w:p w:rsidR="007A4890" w:rsidRDefault="007A4890" w:rsidP="007A4890">
      <w:pPr>
        <w:rPr>
          <w:szCs w:val="20"/>
        </w:rPr>
      </w:pPr>
      <w:r>
        <w:rPr>
          <w:szCs w:val="20"/>
        </w:rPr>
        <w:t>V Černolicích dne 2</w:t>
      </w:r>
      <w:r w:rsidR="009D0699">
        <w:rPr>
          <w:szCs w:val="20"/>
        </w:rPr>
        <w:t>1</w:t>
      </w:r>
      <w:r>
        <w:rPr>
          <w:szCs w:val="20"/>
        </w:rPr>
        <w:t>. června 2019</w:t>
      </w:r>
    </w:p>
    <w:p w:rsidR="007A4890" w:rsidRDefault="007A4890" w:rsidP="007A4890">
      <w:pPr>
        <w:rPr>
          <w:szCs w:val="20"/>
        </w:rPr>
      </w:pPr>
    </w:p>
    <w:p w:rsidR="001D75A5" w:rsidRDefault="001D75A5" w:rsidP="007A4890">
      <w:pPr>
        <w:rPr>
          <w:szCs w:val="20"/>
        </w:rPr>
      </w:pPr>
    </w:p>
    <w:p w:rsidR="007A4890" w:rsidRDefault="007A4890" w:rsidP="007A4890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:rsidR="007A4890" w:rsidRDefault="007A4890" w:rsidP="007A4890">
      <w:pPr>
        <w:rPr>
          <w:szCs w:val="20"/>
        </w:rPr>
      </w:pPr>
    </w:p>
    <w:p w:rsidR="001D75A5" w:rsidRDefault="001D75A5" w:rsidP="007A4890">
      <w:pPr>
        <w:rPr>
          <w:szCs w:val="20"/>
        </w:rPr>
      </w:pPr>
    </w:p>
    <w:p w:rsidR="007A4890" w:rsidRDefault="007A4890" w:rsidP="007A4890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:rsidR="007A4890" w:rsidRPr="007A4890" w:rsidRDefault="007A4890" w:rsidP="007A4890">
      <w:pPr>
        <w:rPr>
          <w:szCs w:val="20"/>
        </w:rPr>
      </w:pPr>
    </w:p>
    <w:p w:rsidR="001425D0" w:rsidRDefault="001425D0" w:rsidP="00862276">
      <w:pPr>
        <w:rPr>
          <w:b/>
          <w:szCs w:val="20"/>
        </w:rPr>
      </w:pPr>
    </w:p>
    <w:p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485ECD" w:rsidSect="003C6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E5" w:rsidRDefault="006A33E5" w:rsidP="006A33E5">
      <w:r>
        <w:separator/>
      </w:r>
    </w:p>
  </w:endnote>
  <w:endnote w:type="continuationSeparator" w:id="0">
    <w:p w:rsidR="006A33E5" w:rsidRDefault="006A33E5" w:rsidP="006A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E5" w:rsidRDefault="006A33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959157"/>
      <w:docPartObj>
        <w:docPartGallery w:val="Page Numbers (Bottom of Page)"/>
        <w:docPartUnique/>
      </w:docPartObj>
    </w:sdtPr>
    <w:sdtEndPr/>
    <w:sdtContent>
      <w:p w:rsidR="006A33E5" w:rsidRDefault="006A3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989">
          <w:rPr>
            <w:noProof/>
          </w:rPr>
          <w:t>5</w:t>
        </w:r>
        <w:r>
          <w:fldChar w:fldCharType="end"/>
        </w:r>
      </w:p>
    </w:sdtContent>
  </w:sdt>
  <w:p w:rsidR="006A33E5" w:rsidRDefault="006A33E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E5" w:rsidRDefault="006A33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E5" w:rsidRDefault="006A33E5" w:rsidP="006A33E5">
      <w:r>
        <w:separator/>
      </w:r>
    </w:p>
  </w:footnote>
  <w:footnote w:type="continuationSeparator" w:id="0">
    <w:p w:rsidR="006A33E5" w:rsidRDefault="006A33E5" w:rsidP="006A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E5" w:rsidRDefault="006A33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E5" w:rsidRDefault="006A33E5">
    <w:pPr>
      <w:pStyle w:val="Zhlav"/>
    </w:pPr>
    <w:r>
      <w:ptab w:relativeTo="margin" w:alignment="center" w:leader="none"/>
    </w:r>
    <w:r>
      <w:ptab w:relativeTo="margin" w:alignment="right" w:leader="none"/>
    </w:r>
    <w:r>
      <w:t>21.6.2019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E5" w:rsidRDefault="006A33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C1348"/>
    <w:multiLevelType w:val="hybridMultilevel"/>
    <w:tmpl w:val="FC862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C2123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9243D"/>
    <w:multiLevelType w:val="hybridMultilevel"/>
    <w:tmpl w:val="4F88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C68EF"/>
    <w:multiLevelType w:val="hybridMultilevel"/>
    <w:tmpl w:val="C79C3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01B38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C5064"/>
    <w:multiLevelType w:val="hybridMultilevel"/>
    <w:tmpl w:val="4CEC8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8" w15:restartNumberingAfterBreak="0">
    <w:nsid w:val="355404D9"/>
    <w:multiLevelType w:val="hybridMultilevel"/>
    <w:tmpl w:val="55F4E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E6B81"/>
    <w:multiLevelType w:val="hybridMultilevel"/>
    <w:tmpl w:val="853CD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44891"/>
    <w:multiLevelType w:val="hybridMultilevel"/>
    <w:tmpl w:val="D6F64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11509"/>
    <w:multiLevelType w:val="hybridMultilevel"/>
    <w:tmpl w:val="04824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F2DF2"/>
    <w:multiLevelType w:val="hybridMultilevel"/>
    <w:tmpl w:val="555E8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B15B9"/>
    <w:multiLevelType w:val="hybridMultilevel"/>
    <w:tmpl w:val="83887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209C6"/>
    <w:multiLevelType w:val="hybridMultilevel"/>
    <w:tmpl w:val="FBD4B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366E4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B383C"/>
    <w:multiLevelType w:val="hybridMultilevel"/>
    <w:tmpl w:val="C79C3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01677"/>
    <w:multiLevelType w:val="hybridMultilevel"/>
    <w:tmpl w:val="DBC6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454E8"/>
    <w:multiLevelType w:val="hybridMultilevel"/>
    <w:tmpl w:val="FADC8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619FE"/>
    <w:multiLevelType w:val="hybridMultilevel"/>
    <w:tmpl w:val="09126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E21AF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070"/>
    <w:multiLevelType w:val="hybridMultilevel"/>
    <w:tmpl w:val="9F286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5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9"/>
  </w:num>
  <w:num w:numId="13">
    <w:abstractNumId w:val="26"/>
  </w:num>
  <w:num w:numId="14">
    <w:abstractNumId w:val="39"/>
  </w:num>
  <w:num w:numId="15">
    <w:abstractNumId w:val="28"/>
  </w:num>
  <w:num w:numId="16">
    <w:abstractNumId w:val="22"/>
  </w:num>
  <w:num w:numId="17">
    <w:abstractNumId w:val="32"/>
  </w:num>
  <w:num w:numId="18">
    <w:abstractNumId w:val="19"/>
  </w:num>
  <w:num w:numId="19">
    <w:abstractNumId w:val="12"/>
  </w:num>
  <w:num w:numId="20">
    <w:abstractNumId w:val="35"/>
  </w:num>
  <w:num w:numId="21">
    <w:abstractNumId w:val="8"/>
  </w:num>
  <w:num w:numId="22">
    <w:abstractNumId w:val="15"/>
  </w:num>
  <w:num w:numId="23">
    <w:abstractNumId w:val="30"/>
  </w:num>
  <w:num w:numId="24">
    <w:abstractNumId w:val="11"/>
  </w:num>
  <w:num w:numId="25">
    <w:abstractNumId w:val="37"/>
  </w:num>
  <w:num w:numId="26">
    <w:abstractNumId w:val="24"/>
  </w:num>
  <w:num w:numId="27">
    <w:abstractNumId w:val="38"/>
  </w:num>
  <w:num w:numId="28">
    <w:abstractNumId w:val="14"/>
  </w:num>
  <w:num w:numId="29">
    <w:abstractNumId w:val="31"/>
  </w:num>
  <w:num w:numId="30">
    <w:abstractNumId w:val="13"/>
  </w:num>
  <w:num w:numId="31">
    <w:abstractNumId w:val="34"/>
  </w:num>
  <w:num w:numId="32">
    <w:abstractNumId w:val="36"/>
  </w:num>
  <w:num w:numId="33">
    <w:abstractNumId w:val="33"/>
  </w:num>
  <w:num w:numId="34">
    <w:abstractNumId w:val="23"/>
  </w:num>
  <w:num w:numId="35">
    <w:abstractNumId w:val="27"/>
  </w:num>
  <w:num w:numId="36">
    <w:abstractNumId w:val="10"/>
  </w:num>
  <w:num w:numId="37">
    <w:abstractNumId w:val="21"/>
  </w:num>
  <w:num w:numId="38">
    <w:abstractNumId w:val="16"/>
  </w:num>
  <w:num w:numId="39">
    <w:abstractNumId w:val="1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19"/>
    <w:rsid w:val="000032E2"/>
    <w:rsid w:val="00015777"/>
    <w:rsid w:val="0005256C"/>
    <w:rsid w:val="000542C2"/>
    <w:rsid w:val="000606AA"/>
    <w:rsid w:val="00064A0D"/>
    <w:rsid w:val="00073296"/>
    <w:rsid w:val="0007584F"/>
    <w:rsid w:val="00077519"/>
    <w:rsid w:val="0008503B"/>
    <w:rsid w:val="00085E0D"/>
    <w:rsid w:val="000A3523"/>
    <w:rsid w:val="000B1CC5"/>
    <w:rsid w:val="000B2805"/>
    <w:rsid w:val="000B661D"/>
    <w:rsid w:val="000C48BA"/>
    <w:rsid w:val="000E091E"/>
    <w:rsid w:val="000E1D04"/>
    <w:rsid w:val="000E2FCE"/>
    <w:rsid w:val="000E33DF"/>
    <w:rsid w:val="000F3EA2"/>
    <w:rsid w:val="000F615C"/>
    <w:rsid w:val="0010030D"/>
    <w:rsid w:val="00100704"/>
    <w:rsid w:val="00100F24"/>
    <w:rsid w:val="00102F6B"/>
    <w:rsid w:val="0010336F"/>
    <w:rsid w:val="00106D22"/>
    <w:rsid w:val="00106F64"/>
    <w:rsid w:val="001125C6"/>
    <w:rsid w:val="001134DF"/>
    <w:rsid w:val="001152D6"/>
    <w:rsid w:val="001262D1"/>
    <w:rsid w:val="00127626"/>
    <w:rsid w:val="00130BBD"/>
    <w:rsid w:val="00135106"/>
    <w:rsid w:val="00136E7F"/>
    <w:rsid w:val="00142017"/>
    <w:rsid w:val="001425D0"/>
    <w:rsid w:val="0015456C"/>
    <w:rsid w:val="00160527"/>
    <w:rsid w:val="00173E87"/>
    <w:rsid w:val="0017796B"/>
    <w:rsid w:val="001876A6"/>
    <w:rsid w:val="00192688"/>
    <w:rsid w:val="001949EA"/>
    <w:rsid w:val="001A012F"/>
    <w:rsid w:val="001A0A85"/>
    <w:rsid w:val="001A0BED"/>
    <w:rsid w:val="001A1D5B"/>
    <w:rsid w:val="001A3120"/>
    <w:rsid w:val="001A547F"/>
    <w:rsid w:val="001B4503"/>
    <w:rsid w:val="001B5D3D"/>
    <w:rsid w:val="001B661A"/>
    <w:rsid w:val="001C3849"/>
    <w:rsid w:val="001C3D32"/>
    <w:rsid w:val="001D3801"/>
    <w:rsid w:val="001D444F"/>
    <w:rsid w:val="001D6113"/>
    <w:rsid w:val="001D75A5"/>
    <w:rsid w:val="001E12B9"/>
    <w:rsid w:val="001E49DA"/>
    <w:rsid w:val="0020176D"/>
    <w:rsid w:val="0022004D"/>
    <w:rsid w:val="0022198C"/>
    <w:rsid w:val="00221DC2"/>
    <w:rsid w:val="002266EF"/>
    <w:rsid w:val="00231D6B"/>
    <w:rsid w:val="0023729A"/>
    <w:rsid w:val="00240DAF"/>
    <w:rsid w:val="00244119"/>
    <w:rsid w:val="00244311"/>
    <w:rsid w:val="00244FC4"/>
    <w:rsid w:val="00245948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719C"/>
    <w:rsid w:val="002C49F9"/>
    <w:rsid w:val="002D248E"/>
    <w:rsid w:val="002E082E"/>
    <w:rsid w:val="002E6843"/>
    <w:rsid w:val="002F6E68"/>
    <w:rsid w:val="002F7647"/>
    <w:rsid w:val="0031312F"/>
    <w:rsid w:val="00314501"/>
    <w:rsid w:val="00315989"/>
    <w:rsid w:val="00317224"/>
    <w:rsid w:val="003317D3"/>
    <w:rsid w:val="003460B9"/>
    <w:rsid w:val="00346786"/>
    <w:rsid w:val="00347F64"/>
    <w:rsid w:val="00354ABB"/>
    <w:rsid w:val="00372049"/>
    <w:rsid w:val="00372F8E"/>
    <w:rsid w:val="00385209"/>
    <w:rsid w:val="00386B3C"/>
    <w:rsid w:val="00391AD2"/>
    <w:rsid w:val="003A17B5"/>
    <w:rsid w:val="003A352B"/>
    <w:rsid w:val="003A5C68"/>
    <w:rsid w:val="003B0AD3"/>
    <w:rsid w:val="003B13B5"/>
    <w:rsid w:val="003B42BC"/>
    <w:rsid w:val="003B4D55"/>
    <w:rsid w:val="003C6E88"/>
    <w:rsid w:val="003D1221"/>
    <w:rsid w:val="003E0031"/>
    <w:rsid w:val="003E29E9"/>
    <w:rsid w:val="003F1A1D"/>
    <w:rsid w:val="00404508"/>
    <w:rsid w:val="00412CC4"/>
    <w:rsid w:val="00412D06"/>
    <w:rsid w:val="00416A66"/>
    <w:rsid w:val="00416B21"/>
    <w:rsid w:val="00417E75"/>
    <w:rsid w:val="004208B6"/>
    <w:rsid w:val="00427554"/>
    <w:rsid w:val="00433EBF"/>
    <w:rsid w:val="004541D0"/>
    <w:rsid w:val="00455333"/>
    <w:rsid w:val="0047080D"/>
    <w:rsid w:val="00475B87"/>
    <w:rsid w:val="00476240"/>
    <w:rsid w:val="0048200A"/>
    <w:rsid w:val="00482A05"/>
    <w:rsid w:val="004835ED"/>
    <w:rsid w:val="00483B6E"/>
    <w:rsid w:val="00485ECD"/>
    <w:rsid w:val="00495124"/>
    <w:rsid w:val="00496EDC"/>
    <w:rsid w:val="004B10B5"/>
    <w:rsid w:val="004B17D4"/>
    <w:rsid w:val="004B3A4A"/>
    <w:rsid w:val="004B4491"/>
    <w:rsid w:val="004B4E4F"/>
    <w:rsid w:val="004C1760"/>
    <w:rsid w:val="004C3989"/>
    <w:rsid w:val="004C3F6D"/>
    <w:rsid w:val="004C55D2"/>
    <w:rsid w:val="004D11A1"/>
    <w:rsid w:val="004D17E4"/>
    <w:rsid w:val="004D20AA"/>
    <w:rsid w:val="004D3777"/>
    <w:rsid w:val="004E0C0C"/>
    <w:rsid w:val="004E51CD"/>
    <w:rsid w:val="004F653C"/>
    <w:rsid w:val="004F7214"/>
    <w:rsid w:val="005016A4"/>
    <w:rsid w:val="0050336D"/>
    <w:rsid w:val="005043D3"/>
    <w:rsid w:val="00504FAC"/>
    <w:rsid w:val="00513DF8"/>
    <w:rsid w:val="00530782"/>
    <w:rsid w:val="00534529"/>
    <w:rsid w:val="0054052A"/>
    <w:rsid w:val="00545A4C"/>
    <w:rsid w:val="00551D5C"/>
    <w:rsid w:val="005557B4"/>
    <w:rsid w:val="00561E11"/>
    <w:rsid w:val="00565D4A"/>
    <w:rsid w:val="00566EF8"/>
    <w:rsid w:val="00571079"/>
    <w:rsid w:val="00583D4C"/>
    <w:rsid w:val="005923F9"/>
    <w:rsid w:val="00594DFC"/>
    <w:rsid w:val="005955BD"/>
    <w:rsid w:val="005A234E"/>
    <w:rsid w:val="005A6153"/>
    <w:rsid w:val="005A671C"/>
    <w:rsid w:val="005B42B9"/>
    <w:rsid w:val="005C6436"/>
    <w:rsid w:val="005C6FDA"/>
    <w:rsid w:val="005C7AE0"/>
    <w:rsid w:val="005D2C63"/>
    <w:rsid w:val="005D5734"/>
    <w:rsid w:val="005E2D52"/>
    <w:rsid w:val="005F1468"/>
    <w:rsid w:val="005F45CD"/>
    <w:rsid w:val="00611CA3"/>
    <w:rsid w:val="00613305"/>
    <w:rsid w:val="006144F5"/>
    <w:rsid w:val="0062057B"/>
    <w:rsid w:val="00632FF5"/>
    <w:rsid w:val="00634A6D"/>
    <w:rsid w:val="0063695D"/>
    <w:rsid w:val="00640B93"/>
    <w:rsid w:val="0064459F"/>
    <w:rsid w:val="006449B8"/>
    <w:rsid w:val="00647021"/>
    <w:rsid w:val="0065782D"/>
    <w:rsid w:val="00662A3B"/>
    <w:rsid w:val="00662A87"/>
    <w:rsid w:val="00670A29"/>
    <w:rsid w:val="00672CD9"/>
    <w:rsid w:val="00675845"/>
    <w:rsid w:val="00691AEE"/>
    <w:rsid w:val="006A33E5"/>
    <w:rsid w:val="006A5F01"/>
    <w:rsid w:val="006B46B1"/>
    <w:rsid w:val="006B4DDD"/>
    <w:rsid w:val="006B6B71"/>
    <w:rsid w:val="006D038A"/>
    <w:rsid w:val="006D32C7"/>
    <w:rsid w:val="006D489C"/>
    <w:rsid w:val="006D6924"/>
    <w:rsid w:val="006D6ED8"/>
    <w:rsid w:val="006D788F"/>
    <w:rsid w:val="006E143F"/>
    <w:rsid w:val="00700442"/>
    <w:rsid w:val="00701A3C"/>
    <w:rsid w:val="00702CD6"/>
    <w:rsid w:val="00702D37"/>
    <w:rsid w:val="00711511"/>
    <w:rsid w:val="00713B5D"/>
    <w:rsid w:val="00715EF3"/>
    <w:rsid w:val="00716A5C"/>
    <w:rsid w:val="00722D67"/>
    <w:rsid w:val="00725299"/>
    <w:rsid w:val="00732017"/>
    <w:rsid w:val="007330AB"/>
    <w:rsid w:val="0074278E"/>
    <w:rsid w:val="00747390"/>
    <w:rsid w:val="0075185B"/>
    <w:rsid w:val="00751C5E"/>
    <w:rsid w:val="007572B1"/>
    <w:rsid w:val="0076173A"/>
    <w:rsid w:val="00766631"/>
    <w:rsid w:val="007870B1"/>
    <w:rsid w:val="007979F6"/>
    <w:rsid w:val="007A0D78"/>
    <w:rsid w:val="007A207F"/>
    <w:rsid w:val="007A312B"/>
    <w:rsid w:val="007A4890"/>
    <w:rsid w:val="007A5CE1"/>
    <w:rsid w:val="007B05C3"/>
    <w:rsid w:val="007B1713"/>
    <w:rsid w:val="007B21E4"/>
    <w:rsid w:val="007B4E7C"/>
    <w:rsid w:val="007B5069"/>
    <w:rsid w:val="007B5C5D"/>
    <w:rsid w:val="007C157E"/>
    <w:rsid w:val="007C4E57"/>
    <w:rsid w:val="007D6C2B"/>
    <w:rsid w:val="007E056A"/>
    <w:rsid w:val="007E152D"/>
    <w:rsid w:val="007F785C"/>
    <w:rsid w:val="00803DF9"/>
    <w:rsid w:val="008041C2"/>
    <w:rsid w:val="00805E6F"/>
    <w:rsid w:val="008067D7"/>
    <w:rsid w:val="0080685E"/>
    <w:rsid w:val="008140B8"/>
    <w:rsid w:val="0082032E"/>
    <w:rsid w:val="00822F44"/>
    <w:rsid w:val="00827434"/>
    <w:rsid w:val="008319EA"/>
    <w:rsid w:val="00842261"/>
    <w:rsid w:val="0084264F"/>
    <w:rsid w:val="00845FC8"/>
    <w:rsid w:val="008507DE"/>
    <w:rsid w:val="00851E95"/>
    <w:rsid w:val="0085499A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92865"/>
    <w:rsid w:val="00893CA2"/>
    <w:rsid w:val="0089703D"/>
    <w:rsid w:val="008A6A50"/>
    <w:rsid w:val="008C14E8"/>
    <w:rsid w:val="008C2223"/>
    <w:rsid w:val="008C410B"/>
    <w:rsid w:val="008C67AB"/>
    <w:rsid w:val="008D2EC7"/>
    <w:rsid w:val="008D60F2"/>
    <w:rsid w:val="008E5E9D"/>
    <w:rsid w:val="008F35DA"/>
    <w:rsid w:val="00902486"/>
    <w:rsid w:val="00903555"/>
    <w:rsid w:val="009074EE"/>
    <w:rsid w:val="00923EB9"/>
    <w:rsid w:val="00927927"/>
    <w:rsid w:val="009321C6"/>
    <w:rsid w:val="009411E6"/>
    <w:rsid w:val="00942D99"/>
    <w:rsid w:val="009475BA"/>
    <w:rsid w:val="0095363D"/>
    <w:rsid w:val="009622FE"/>
    <w:rsid w:val="009668CB"/>
    <w:rsid w:val="00971BDE"/>
    <w:rsid w:val="009744D3"/>
    <w:rsid w:val="00974CB6"/>
    <w:rsid w:val="00976E95"/>
    <w:rsid w:val="00977FDC"/>
    <w:rsid w:val="009A3878"/>
    <w:rsid w:val="009A6013"/>
    <w:rsid w:val="009A6093"/>
    <w:rsid w:val="009A7B6A"/>
    <w:rsid w:val="009B2AF6"/>
    <w:rsid w:val="009B334B"/>
    <w:rsid w:val="009C6DF7"/>
    <w:rsid w:val="009C7103"/>
    <w:rsid w:val="009D0699"/>
    <w:rsid w:val="009D4EBD"/>
    <w:rsid w:val="009E00CA"/>
    <w:rsid w:val="009E0145"/>
    <w:rsid w:val="009E7FA2"/>
    <w:rsid w:val="009F3460"/>
    <w:rsid w:val="009F3578"/>
    <w:rsid w:val="009F45D7"/>
    <w:rsid w:val="00A0448A"/>
    <w:rsid w:val="00A1020A"/>
    <w:rsid w:val="00A12C75"/>
    <w:rsid w:val="00A1601B"/>
    <w:rsid w:val="00A21DB2"/>
    <w:rsid w:val="00A31361"/>
    <w:rsid w:val="00A3311F"/>
    <w:rsid w:val="00A34037"/>
    <w:rsid w:val="00A41547"/>
    <w:rsid w:val="00A51405"/>
    <w:rsid w:val="00A6733C"/>
    <w:rsid w:val="00A704D2"/>
    <w:rsid w:val="00A8083B"/>
    <w:rsid w:val="00A81D29"/>
    <w:rsid w:val="00A85707"/>
    <w:rsid w:val="00A93FE1"/>
    <w:rsid w:val="00A940CC"/>
    <w:rsid w:val="00A955F9"/>
    <w:rsid w:val="00A9766C"/>
    <w:rsid w:val="00AA6BDE"/>
    <w:rsid w:val="00AB3CB5"/>
    <w:rsid w:val="00AC2B75"/>
    <w:rsid w:val="00AC55AD"/>
    <w:rsid w:val="00AC5E82"/>
    <w:rsid w:val="00AD09FD"/>
    <w:rsid w:val="00AD78C6"/>
    <w:rsid w:val="00AE0D5E"/>
    <w:rsid w:val="00AE63C4"/>
    <w:rsid w:val="00AF5552"/>
    <w:rsid w:val="00B06873"/>
    <w:rsid w:val="00B077E3"/>
    <w:rsid w:val="00B103B8"/>
    <w:rsid w:val="00B11431"/>
    <w:rsid w:val="00B14540"/>
    <w:rsid w:val="00B21AB7"/>
    <w:rsid w:val="00B2699B"/>
    <w:rsid w:val="00B36DE5"/>
    <w:rsid w:val="00B40277"/>
    <w:rsid w:val="00B4670B"/>
    <w:rsid w:val="00B63997"/>
    <w:rsid w:val="00B66093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B8B"/>
    <w:rsid w:val="00BA54C3"/>
    <w:rsid w:val="00BB15AE"/>
    <w:rsid w:val="00BB3E88"/>
    <w:rsid w:val="00BB7C3D"/>
    <w:rsid w:val="00BC1404"/>
    <w:rsid w:val="00BC1460"/>
    <w:rsid w:val="00BC19E1"/>
    <w:rsid w:val="00BC1EBF"/>
    <w:rsid w:val="00BD0942"/>
    <w:rsid w:val="00BD5A35"/>
    <w:rsid w:val="00BE203C"/>
    <w:rsid w:val="00BE60D3"/>
    <w:rsid w:val="00BF5E14"/>
    <w:rsid w:val="00C22459"/>
    <w:rsid w:val="00C32FA4"/>
    <w:rsid w:val="00C33EC0"/>
    <w:rsid w:val="00C341A9"/>
    <w:rsid w:val="00C41B0A"/>
    <w:rsid w:val="00C430C6"/>
    <w:rsid w:val="00C4754B"/>
    <w:rsid w:val="00C5118C"/>
    <w:rsid w:val="00C55635"/>
    <w:rsid w:val="00C677AD"/>
    <w:rsid w:val="00C71073"/>
    <w:rsid w:val="00C72912"/>
    <w:rsid w:val="00C75157"/>
    <w:rsid w:val="00C809E5"/>
    <w:rsid w:val="00C80DCF"/>
    <w:rsid w:val="00C81C97"/>
    <w:rsid w:val="00CA1ED6"/>
    <w:rsid w:val="00CB7A8F"/>
    <w:rsid w:val="00CC23F3"/>
    <w:rsid w:val="00CC5141"/>
    <w:rsid w:val="00CC534E"/>
    <w:rsid w:val="00CC7090"/>
    <w:rsid w:val="00CC71A7"/>
    <w:rsid w:val="00CC7A40"/>
    <w:rsid w:val="00CD1A59"/>
    <w:rsid w:val="00CD26DE"/>
    <w:rsid w:val="00CE72B2"/>
    <w:rsid w:val="00CF1467"/>
    <w:rsid w:val="00D03A8B"/>
    <w:rsid w:val="00D07FAB"/>
    <w:rsid w:val="00D1227D"/>
    <w:rsid w:val="00D12B75"/>
    <w:rsid w:val="00D15F95"/>
    <w:rsid w:val="00D223E5"/>
    <w:rsid w:val="00D22A96"/>
    <w:rsid w:val="00D27419"/>
    <w:rsid w:val="00D308D9"/>
    <w:rsid w:val="00D466A6"/>
    <w:rsid w:val="00D50463"/>
    <w:rsid w:val="00D552BA"/>
    <w:rsid w:val="00D55483"/>
    <w:rsid w:val="00D61F5B"/>
    <w:rsid w:val="00D67C69"/>
    <w:rsid w:val="00D702E1"/>
    <w:rsid w:val="00D70842"/>
    <w:rsid w:val="00D715D3"/>
    <w:rsid w:val="00D72777"/>
    <w:rsid w:val="00D81E71"/>
    <w:rsid w:val="00D85912"/>
    <w:rsid w:val="00D9305D"/>
    <w:rsid w:val="00DA124C"/>
    <w:rsid w:val="00DA2F6E"/>
    <w:rsid w:val="00DD0F1C"/>
    <w:rsid w:val="00DD5944"/>
    <w:rsid w:val="00DE03A8"/>
    <w:rsid w:val="00DE384F"/>
    <w:rsid w:val="00DE5D64"/>
    <w:rsid w:val="00DE7506"/>
    <w:rsid w:val="00DF0CF4"/>
    <w:rsid w:val="00DF3544"/>
    <w:rsid w:val="00DF4308"/>
    <w:rsid w:val="00DF4C8C"/>
    <w:rsid w:val="00DF74BA"/>
    <w:rsid w:val="00E225E2"/>
    <w:rsid w:val="00E27167"/>
    <w:rsid w:val="00E4597B"/>
    <w:rsid w:val="00E50EBE"/>
    <w:rsid w:val="00E62B18"/>
    <w:rsid w:val="00E713C5"/>
    <w:rsid w:val="00E87485"/>
    <w:rsid w:val="00E9078D"/>
    <w:rsid w:val="00E930DB"/>
    <w:rsid w:val="00E94714"/>
    <w:rsid w:val="00EA05C5"/>
    <w:rsid w:val="00EA57C6"/>
    <w:rsid w:val="00EB1506"/>
    <w:rsid w:val="00EB26B7"/>
    <w:rsid w:val="00EB4B29"/>
    <w:rsid w:val="00EB783F"/>
    <w:rsid w:val="00ED7D5F"/>
    <w:rsid w:val="00EE515D"/>
    <w:rsid w:val="00EF203E"/>
    <w:rsid w:val="00EF4F92"/>
    <w:rsid w:val="00F003F9"/>
    <w:rsid w:val="00F02B85"/>
    <w:rsid w:val="00F060A1"/>
    <w:rsid w:val="00F20DFE"/>
    <w:rsid w:val="00F217AC"/>
    <w:rsid w:val="00F27BD1"/>
    <w:rsid w:val="00F302DD"/>
    <w:rsid w:val="00F462B6"/>
    <w:rsid w:val="00F54075"/>
    <w:rsid w:val="00F56424"/>
    <w:rsid w:val="00F57A28"/>
    <w:rsid w:val="00F85A27"/>
    <w:rsid w:val="00F86C62"/>
    <w:rsid w:val="00FA68CC"/>
    <w:rsid w:val="00FB560C"/>
    <w:rsid w:val="00FE1596"/>
    <w:rsid w:val="00FE76EE"/>
    <w:rsid w:val="00FF1058"/>
    <w:rsid w:val="00FF1C2E"/>
    <w:rsid w:val="00FF358A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422E5A-59F6-4125-B2D8-8CF50AEE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F060A1"/>
    <w:pPr>
      <w:tabs>
        <w:tab w:val="left" w:pos="440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6A33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3E5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6A33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3E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82E1F-AD09-4585-8C93-8B71F6CE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2177</Words>
  <Characters>12847</Characters>
  <Application>Microsoft Office Word</Application>
  <DocSecurity>0</DocSecurity>
  <Lines>107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Jiří Michal</dc:creator>
  <cp:lastModifiedBy>Pavel Schmidt</cp:lastModifiedBy>
  <cp:revision>3</cp:revision>
  <cp:lastPrinted>2014-12-17T10:12:00Z</cp:lastPrinted>
  <dcterms:created xsi:type="dcterms:W3CDTF">2019-06-25T11:41:00Z</dcterms:created>
  <dcterms:modified xsi:type="dcterms:W3CDTF">2019-09-24T08:17:00Z</dcterms:modified>
</cp:coreProperties>
</file>