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78E557" w14:textId="777F2885" w:rsidR="00862276" w:rsidRPr="00822F44" w:rsidRDefault="00F1004E" w:rsidP="00454CAA">
      <w:pPr>
        <w:ind w:left="360"/>
        <w:jc w:val="center"/>
        <w:rPr>
          <w:b/>
          <w:sz w:val="28"/>
          <w:szCs w:val="28"/>
        </w:rPr>
      </w:pPr>
      <w:bookmarkStart w:id="0" w:name="_Ref406581581"/>
      <w:r>
        <w:rPr>
          <w:b/>
          <w:bCs/>
          <w:sz w:val="36"/>
          <w:szCs w:val="36"/>
        </w:rPr>
        <w:t>2</w:t>
      </w:r>
      <w:r w:rsidR="005C6848">
        <w:rPr>
          <w:b/>
          <w:bCs/>
          <w:sz w:val="36"/>
          <w:szCs w:val="36"/>
        </w:rPr>
        <w:t>6</w:t>
      </w:r>
      <w:r w:rsidR="001B661A">
        <w:rPr>
          <w:b/>
          <w:bCs/>
          <w:sz w:val="36"/>
          <w:szCs w:val="36"/>
        </w:rPr>
        <w:t xml:space="preserve">. </w:t>
      </w:r>
      <w:r w:rsidR="00862276" w:rsidRPr="00822F44">
        <w:rPr>
          <w:b/>
          <w:bCs/>
          <w:sz w:val="36"/>
          <w:szCs w:val="36"/>
        </w:rPr>
        <w:t xml:space="preserve">zasedání ZO Černolice dne </w:t>
      </w:r>
      <w:r w:rsidR="00A14884">
        <w:rPr>
          <w:b/>
          <w:bCs/>
          <w:sz w:val="36"/>
          <w:szCs w:val="36"/>
        </w:rPr>
        <w:t>22</w:t>
      </w:r>
      <w:r w:rsidR="00862276" w:rsidRPr="00822F44">
        <w:rPr>
          <w:b/>
          <w:bCs/>
          <w:sz w:val="36"/>
          <w:szCs w:val="36"/>
        </w:rPr>
        <w:t xml:space="preserve">. </w:t>
      </w:r>
      <w:r w:rsidR="00A14884">
        <w:rPr>
          <w:b/>
          <w:bCs/>
          <w:sz w:val="36"/>
          <w:szCs w:val="36"/>
        </w:rPr>
        <w:t>6</w:t>
      </w:r>
      <w:r w:rsidR="001425D0">
        <w:rPr>
          <w:b/>
          <w:bCs/>
          <w:sz w:val="36"/>
          <w:szCs w:val="36"/>
        </w:rPr>
        <w:t>. 20</w:t>
      </w:r>
      <w:bookmarkEnd w:id="0"/>
      <w:r w:rsidR="001F1528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2</w:t>
      </w:r>
      <w:r w:rsidR="00CC5141">
        <w:rPr>
          <w:b/>
          <w:bCs/>
          <w:sz w:val="36"/>
          <w:szCs w:val="36"/>
        </w:rPr>
        <w:t xml:space="preserve"> v 19hod na Obecním úřadě Černolice</w:t>
      </w:r>
    </w:p>
    <w:p w14:paraId="028C6D9B" w14:textId="77777777" w:rsidR="00D308D9" w:rsidRDefault="00D308D9" w:rsidP="00862276">
      <w:pPr>
        <w:rPr>
          <w:b/>
          <w:szCs w:val="20"/>
        </w:rPr>
      </w:pPr>
    </w:p>
    <w:p w14:paraId="696566BB" w14:textId="074B1413" w:rsidR="003D15D5" w:rsidRDefault="003D15D5" w:rsidP="003D15D5">
      <w:pPr>
        <w:pStyle w:val="Bezmezer"/>
        <w:tabs>
          <w:tab w:val="left" w:pos="4253"/>
        </w:tabs>
        <w:rPr>
          <w:sz w:val="20"/>
          <w:szCs w:val="20"/>
        </w:rPr>
      </w:pPr>
      <w:r>
        <w:rPr>
          <w:sz w:val="20"/>
          <w:szCs w:val="20"/>
        </w:rPr>
        <w:t>Zasedání zastupitelstva zahájeno v 19:00 hod.</w:t>
      </w:r>
      <w:r>
        <w:rPr>
          <w:sz w:val="20"/>
          <w:szCs w:val="20"/>
        </w:rPr>
        <w:br/>
        <w:t xml:space="preserve">Zasedání zastupitelstva ukončeno ve </w:t>
      </w:r>
      <w:r w:rsidR="00901734">
        <w:rPr>
          <w:sz w:val="20"/>
          <w:szCs w:val="20"/>
        </w:rPr>
        <w:t>20</w:t>
      </w:r>
      <w:r>
        <w:rPr>
          <w:sz w:val="20"/>
          <w:szCs w:val="20"/>
        </w:rPr>
        <w:t>:</w:t>
      </w:r>
      <w:r w:rsidR="00901734">
        <w:rPr>
          <w:sz w:val="20"/>
          <w:szCs w:val="20"/>
        </w:rPr>
        <w:t>04</w:t>
      </w:r>
      <w:r>
        <w:rPr>
          <w:sz w:val="20"/>
          <w:szCs w:val="20"/>
        </w:rPr>
        <w:t xml:space="preserve"> hod.</w:t>
      </w:r>
    </w:p>
    <w:p w14:paraId="722310C3" w14:textId="77777777" w:rsidR="003D15D5" w:rsidRDefault="003D15D5" w:rsidP="003D15D5">
      <w:pPr>
        <w:pStyle w:val="Bezmezer"/>
        <w:tabs>
          <w:tab w:val="left" w:pos="4253"/>
        </w:tabs>
        <w:rPr>
          <w:sz w:val="20"/>
          <w:szCs w:val="20"/>
        </w:rPr>
      </w:pPr>
    </w:p>
    <w:p w14:paraId="4646FA35" w14:textId="73DCEE26" w:rsidR="003D15D5" w:rsidRDefault="003D15D5" w:rsidP="003D15D5">
      <w:pPr>
        <w:pStyle w:val="Bezmezer"/>
        <w:tabs>
          <w:tab w:val="left" w:pos="2268"/>
        </w:tabs>
        <w:rPr>
          <w:sz w:val="20"/>
          <w:szCs w:val="20"/>
        </w:rPr>
      </w:pPr>
      <w:r>
        <w:rPr>
          <w:b/>
          <w:sz w:val="20"/>
          <w:szCs w:val="20"/>
        </w:rPr>
        <w:t>Přítomní zastupitelé:</w:t>
      </w:r>
      <w:r>
        <w:rPr>
          <w:sz w:val="20"/>
          <w:szCs w:val="20"/>
        </w:rPr>
        <w:tab/>
      </w:r>
      <w:proofErr w:type="spellStart"/>
      <w:r w:rsidR="00C106B2">
        <w:rPr>
          <w:sz w:val="20"/>
          <w:szCs w:val="20"/>
        </w:rPr>
        <w:t>Jiras</w:t>
      </w:r>
      <w:proofErr w:type="spellEnd"/>
      <w:r w:rsidR="00C106B2">
        <w:rPr>
          <w:sz w:val="20"/>
          <w:szCs w:val="20"/>
        </w:rPr>
        <w:t xml:space="preserve"> Vladimír</w:t>
      </w:r>
      <w:r w:rsidR="003463E7">
        <w:rPr>
          <w:sz w:val="20"/>
          <w:szCs w:val="20"/>
        </w:rPr>
        <w:t xml:space="preserve"> (příchod 19:01)</w:t>
      </w:r>
      <w:r w:rsidR="00C106B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Michal Jiří, </w:t>
      </w:r>
      <w:r w:rsidR="00C106B2">
        <w:rPr>
          <w:sz w:val="20"/>
          <w:szCs w:val="20"/>
        </w:rPr>
        <w:t xml:space="preserve">Mudr Jiří, </w:t>
      </w:r>
      <w:r>
        <w:rPr>
          <w:sz w:val="20"/>
          <w:szCs w:val="20"/>
        </w:rPr>
        <w:t>Schmidt Pavel, Zdráhal Pavel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Omluveni:</w:t>
      </w:r>
      <w:r>
        <w:rPr>
          <w:b/>
          <w:bCs/>
          <w:sz w:val="20"/>
          <w:szCs w:val="20"/>
        </w:rPr>
        <w:tab/>
      </w:r>
      <w:r w:rsidR="003463E7">
        <w:rPr>
          <w:sz w:val="20"/>
          <w:szCs w:val="20"/>
        </w:rPr>
        <w:t xml:space="preserve">Horník Jiří, </w:t>
      </w:r>
      <w:proofErr w:type="spellStart"/>
      <w:r w:rsidR="00C106B2">
        <w:rPr>
          <w:sz w:val="20"/>
          <w:szCs w:val="20"/>
        </w:rPr>
        <w:t>Sgalitzerová</w:t>
      </w:r>
      <w:proofErr w:type="spellEnd"/>
      <w:r w:rsidR="00C106B2">
        <w:rPr>
          <w:sz w:val="20"/>
          <w:szCs w:val="20"/>
        </w:rPr>
        <w:t xml:space="preserve"> Lenka</w:t>
      </w:r>
    </w:p>
    <w:p w14:paraId="2BF9965A" w14:textId="77777777" w:rsidR="003D15D5" w:rsidRDefault="003D15D5" w:rsidP="003D15D5">
      <w:pPr>
        <w:tabs>
          <w:tab w:val="left" w:pos="2268"/>
        </w:tabs>
        <w:rPr>
          <w:b/>
          <w:sz w:val="28"/>
          <w:szCs w:val="28"/>
        </w:rPr>
      </w:pPr>
      <w:r>
        <w:rPr>
          <w:b/>
          <w:szCs w:val="20"/>
        </w:rPr>
        <w:t>Předsedající:</w:t>
      </w:r>
      <w:r>
        <w:rPr>
          <w:szCs w:val="20"/>
        </w:rPr>
        <w:tab/>
        <w:t>Pavel Schmidt</w:t>
      </w:r>
    </w:p>
    <w:p w14:paraId="0A26E251" w14:textId="77777777" w:rsidR="003D15D5" w:rsidRDefault="003D15D5" w:rsidP="00DD0F1C">
      <w:pPr>
        <w:rPr>
          <w:b/>
          <w:szCs w:val="20"/>
        </w:rPr>
      </w:pPr>
    </w:p>
    <w:p w14:paraId="60558835" w14:textId="58AD446D" w:rsidR="00DD0F1C" w:rsidRDefault="00862276" w:rsidP="00DD0F1C">
      <w:pPr>
        <w:rPr>
          <w:b/>
          <w:szCs w:val="20"/>
        </w:rPr>
      </w:pPr>
      <w:r w:rsidRPr="00822F44">
        <w:rPr>
          <w:b/>
          <w:szCs w:val="20"/>
        </w:rPr>
        <w:t>Návrh programu</w:t>
      </w:r>
    </w:p>
    <w:p w14:paraId="443D1FEE" w14:textId="77777777" w:rsidR="001B7A16" w:rsidRDefault="00DD0F1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"1-1" \n \u </w:instrText>
      </w:r>
      <w:r>
        <w:fldChar w:fldCharType="separate"/>
      </w:r>
      <w:r w:rsidR="001B7A16">
        <w:rPr>
          <w:noProof/>
        </w:rPr>
        <w:t>1.</w:t>
      </w:r>
      <w:r w:rsidR="001B7A16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1B7A16" w:rsidRPr="009F4692">
        <w:rPr>
          <w:caps/>
          <w:noProof/>
        </w:rPr>
        <w:t>V</w:t>
      </w:r>
      <w:r w:rsidR="001B7A16">
        <w:rPr>
          <w:noProof/>
        </w:rPr>
        <w:t>olba členů návrhové komise</w:t>
      </w:r>
    </w:p>
    <w:p w14:paraId="77FED1A3" w14:textId="77777777" w:rsidR="001B7A16" w:rsidRDefault="001B7A1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9F4692">
        <w:rPr>
          <w:caps/>
          <w:noProof/>
        </w:rPr>
        <w:t>V</w:t>
      </w:r>
      <w:r>
        <w:rPr>
          <w:noProof/>
        </w:rPr>
        <w:t>olba ověřovatelů zápisu</w:t>
      </w:r>
    </w:p>
    <w:p w14:paraId="05BD54CD" w14:textId="77777777" w:rsidR="001B7A16" w:rsidRDefault="001B7A1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Kontrola minulého zápisu</w:t>
      </w:r>
    </w:p>
    <w:p w14:paraId="4B6AF63E" w14:textId="77777777" w:rsidR="001B7A16" w:rsidRDefault="001B7A1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programu</w:t>
      </w:r>
    </w:p>
    <w:p w14:paraId="61758416" w14:textId="77777777" w:rsidR="001B7A16" w:rsidRDefault="001B7A1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Souhlas s žádostí o dotaci pro Svazkovou školu</w:t>
      </w:r>
    </w:p>
    <w:p w14:paraId="7459187B" w14:textId="40551830" w:rsidR="001B7A16" w:rsidRDefault="001B7A1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Rozpočtové opatření č.</w:t>
      </w:r>
      <w:r w:rsidR="003463E7">
        <w:rPr>
          <w:noProof/>
        </w:rPr>
        <w:t xml:space="preserve"> </w:t>
      </w:r>
      <w:r>
        <w:rPr>
          <w:noProof/>
        </w:rPr>
        <w:t>1</w:t>
      </w:r>
    </w:p>
    <w:p w14:paraId="190D1462" w14:textId="77777777" w:rsidR="001B7A16" w:rsidRDefault="001B7A1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SK Černolice - úpravy</w:t>
      </w:r>
    </w:p>
    <w:p w14:paraId="25D3A415" w14:textId="77777777" w:rsidR="001B7A16" w:rsidRDefault="001B7A1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Prodloužení nájemní smlouvy Easyspeak</w:t>
      </w:r>
    </w:p>
    <w:p w14:paraId="434A811C" w14:textId="77777777" w:rsidR="001B7A16" w:rsidRDefault="001B7A1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Zpráva o výsledku přezkoumání hospodaření obce za rok 2021</w:t>
      </w:r>
    </w:p>
    <w:p w14:paraId="1C47F3F4" w14:textId="77777777" w:rsidR="001B7A16" w:rsidRDefault="001B7A1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Závěrečného účtu za rok 2021</w:t>
      </w:r>
    </w:p>
    <w:p w14:paraId="0F6696E2" w14:textId="77777777" w:rsidR="001B7A16" w:rsidRDefault="001B7A1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Účetní závěrky za rok 2021</w:t>
      </w:r>
    </w:p>
    <w:p w14:paraId="6DB71B43" w14:textId="77777777" w:rsidR="001B7A16" w:rsidRDefault="001B7A1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Dětské hřiště - Potoky</w:t>
      </w:r>
    </w:p>
    <w:p w14:paraId="249DDE44" w14:textId="77777777" w:rsidR="001B7A16" w:rsidRDefault="001B7A1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Studie úprav centra obce</w:t>
      </w:r>
    </w:p>
    <w:p w14:paraId="5764932B" w14:textId="77777777" w:rsidR="001B7A16" w:rsidRDefault="001B7A1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Úprava dopravního značení - informace</w:t>
      </w:r>
    </w:p>
    <w:p w14:paraId="486EC8DD" w14:textId="77777777" w:rsidR="001B7A16" w:rsidRDefault="001B7A1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Vypovězení smlouvy o společném školském obvodu</w:t>
      </w:r>
    </w:p>
    <w:p w14:paraId="5D1CA3DF" w14:textId="5CE12390" w:rsidR="001B7A16" w:rsidRDefault="001B7A1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Rozpočtové opatření č.</w:t>
      </w:r>
      <w:r w:rsidR="003463E7">
        <w:rPr>
          <w:noProof/>
        </w:rPr>
        <w:t xml:space="preserve"> </w:t>
      </w:r>
      <w:r>
        <w:rPr>
          <w:noProof/>
        </w:rPr>
        <w:t>2</w:t>
      </w:r>
    </w:p>
    <w:p w14:paraId="2EC776D5" w14:textId="77777777" w:rsidR="001B7A16" w:rsidRDefault="001B7A1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Různé</w:t>
      </w:r>
    </w:p>
    <w:p w14:paraId="0CB72B61" w14:textId="35269488" w:rsidR="00862276" w:rsidRPr="00822F44" w:rsidRDefault="00DD0F1C" w:rsidP="00153959">
      <w:pPr>
        <w:rPr>
          <w:szCs w:val="20"/>
        </w:rPr>
      </w:pPr>
      <w:r>
        <w:fldChar w:fldCharType="end"/>
      </w:r>
    </w:p>
    <w:p w14:paraId="6A07E8F9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" w:name="_Toc406581013"/>
      <w:bookmarkStart w:id="2" w:name="_Toc406581046"/>
      <w:bookmarkStart w:id="3" w:name="_Toc406581134"/>
      <w:bookmarkStart w:id="4" w:name="_Toc406581250"/>
      <w:bookmarkStart w:id="5" w:name="_Ref406581392"/>
      <w:bookmarkStart w:id="6" w:name="_Toc406588091"/>
      <w:bookmarkStart w:id="7" w:name="_Toc410208214"/>
      <w:bookmarkStart w:id="8" w:name="_Toc449344890"/>
      <w:bookmarkStart w:id="9" w:name="_Toc449538848"/>
      <w:bookmarkStart w:id="10" w:name="_Toc103936547"/>
      <w:bookmarkStart w:id="11" w:name="_Toc104993034"/>
      <w:bookmarkStart w:id="12" w:name="_Toc106032883"/>
      <w:bookmarkStart w:id="13" w:name="_Toc106033431"/>
      <w:bookmarkStart w:id="14" w:name="_Toc106176214"/>
      <w:bookmarkStart w:id="15" w:name="_Toc106207017"/>
      <w:r w:rsidRPr="00DD0F1C">
        <w:rPr>
          <w:caps/>
          <w:szCs w:val="20"/>
        </w:rPr>
        <w:t>V</w:t>
      </w:r>
      <w:r w:rsidRPr="00DD0F1C">
        <w:rPr>
          <w:szCs w:val="20"/>
        </w:rPr>
        <w:t>olba členů návrhové komise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4C819643" w14:textId="05BBC231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CC5141">
        <w:rPr>
          <w:szCs w:val="20"/>
        </w:rPr>
        <w:t xml:space="preserve"> Vladimír </w:t>
      </w:r>
      <w:proofErr w:type="spellStart"/>
      <w:r w:rsidR="00CC5141">
        <w:rPr>
          <w:szCs w:val="20"/>
        </w:rPr>
        <w:t>Jiras</w:t>
      </w:r>
      <w:proofErr w:type="spellEnd"/>
      <w:r w:rsidR="00CC5141">
        <w:rPr>
          <w:szCs w:val="20"/>
        </w:rPr>
        <w:t xml:space="preserve">, </w:t>
      </w:r>
      <w:r w:rsidR="00547B6D">
        <w:rPr>
          <w:szCs w:val="20"/>
        </w:rPr>
        <w:t>Pavel Zdráhal</w:t>
      </w:r>
      <w:r w:rsidR="00BD1F1D">
        <w:rPr>
          <w:szCs w:val="20"/>
        </w:rPr>
        <w:t>.</w:t>
      </w:r>
      <w:r w:rsidR="003463E7">
        <w:rPr>
          <w:szCs w:val="20"/>
        </w:rPr>
        <w:br/>
        <w:t xml:space="preserve">Jiný návrh: Jiří </w:t>
      </w:r>
      <w:proofErr w:type="spellStart"/>
      <w:r w:rsidR="003463E7">
        <w:rPr>
          <w:szCs w:val="20"/>
        </w:rPr>
        <w:t>Mudr.</w:t>
      </w:r>
      <w:proofErr w:type="spellEnd"/>
    </w:p>
    <w:p w14:paraId="7F93F20F" w14:textId="77777777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51EC8329" w14:textId="77777777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A3869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303DD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80874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93BCF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83CCF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1850C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11E0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CC5141" w:rsidRPr="00822F44" w14:paraId="710C8131" w14:textId="77777777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08BFD" w14:textId="0B9B2654" w:rsidR="00CC5141" w:rsidRPr="00822F44" w:rsidRDefault="008B2AED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76FC7" w14:textId="562FB9E8" w:rsidR="00CC5141" w:rsidRPr="00822F44" w:rsidRDefault="003463E7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823B3" w14:textId="67E563BB" w:rsidR="00CC5141" w:rsidRPr="00822F44" w:rsidRDefault="00C106B2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E4DFD" w14:textId="662FE096" w:rsidR="00CC5141" w:rsidRPr="00822F44" w:rsidRDefault="00C106B2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2B315" w14:textId="55F80D2B" w:rsidR="00CC5141" w:rsidRPr="00822F44" w:rsidRDefault="00C106B2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D141B" w14:textId="55C7CAA9" w:rsidR="00CC5141" w:rsidRPr="00822F44" w:rsidRDefault="00C106B2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23BB" w14:textId="6CB68C02" w:rsidR="00CC5141" w:rsidRPr="00822F44" w:rsidRDefault="00C106B2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89462D0" w14:textId="15943CCD" w:rsidR="00B06873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1B661A">
        <w:rPr>
          <w:b/>
          <w:szCs w:val="20"/>
        </w:rPr>
        <w:t>1</w:t>
      </w:r>
      <w:r w:rsidRPr="00822F44">
        <w:rPr>
          <w:b/>
          <w:szCs w:val="20"/>
        </w:rPr>
        <w:t>-</w:t>
      </w:r>
      <w:r w:rsidR="00F1004E">
        <w:rPr>
          <w:b/>
          <w:szCs w:val="20"/>
        </w:rPr>
        <w:t>2</w:t>
      </w:r>
      <w:r w:rsidR="00A14884">
        <w:rPr>
          <w:b/>
          <w:szCs w:val="20"/>
        </w:rPr>
        <w:t>6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 xml:space="preserve">ZO schvaluje členy návrhové komise </w:t>
      </w:r>
      <w:r w:rsidR="003463E7">
        <w:rPr>
          <w:szCs w:val="20"/>
        </w:rPr>
        <w:t>Jiřího Mudr</w:t>
      </w:r>
      <w:r w:rsidR="005E1069">
        <w:rPr>
          <w:szCs w:val="20"/>
        </w:rPr>
        <w:t>a</w:t>
      </w:r>
      <w:r w:rsidR="00CC5141">
        <w:rPr>
          <w:szCs w:val="20"/>
        </w:rPr>
        <w:t xml:space="preserve"> a </w:t>
      </w:r>
      <w:r w:rsidR="00547B6D">
        <w:rPr>
          <w:szCs w:val="20"/>
        </w:rPr>
        <w:t>Pavla Zdráhala</w:t>
      </w:r>
      <w:r w:rsidR="00EA36F6">
        <w:rPr>
          <w:szCs w:val="20"/>
        </w:rPr>
        <w:t>.</w:t>
      </w:r>
    </w:p>
    <w:p w14:paraId="2F9F99DC" w14:textId="441E27C6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6" w:name="_Toc406581014"/>
      <w:bookmarkStart w:id="17" w:name="_Toc406581047"/>
      <w:bookmarkStart w:id="18" w:name="_Toc406581135"/>
      <w:bookmarkStart w:id="19" w:name="_Toc406581251"/>
      <w:bookmarkStart w:id="20" w:name="_Toc406588092"/>
      <w:bookmarkStart w:id="21" w:name="_Toc410208215"/>
      <w:bookmarkStart w:id="22" w:name="_Toc449344891"/>
      <w:bookmarkStart w:id="23" w:name="_Toc449538849"/>
      <w:bookmarkStart w:id="24" w:name="_Toc103936548"/>
      <w:bookmarkStart w:id="25" w:name="_Toc104993035"/>
      <w:bookmarkStart w:id="26" w:name="_Toc106032884"/>
      <w:bookmarkStart w:id="27" w:name="_Toc106033432"/>
      <w:bookmarkStart w:id="28" w:name="_Toc106176215"/>
      <w:bookmarkStart w:id="29" w:name="_Toc106207018"/>
      <w:r w:rsidRPr="00DD0F1C">
        <w:rPr>
          <w:caps/>
          <w:szCs w:val="20"/>
        </w:rPr>
        <w:t>V</w:t>
      </w:r>
      <w:r w:rsidRPr="00DD0F1C">
        <w:rPr>
          <w:szCs w:val="20"/>
        </w:rPr>
        <w:t>olba ověřovatelů zápisu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18DE4DAA" w14:textId="18788A71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372F8E">
        <w:rPr>
          <w:szCs w:val="20"/>
        </w:rPr>
        <w:t xml:space="preserve"> Jiří Michal</w:t>
      </w:r>
      <w:r>
        <w:rPr>
          <w:szCs w:val="20"/>
        </w:rPr>
        <w:t xml:space="preserve">, </w:t>
      </w:r>
      <w:r w:rsidR="00EA36F6">
        <w:rPr>
          <w:szCs w:val="20"/>
        </w:rPr>
        <w:t xml:space="preserve">Jiří </w:t>
      </w:r>
      <w:proofErr w:type="spellStart"/>
      <w:r w:rsidR="00EA36F6">
        <w:rPr>
          <w:szCs w:val="20"/>
        </w:rPr>
        <w:t>Mudr</w:t>
      </w:r>
      <w:r w:rsidR="00BD1F1D">
        <w:rPr>
          <w:szCs w:val="20"/>
        </w:rPr>
        <w:t>.</w:t>
      </w:r>
      <w:proofErr w:type="spellEnd"/>
    </w:p>
    <w:p w14:paraId="3AA9A19C" w14:textId="77777777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47FD10C2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9A17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4D449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0BDE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10D8D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17F29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836CA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B6A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3463E7" w:rsidRPr="00822F44" w14:paraId="46C36342" w14:textId="77777777" w:rsidTr="005C4AE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045E3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DDFF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252E1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27A60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D7949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2B923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568D4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233CA3D3" w14:textId="51FFC97A" w:rsidR="00B06873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2</w:t>
      </w:r>
      <w:r w:rsidRPr="00822F44">
        <w:rPr>
          <w:b/>
          <w:szCs w:val="20"/>
        </w:rPr>
        <w:t>-</w:t>
      </w:r>
      <w:r w:rsidR="00F1004E">
        <w:rPr>
          <w:b/>
          <w:szCs w:val="20"/>
        </w:rPr>
        <w:t>2</w:t>
      </w:r>
      <w:r w:rsidR="00A14884">
        <w:rPr>
          <w:b/>
          <w:szCs w:val="20"/>
        </w:rPr>
        <w:t>6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 xml:space="preserve">ZO schvaluje </w:t>
      </w:r>
      <w:r>
        <w:rPr>
          <w:szCs w:val="20"/>
        </w:rPr>
        <w:t>ověřovatele zápisu</w:t>
      </w:r>
      <w:r w:rsidRPr="00822F44">
        <w:rPr>
          <w:szCs w:val="20"/>
        </w:rPr>
        <w:t xml:space="preserve"> </w:t>
      </w:r>
      <w:r w:rsidR="00372F8E">
        <w:rPr>
          <w:szCs w:val="20"/>
        </w:rPr>
        <w:t>Jiřího Michala</w:t>
      </w:r>
      <w:r>
        <w:rPr>
          <w:szCs w:val="20"/>
        </w:rPr>
        <w:t xml:space="preserve"> a </w:t>
      </w:r>
      <w:r w:rsidR="00EA36F6">
        <w:rPr>
          <w:szCs w:val="20"/>
        </w:rPr>
        <w:t>Jiří</w:t>
      </w:r>
      <w:r w:rsidR="003463E7">
        <w:rPr>
          <w:szCs w:val="20"/>
        </w:rPr>
        <w:t>ho</w:t>
      </w:r>
      <w:r w:rsidR="00EA36F6">
        <w:rPr>
          <w:szCs w:val="20"/>
        </w:rPr>
        <w:t xml:space="preserve"> Mudr</w:t>
      </w:r>
      <w:r w:rsidR="003463E7">
        <w:rPr>
          <w:szCs w:val="20"/>
        </w:rPr>
        <w:t>u</w:t>
      </w:r>
      <w:r w:rsidR="00EA36F6">
        <w:rPr>
          <w:szCs w:val="20"/>
        </w:rPr>
        <w:t>.</w:t>
      </w:r>
      <w:r w:rsidRPr="00822F44">
        <w:rPr>
          <w:szCs w:val="20"/>
        </w:rPr>
        <w:t xml:space="preserve"> </w:t>
      </w:r>
    </w:p>
    <w:p w14:paraId="1F6C2D8F" w14:textId="77777777" w:rsidR="00372F8E" w:rsidRPr="00DD0F1C" w:rsidRDefault="00372F8E" w:rsidP="00372F8E">
      <w:pPr>
        <w:pStyle w:val="Nadpis1"/>
        <w:numPr>
          <w:ilvl w:val="0"/>
          <w:numId w:val="15"/>
        </w:numPr>
        <w:rPr>
          <w:szCs w:val="20"/>
        </w:rPr>
      </w:pPr>
      <w:bookmarkStart w:id="30" w:name="_Toc407010454"/>
      <w:bookmarkStart w:id="31" w:name="_Toc409622509"/>
      <w:bookmarkStart w:id="32" w:name="_Toc409626509"/>
      <w:bookmarkStart w:id="33" w:name="_Toc410208216"/>
      <w:bookmarkStart w:id="34" w:name="_Toc449344892"/>
      <w:bookmarkStart w:id="35" w:name="_Toc449538850"/>
      <w:bookmarkStart w:id="36" w:name="_Toc103936549"/>
      <w:bookmarkStart w:id="37" w:name="_Toc104993036"/>
      <w:bookmarkStart w:id="38" w:name="_Toc106032885"/>
      <w:bookmarkStart w:id="39" w:name="_Toc106033433"/>
      <w:bookmarkStart w:id="40" w:name="_Toc106176216"/>
      <w:bookmarkStart w:id="41" w:name="_Toc106207019"/>
      <w:bookmarkStart w:id="42" w:name="_Toc406581137"/>
      <w:bookmarkStart w:id="43" w:name="_Toc406581253"/>
      <w:bookmarkStart w:id="44" w:name="_Toc406588094"/>
      <w:r>
        <w:rPr>
          <w:szCs w:val="20"/>
        </w:rPr>
        <w:t>Kontrola minulého zápisu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141C9CD2" w14:textId="6DD538D6" w:rsidR="00372F8E" w:rsidRDefault="00372F8E" w:rsidP="00372F8E">
      <w:pPr>
        <w:rPr>
          <w:szCs w:val="20"/>
        </w:rPr>
      </w:pPr>
      <w:r>
        <w:rPr>
          <w:b/>
          <w:szCs w:val="20"/>
        </w:rPr>
        <w:t>Připomínky</w:t>
      </w:r>
      <w:r w:rsidRPr="00822F44">
        <w:rPr>
          <w:b/>
          <w:szCs w:val="20"/>
        </w:rPr>
        <w:t>:</w:t>
      </w:r>
      <w:r>
        <w:rPr>
          <w:szCs w:val="20"/>
        </w:rPr>
        <w:t xml:space="preserve"> </w:t>
      </w:r>
      <w:r w:rsidR="00BD1F1D">
        <w:rPr>
          <w:szCs w:val="20"/>
        </w:rPr>
        <w:t>Bez připomínek.</w:t>
      </w:r>
    </w:p>
    <w:p w14:paraId="680B94CC" w14:textId="77777777" w:rsidR="00386B3C" w:rsidRPr="00DD0F1C" w:rsidRDefault="00386B3C" w:rsidP="00372F8E">
      <w:pPr>
        <w:pStyle w:val="Nadpis1"/>
        <w:numPr>
          <w:ilvl w:val="0"/>
          <w:numId w:val="15"/>
        </w:numPr>
        <w:rPr>
          <w:szCs w:val="20"/>
        </w:rPr>
      </w:pPr>
      <w:bookmarkStart w:id="45" w:name="_Toc410208217"/>
      <w:bookmarkStart w:id="46" w:name="_Toc449344893"/>
      <w:bookmarkStart w:id="47" w:name="_Toc449538851"/>
      <w:bookmarkStart w:id="48" w:name="_Toc103936550"/>
      <w:bookmarkStart w:id="49" w:name="_Toc104993037"/>
      <w:bookmarkStart w:id="50" w:name="_Toc106032886"/>
      <w:bookmarkStart w:id="51" w:name="_Toc106033434"/>
      <w:bookmarkStart w:id="52" w:name="_Toc106176217"/>
      <w:bookmarkStart w:id="53" w:name="_Toc106207020"/>
      <w:r w:rsidRPr="00DD0F1C">
        <w:rPr>
          <w:szCs w:val="20"/>
        </w:rPr>
        <w:t>Schválení programu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1F58430F" w14:textId="77777777" w:rsidR="00386B3C" w:rsidRDefault="001425D0" w:rsidP="00386B3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386B3C">
        <w:rPr>
          <w:szCs w:val="20"/>
        </w:rPr>
        <w:t xml:space="preserve"> </w:t>
      </w:r>
      <w:r w:rsidR="00D22A96">
        <w:rPr>
          <w:szCs w:val="20"/>
        </w:rPr>
        <w:t xml:space="preserve">Schválení </w:t>
      </w:r>
      <w:r w:rsidR="00274183">
        <w:rPr>
          <w:szCs w:val="20"/>
        </w:rPr>
        <w:t xml:space="preserve">programu </w:t>
      </w:r>
      <w:r w:rsidR="00D22A96">
        <w:rPr>
          <w:szCs w:val="20"/>
        </w:rPr>
        <w:t xml:space="preserve">zasedání </w:t>
      </w:r>
      <w:r w:rsidR="00274183">
        <w:rPr>
          <w:szCs w:val="20"/>
        </w:rPr>
        <w:t>rozeslaného zastupitelům a vyvěšeného na úřední desce</w:t>
      </w:r>
    </w:p>
    <w:p w14:paraId="18114DF9" w14:textId="10C41A40" w:rsidR="00386B3C" w:rsidRDefault="00386B3C" w:rsidP="00386B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Jiné návrhy:</w:t>
      </w:r>
      <w:r w:rsidR="001B7A16">
        <w:rPr>
          <w:b/>
          <w:szCs w:val="20"/>
        </w:rPr>
        <w:t xml:space="preserve"> </w:t>
      </w:r>
      <w:r w:rsidR="001B7A16" w:rsidRPr="00C7699B">
        <w:rPr>
          <w:bCs/>
          <w:szCs w:val="20"/>
        </w:rPr>
        <w:t>Doplnění bodu 16, roz</w:t>
      </w:r>
      <w:r w:rsidR="00C7699B" w:rsidRPr="00C7699B">
        <w:rPr>
          <w:bCs/>
          <w:szCs w:val="20"/>
        </w:rPr>
        <w:t>počtové opatření č. 2.</w:t>
      </w:r>
    </w:p>
    <w:p w14:paraId="6AE913C9" w14:textId="77777777" w:rsidR="00386B3C" w:rsidRDefault="00386B3C" w:rsidP="00386B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21D50761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E70E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4C042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051F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5F84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1A8EF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AB21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DF676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3463E7" w:rsidRPr="00822F44" w14:paraId="036F25DD" w14:textId="77777777" w:rsidTr="005C4AE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3B770" w14:textId="05B7F2A0" w:rsidR="003463E7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12311" w14:textId="287F46AA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B4C25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502C8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8763E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CFC38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4C60F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79CEC661" w14:textId="3C209F96" w:rsidR="00386B3C" w:rsidRDefault="00386B3C" w:rsidP="00862276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4</w:t>
      </w:r>
      <w:r w:rsidRPr="00822F44">
        <w:rPr>
          <w:b/>
          <w:szCs w:val="20"/>
        </w:rPr>
        <w:t>-</w:t>
      </w:r>
      <w:r w:rsidR="00F1004E">
        <w:rPr>
          <w:b/>
          <w:szCs w:val="20"/>
        </w:rPr>
        <w:t>2</w:t>
      </w:r>
      <w:r w:rsidR="00A14884">
        <w:rPr>
          <w:b/>
          <w:szCs w:val="20"/>
        </w:rPr>
        <w:t>6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Pr="00822F44">
        <w:rPr>
          <w:b/>
          <w:szCs w:val="20"/>
        </w:rPr>
        <w:t xml:space="preserve">: </w:t>
      </w:r>
      <w:r w:rsidR="001425D0" w:rsidRPr="00822F44">
        <w:rPr>
          <w:szCs w:val="20"/>
        </w:rPr>
        <w:t>ZO schvaluje</w:t>
      </w:r>
      <w:r w:rsidR="001425D0">
        <w:rPr>
          <w:szCs w:val="20"/>
        </w:rPr>
        <w:t xml:space="preserve"> předložený</w:t>
      </w:r>
      <w:r w:rsidR="001425D0" w:rsidRPr="00822F44">
        <w:rPr>
          <w:szCs w:val="20"/>
        </w:rPr>
        <w:t xml:space="preserve"> </w:t>
      </w:r>
      <w:r w:rsidR="001425D0">
        <w:rPr>
          <w:szCs w:val="20"/>
        </w:rPr>
        <w:t>program zasedání</w:t>
      </w:r>
      <w:r w:rsidR="00C7699B">
        <w:rPr>
          <w:szCs w:val="20"/>
        </w:rPr>
        <w:t xml:space="preserve"> včetně doplnění bodu 16.</w:t>
      </w:r>
    </w:p>
    <w:p w14:paraId="709D058E" w14:textId="7C27132C" w:rsidR="00D61F5B" w:rsidRPr="00DD0F1C" w:rsidRDefault="00AD065C" w:rsidP="00D61F5B">
      <w:pPr>
        <w:pStyle w:val="Nadpis1"/>
        <w:numPr>
          <w:ilvl w:val="0"/>
          <w:numId w:val="15"/>
        </w:numPr>
        <w:rPr>
          <w:szCs w:val="20"/>
        </w:rPr>
      </w:pPr>
      <w:bookmarkStart w:id="54" w:name="_Toc103936551"/>
      <w:bookmarkStart w:id="55" w:name="_Toc104993038"/>
      <w:bookmarkStart w:id="56" w:name="_Toc106032887"/>
      <w:bookmarkStart w:id="57" w:name="_Toc106033435"/>
      <w:bookmarkStart w:id="58" w:name="_Toc106176218"/>
      <w:bookmarkStart w:id="59" w:name="_Toc106207021"/>
      <w:bookmarkStart w:id="60" w:name="_Toc449538852"/>
      <w:r>
        <w:rPr>
          <w:szCs w:val="20"/>
        </w:rPr>
        <w:lastRenderedPageBreak/>
        <w:t>Souhlas s žádostí o dotaci pro Svazkovou školu</w:t>
      </w:r>
      <w:bookmarkEnd w:id="54"/>
      <w:bookmarkEnd w:id="55"/>
      <w:bookmarkEnd w:id="56"/>
      <w:bookmarkEnd w:id="57"/>
      <w:bookmarkEnd w:id="58"/>
      <w:bookmarkEnd w:id="59"/>
    </w:p>
    <w:p w14:paraId="52EB13B1" w14:textId="3C719480" w:rsidR="002B719C" w:rsidRDefault="00D61F5B" w:rsidP="00D61F5B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AD065C">
        <w:rPr>
          <w:szCs w:val="20"/>
        </w:rPr>
        <w:t>P</w:t>
      </w:r>
      <w:r w:rsidR="00AD065C" w:rsidRPr="00AD065C">
        <w:rPr>
          <w:szCs w:val="20"/>
        </w:rPr>
        <w:t>ředsednictva DSO Svazková škola pod Skalkou rozhodl</w:t>
      </w:r>
      <w:r w:rsidR="00AD065C">
        <w:rPr>
          <w:szCs w:val="20"/>
        </w:rPr>
        <w:t>o</w:t>
      </w:r>
      <w:r w:rsidR="00AD065C" w:rsidRPr="00AD065C">
        <w:rPr>
          <w:szCs w:val="20"/>
        </w:rPr>
        <w:t>, že zkusí podat žádost o dotaci z programu KÚSK na realizaci studie budoucí svazkové školy. Pokud uspěje, mohli bychom získat až 540.000 Kč. Povinnou přílohou k žádosti je doložení souhlasného usnesení všech členských obcí.</w:t>
      </w:r>
    </w:p>
    <w:p w14:paraId="27BCE4C8" w14:textId="77777777" w:rsidR="00D61F5B" w:rsidRDefault="00D61F5B" w:rsidP="00D61F5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5FC05BBF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1A3A7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FECBA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951BF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1CC6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A5D5B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C6E22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9F4C7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3463E7" w:rsidRPr="00822F44" w14:paraId="20E9506B" w14:textId="77777777" w:rsidTr="005C4AE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1EB9B" w14:textId="6207C2E6" w:rsidR="003463E7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86E35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89304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CB6EC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27DF5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71484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AF72C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421FA2B7" w14:textId="0EE5299E" w:rsidR="002B719C" w:rsidRPr="001D7102" w:rsidRDefault="00D61F5B" w:rsidP="00D61F5B">
      <w:pPr>
        <w:rPr>
          <w:szCs w:val="20"/>
        </w:rPr>
      </w:pPr>
      <w:r>
        <w:rPr>
          <w:b/>
          <w:szCs w:val="20"/>
        </w:rPr>
        <w:t>Usnesení č. 5</w:t>
      </w:r>
      <w:r w:rsidRPr="00822F44">
        <w:rPr>
          <w:b/>
          <w:szCs w:val="20"/>
        </w:rPr>
        <w:t>-</w:t>
      </w:r>
      <w:r w:rsidR="00F1004E">
        <w:rPr>
          <w:b/>
          <w:szCs w:val="20"/>
        </w:rPr>
        <w:t>2</w:t>
      </w:r>
      <w:r w:rsidR="00A14884">
        <w:rPr>
          <w:b/>
          <w:szCs w:val="20"/>
        </w:rPr>
        <w:t>6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Pr="00172C6D">
        <w:rPr>
          <w:szCs w:val="20"/>
        </w:rPr>
        <w:t xml:space="preserve">: </w:t>
      </w:r>
      <w:r w:rsidR="00AD065C" w:rsidRPr="00AD065C">
        <w:rPr>
          <w:szCs w:val="20"/>
        </w:rPr>
        <w:t>Z</w:t>
      </w:r>
      <w:r w:rsidR="00AD065C">
        <w:rPr>
          <w:szCs w:val="20"/>
        </w:rPr>
        <w:t xml:space="preserve">O </w:t>
      </w:r>
      <w:r w:rsidR="00AD065C" w:rsidRPr="00AD065C">
        <w:rPr>
          <w:szCs w:val="20"/>
        </w:rPr>
        <w:t>schvaluje podání žádosti o dotaci z Programu 2022 z rozpočtu Středočeského kraje ze Středočeského Fondu podpory včasné přípravy projektů EU 2021+ a NIP, prostřednictvím Dobrovolného svazku obcí Svazková škola pod Skalkou pro zhotovení technické studie výstavby Svazkové školy pod Skalkou.</w:t>
      </w:r>
    </w:p>
    <w:p w14:paraId="52B20B44" w14:textId="291168CE" w:rsidR="009074EE" w:rsidRPr="00DD0F1C" w:rsidRDefault="00780830" w:rsidP="00D61F5B">
      <w:pPr>
        <w:pStyle w:val="Nadpis1"/>
        <w:numPr>
          <w:ilvl w:val="0"/>
          <w:numId w:val="15"/>
        </w:numPr>
        <w:rPr>
          <w:szCs w:val="20"/>
        </w:rPr>
      </w:pPr>
      <w:bookmarkStart w:id="61" w:name="_Toc103936552"/>
      <w:bookmarkStart w:id="62" w:name="_Toc104993039"/>
      <w:bookmarkStart w:id="63" w:name="_Toc106032888"/>
      <w:bookmarkStart w:id="64" w:name="_Toc106033436"/>
      <w:bookmarkStart w:id="65" w:name="_Toc106176219"/>
      <w:bookmarkStart w:id="66" w:name="_Toc106207022"/>
      <w:bookmarkEnd w:id="60"/>
      <w:r>
        <w:rPr>
          <w:szCs w:val="20"/>
        </w:rPr>
        <w:t>Rozpočtové opatření č.</w:t>
      </w:r>
      <w:r w:rsidR="00112492">
        <w:rPr>
          <w:szCs w:val="20"/>
        </w:rPr>
        <w:t xml:space="preserve"> </w:t>
      </w:r>
      <w:r>
        <w:rPr>
          <w:szCs w:val="20"/>
        </w:rPr>
        <w:t>1</w:t>
      </w:r>
      <w:bookmarkEnd w:id="61"/>
      <w:bookmarkEnd w:id="62"/>
      <w:bookmarkEnd w:id="63"/>
      <w:bookmarkEnd w:id="64"/>
      <w:bookmarkEnd w:id="65"/>
      <w:bookmarkEnd w:id="66"/>
      <w:r w:rsidR="00112492">
        <w:rPr>
          <w:szCs w:val="20"/>
        </w:rPr>
        <w:t xml:space="preserve"> – pro informaci</w:t>
      </w:r>
    </w:p>
    <w:p w14:paraId="1366FFCE" w14:textId="77777777" w:rsidR="009074EE" w:rsidRDefault="009074EE" w:rsidP="009074E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BA4F5C">
        <w:rPr>
          <w:szCs w:val="20"/>
        </w:rPr>
        <w:t>Výdaje navýšeny o 96 tis</w:t>
      </w:r>
      <w:r w:rsidR="00112492">
        <w:rPr>
          <w:szCs w:val="20"/>
        </w:rPr>
        <w:t>.</w:t>
      </w:r>
      <w:r w:rsidR="00BA4F5C">
        <w:rPr>
          <w:szCs w:val="20"/>
        </w:rPr>
        <w:t xml:space="preserve"> </w:t>
      </w:r>
      <w:r w:rsidR="00084E0E">
        <w:rPr>
          <w:szCs w:val="20"/>
        </w:rPr>
        <w:t xml:space="preserve">Kč </w:t>
      </w:r>
      <w:r w:rsidR="00BA4F5C">
        <w:rPr>
          <w:szCs w:val="20"/>
        </w:rPr>
        <w:t>(</w:t>
      </w:r>
      <w:r w:rsidR="00084E0E">
        <w:rPr>
          <w:szCs w:val="20"/>
        </w:rPr>
        <w:t xml:space="preserve">zejména </w:t>
      </w:r>
      <w:r w:rsidR="00BA4F5C">
        <w:rPr>
          <w:szCs w:val="20"/>
        </w:rPr>
        <w:t xml:space="preserve">dar Ukrajině, škola Všenory </w:t>
      </w:r>
      <w:r w:rsidR="00084E0E">
        <w:rPr>
          <w:szCs w:val="20"/>
        </w:rPr>
        <w:t>– pomoc Ukrajinským dětem) a příjmy o 118 tis</w:t>
      </w:r>
      <w:r w:rsidR="00112492">
        <w:rPr>
          <w:szCs w:val="20"/>
        </w:rPr>
        <w:t>.</w:t>
      </w:r>
      <w:r w:rsidR="00084E0E">
        <w:rPr>
          <w:szCs w:val="20"/>
        </w:rPr>
        <w:t xml:space="preserve"> Kč (věcná břemena ČEZ, smlouvy CETIN, </w:t>
      </w:r>
      <w:proofErr w:type="spellStart"/>
      <w:r w:rsidR="00084E0E">
        <w:rPr>
          <w:szCs w:val="20"/>
        </w:rPr>
        <w:t>Eurosignal</w:t>
      </w:r>
      <w:proofErr w:type="spellEnd"/>
      <w:r w:rsidR="00084E0E">
        <w:rPr>
          <w:szCs w:val="20"/>
        </w:rPr>
        <w:t>).</w:t>
      </w:r>
    </w:p>
    <w:p w14:paraId="2AC8E46B" w14:textId="0B15124A" w:rsidR="009074EE" w:rsidRPr="00C106B2" w:rsidRDefault="00084E0E" w:rsidP="00862276">
      <w:pPr>
        <w:rPr>
          <w:bCs/>
          <w:szCs w:val="20"/>
        </w:rPr>
      </w:pPr>
      <w:r>
        <w:rPr>
          <w:bCs/>
          <w:szCs w:val="20"/>
        </w:rPr>
        <w:t xml:space="preserve">ZO </w:t>
      </w:r>
      <w:r w:rsidR="00112492">
        <w:rPr>
          <w:bCs/>
          <w:szCs w:val="20"/>
        </w:rPr>
        <w:t xml:space="preserve">vzalo informaci </w:t>
      </w:r>
      <w:r w:rsidR="001B7A16">
        <w:rPr>
          <w:bCs/>
          <w:szCs w:val="20"/>
        </w:rPr>
        <w:t>na vědomí</w:t>
      </w:r>
      <w:r>
        <w:rPr>
          <w:bCs/>
          <w:szCs w:val="20"/>
        </w:rPr>
        <w:t xml:space="preserve"> rozpočtové opatření č. 1/2022</w:t>
      </w:r>
      <w:r w:rsidR="00112492">
        <w:rPr>
          <w:bCs/>
          <w:szCs w:val="20"/>
        </w:rPr>
        <w:t>.</w:t>
      </w:r>
    </w:p>
    <w:p w14:paraId="77EFB4D5" w14:textId="19C19307" w:rsidR="003B42BC" w:rsidRPr="00DD0F1C" w:rsidRDefault="005F6D9A" w:rsidP="00D61F5B">
      <w:pPr>
        <w:pStyle w:val="Nadpis1"/>
        <w:numPr>
          <w:ilvl w:val="0"/>
          <w:numId w:val="15"/>
        </w:numPr>
        <w:rPr>
          <w:szCs w:val="20"/>
        </w:rPr>
      </w:pPr>
      <w:bookmarkStart w:id="67" w:name="_Toc103936553"/>
      <w:bookmarkStart w:id="68" w:name="_Toc104993040"/>
      <w:bookmarkStart w:id="69" w:name="_Toc106032889"/>
      <w:bookmarkStart w:id="70" w:name="_Toc106033437"/>
      <w:bookmarkStart w:id="71" w:name="_Toc106176220"/>
      <w:bookmarkStart w:id="72" w:name="_Toc106207023"/>
      <w:r>
        <w:rPr>
          <w:szCs w:val="20"/>
        </w:rPr>
        <w:t xml:space="preserve">SK </w:t>
      </w:r>
      <w:proofErr w:type="gramStart"/>
      <w:r>
        <w:rPr>
          <w:szCs w:val="20"/>
        </w:rPr>
        <w:t>Černolice - úpravy</w:t>
      </w:r>
      <w:bookmarkEnd w:id="67"/>
      <w:bookmarkEnd w:id="68"/>
      <w:bookmarkEnd w:id="69"/>
      <w:bookmarkEnd w:id="70"/>
      <w:bookmarkEnd w:id="71"/>
      <w:bookmarkEnd w:id="72"/>
      <w:proofErr w:type="gramEnd"/>
    </w:p>
    <w:p w14:paraId="41F95906" w14:textId="43844F64" w:rsidR="003B42BC" w:rsidRDefault="003B42BC" w:rsidP="005F6D9A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5F6D9A">
        <w:rPr>
          <w:szCs w:val="20"/>
        </w:rPr>
        <w:t>V rámci přípravy výstavby na pozemku vedle hřbitova padl návrh na přemístění BIO odpadu vedle BIO kontejneru na hřišti SK Černolice. Výhodou je společné umístění a snazší vyvážení. Dále SK Černolice navrhuje</w:t>
      </w:r>
      <w:r w:rsidR="005F6D9A" w:rsidRPr="005F6D9A">
        <w:rPr>
          <w:szCs w:val="20"/>
        </w:rPr>
        <w:t xml:space="preserve"> možnost přemístit sekačku z hasičárny </w:t>
      </w:r>
      <w:r w:rsidR="005F6D9A">
        <w:rPr>
          <w:szCs w:val="20"/>
        </w:rPr>
        <w:t xml:space="preserve">na stejný </w:t>
      </w:r>
      <w:r w:rsidR="005F6D9A" w:rsidRPr="005F6D9A">
        <w:rPr>
          <w:szCs w:val="20"/>
        </w:rPr>
        <w:t>pozemek.</w:t>
      </w:r>
      <w:r w:rsidR="005F6D9A">
        <w:rPr>
          <w:szCs w:val="20"/>
        </w:rPr>
        <w:t xml:space="preserve"> </w:t>
      </w:r>
      <w:r w:rsidR="005F6D9A" w:rsidRPr="005F6D9A">
        <w:rPr>
          <w:szCs w:val="20"/>
        </w:rPr>
        <w:t>Tam by</w:t>
      </w:r>
      <w:r w:rsidR="005F6D9A">
        <w:rPr>
          <w:szCs w:val="20"/>
        </w:rPr>
        <w:t xml:space="preserve"> </w:t>
      </w:r>
      <w:r w:rsidR="005F6D9A" w:rsidRPr="005F6D9A">
        <w:rPr>
          <w:szCs w:val="20"/>
        </w:rPr>
        <w:t xml:space="preserve">pří </w:t>
      </w:r>
      <w:r w:rsidR="005F6D9A">
        <w:rPr>
          <w:szCs w:val="20"/>
        </w:rPr>
        <w:t>stejné</w:t>
      </w:r>
      <w:r w:rsidR="005F6D9A" w:rsidRPr="005F6D9A">
        <w:rPr>
          <w:szCs w:val="20"/>
        </w:rPr>
        <w:t xml:space="preserve"> akci umístili „lodní“ kontejner, </w:t>
      </w:r>
      <w:r w:rsidR="006F204D">
        <w:rPr>
          <w:szCs w:val="20"/>
        </w:rPr>
        <w:t xml:space="preserve">nebo podobný přístřešek, </w:t>
      </w:r>
      <w:r w:rsidR="005F6D9A" w:rsidRPr="005F6D9A">
        <w:rPr>
          <w:szCs w:val="20"/>
        </w:rPr>
        <w:t>který by sloužil jako garáž a sklad</w:t>
      </w:r>
      <w:r w:rsidR="005F6D9A" w:rsidRPr="00384BB1">
        <w:rPr>
          <w:szCs w:val="20"/>
        </w:rPr>
        <w:t xml:space="preserve">. </w:t>
      </w:r>
      <w:r w:rsidR="00AF2E2A">
        <w:rPr>
          <w:szCs w:val="20"/>
        </w:rPr>
        <w:t xml:space="preserve">Kontejner stojí cca </w:t>
      </w:r>
      <w:r w:rsidR="005F6D9A" w:rsidRPr="00384BB1">
        <w:rPr>
          <w:szCs w:val="20"/>
        </w:rPr>
        <w:t>130 tis</w:t>
      </w:r>
      <w:r w:rsidR="00AF2E2A">
        <w:rPr>
          <w:szCs w:val="20"/>
        </w:rPr>
        <w:t xml:space="preserve">. </w:t>
      </w:r>
      <w:r w:rsidR="009C1376">
        <w:rPr>
          <w:szCs w:val="20"/>
        </w:rPr>
        <w:t xml:space="preserve">Kč. </w:t>
      </w:r>
      <w:r w:rsidR="00AF2E2A">
        <w:rPr>
          <w:szCs w:val="20"/>
        </w:rPr>
        <w:t>Dále jsou třeba</w:t>
      </w:r>
      <w:r w:rsidR="005F6D9A" w:rsidRPr="00384BB1">
        <w:rPr>
          <w:szCs w:val="20"/>
        </w:rPr>
        <w:t xml:space="preserve"> stavební úpravy</w:t>
      </w:r>
      <w:r w:rsidR="005F6D9A" w:rsidRPr="005F6D9A">
        <w:rPr>
          <w:szCs w:val="20"/>
        </w:rPr>
        <w:t>/srovnání stržení pozemku cca 20 m</w:t>
      </w:r>
      <w:r w:rsidR="005F6D9A" w:rsidRPr="00F03E0B">
        <w:rPr>
          <w:szCs w:val="20"/>
          <w:vertAlign w:val="superscript"/>
        </w:rPr>
        <w:t>2</w:t>
      </w:r>
      <w:r w:rsidR="005F6D9A" w:rsidRPr="005F6D9A">
        <w:rPr>
          <w:szCs w:val="20"/>
        </w:rPr>
        <w:t>, štěrk a 6x betonové patky</w:t>
      </w:r>
      <w:r w:rsidR="006F204D">
        <w:rPr>
          <w:szCs w:val="20"/>
        </w:rPr>
        <w:t>, práce by zajistily SK Černolice</w:t>
      </w:r>
      <w:r w:rsidR="00384BB1">
        <w:rPr>
          <w:szCs w:val="20"/>
        </w:rPr>
        <w:t xml:space="preserve">. </w:t>
      </w:r>
      <w:r w:rsidR="00185A84">
        <w:rPr>
          <w:szCs w:val="20"/>
        </w:rPr>
        <w:t>Kontejner</w:t>
      </w:r>
      <w:r w:rsidR="006F204D">
        <w:rPr>
          <w:szCs w:val="20"/>
        </w:rPr>
        <w:t xml:space="preserve"> či garáž </w:t>
      </w:r>
      <w:r w:rsidR="00185A84">
        <w:rPr>
          <w:szCs w:val="20"/>
        </w:rPr>
        <w:t xml:space="preserve">by </w:t>
      </w:r>
      <w:r w:rsidR="006F204D">
        <w:rPr>
          <w:szCs w:val="20"/>
        </w:rPr>
        <w:t>byla</w:t>
      </w:r>
      <w:r w:rsidR="00185A84">
        <w:rPr>
          <w:szCs w:val="20"/>
        </w:rPr>
        <w:t xml:space="preserve"> majetkem obce.</w:t>
      </w:r>
    </w:p>
    <w:p w14:paraId="422B07F5" w14:textId="77777777"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4508F933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D14F4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98B0A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7D387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AB42B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E8C18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15095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D322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3463E7" w:rsidRPr="00822F44" w14:paraId="642CBF88" w14:textId="77777777" w:rsidTr="005C4AE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3371C" w14:textId="086AD2D7" w:rsidR="003463E7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5F39B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F5142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D238C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99224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85894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AF604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96E0A5E" w14:textId="36D30EB0" w:rsidR="001425D0" w:rsidRDefault="00EB4B29" w:rsidP="00862276">
      <w:pPr>
        <w:rPr>
          <w:b/>
          <w:szCs w:val="20"/>
        </w:rPr>
      </w:pPr>
      <w:r>
        <w:rPr>
          <w:b/>
          <w:szCs w:val="20"/>
        </w:rPr>
        <w:t>Usnesení č. 7</w:t>
      </w:r>
      <w:r w:rsidR="003B42BC" w:rsidRPr="00822F44">
        <w:rPr>
          <w:b/>
          <w:szCs w:val="20"/>
        </w:rPr>
        <w:t>-</w:t>
      </w:r>
      <w:r w:rsidR="00F1004E">
        <w:rPr>
          <w:b/>
          <w:szCs w:val="20"/>
        </w:rPr>
        <w:t>2</w:t>
      </w:r>
      <w:r w:rsidR="00A14884">
        <w:rPr>
          <w:b/>
          <w:szCs w:val="20"/>
        </w:rPr>
        <w:t>6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="003B42BC" w:rsidRPr="00822F44">
        <w:rPr>
          <w:b/>
          <w:szCs w:val="20"/>
        </w:rPr>
        <w:t xml:space="preserve">: </w:t>
      </w:r>
      <w:r w:rsidR="003B42BC" w:rsidRPr="00AF2E2A">
        <w:rPr>
          <w:szCs w:val="20"/>
        </w:rPr>
        <w:t>ZO</w:t>
      </w:r>
      <w:r w:rsidR="00384BB1" w:rsidRPr="00AF2E2A">
        <w:rPr>
          <w:szCs w:val="20"/>
        </w:rPr>
        <w:t xml:space="preserve"> schvaluje </w:t>
      </w:r>
      <w:r w:rsidR="00AF2E2A" w:rsidRPr="00AF2E2A">
        <w:rPr>
          <w:szCs w:val="20"/>
        </w:rPr>
        <w:t xml:space="preserve">pořízení </w:t>
      </w:r>
      <w:r w:rsidR="006F204D">
        <w:rPr>
          <w:szCs w:val="20"/>
        </w:rPr>
        <w:t>garáže v ceně</w:t>
      </w:r>
      <w:r w:rsidR="00AF2E2A">
        <w:rPr>
          <w:szCs w:val="20"/>
        </w:rPr>
        <w:t xml:space="preserve"> do</w:t>
      </w:r>
      <w:r w:rsidR="00142903">
        <w:rPr>
          <w:szCs w:val="20"/>
        </w:rPr>
        <w:t xml:space="preserve"> </w:t>
      </w:r>
      <w:r w:rsidR="00142903" w:rsidRPr="009C1376">
        <w:rPr>
          <w:szCs w:val="20"/>
        </w:rPr>
        <w:t>100</w:t>
      </w:r>
      <w:r w:rsidR="009C1376">
        <w:rPr>
          <w:szCs w:val="20"/>
        </w:rPr>
        <w:t xml:space="preserve"> </w:t>
      </w:r>
      <w:r w:rsidR="00142903" w:rsidRPr="009C1376">
        <w:rPr>
          <w:szCs w:val="20"/>
        </w:rPr>
        <w:t>tis</w:t>
      </w:r>
      <w:r w:rsidR="009C1376">
        <w:rPr>
          <w:szCs w:val="20"/>
        </w:rPr>
        <w:t>.</w:t>
      </w:r>
      <w:r w:rsidR="00142903" w:rsidRPr="009C1376">
        <w:rPr>
          <w:szCs w:val="20"/>
        </w:rPr>
        <w:t xml:space="preserve"> </w:t>
      </w:r>
      <w:r w:rsidR="00E534A1" w:rsidRPr="009C1376">
        <w:rPr>
          <w:szCs w:val="20"/>
        </w:rPr>
        <w:t>Kč</w:t>
      </w:r>
      <w:r w:rsidR="00E534A1">
        <w:rPr>
          <w:szCs w:val="20"/>
        </w:rPr>
        <w:t xml:space="preserve"> </w:t>
      </w:r>
      <w:r w:rsidR="00AF2E2A" w:rsidRPr="00AF2E2A">
        <w:rPr>
          <w:szCs w:val="20"/>
        </w:rPr>
        <w:t>a je</w:t>
      </w:r>
      <w:r w:rsidR="00E534A1">
        <w:rPr>
          <w:szCs w:val="20"/>
        </w:rPr>
        <w:t>jího</w:t>
      </w:r>
      <w:r w:rsidR="00AF2E2A" w:rsidRPr="00AF2E2A">
        <w:rPr>
          <w:szCs w:val="20"/>
        </w:rPr>
        <w:t xml:space="preserve"> následného pronájmu SK Černolice za účelem parkování techniky </w:t>
      </w:r>
      <w:r w:rsidR="00E534A1">
        <w:rPr>
          <w:szCs w:val="20"/>
        </w:rPr>
        <w:t>zajišťující údržbu sportovního areálu.</w:t>
      </w:r>
    </w:p>
    <w:p w14:paraId="5D906136" w14:textId="65F00430" w:rsidR="003B42BC" w:rsidRPr="00DD0F1C" w:rsidRDefault="007A4599" w:rsidP="00D61F5B">
      <w:pPr>
        <w:pStyle w:val="Nadpis1"/>
        <w:numPr>
          <w:ilvl w:val="0"/>
          <w:numId w:val="15"/>
        </w:numPr>
        <w:rPr>
          <w:szCs w:val="20"/>
        </w:rPr>
      </w:pPr>
      <w:bookmarkStart w:id="73" w:name="_Toc103936554"/>
      <w:bookmarkStart w:id="74" w:name="_Toc104993041"/>
      <w:bookmarkStart w:id="75" w:name="_Toc106032890"/>
      <w:bookmarkStart w:id="76" w:name="_Toc106033438"/>
      <w:bookmarkStart w:id="77" w:name="_Toc106176221"/>
      <w:bookmarkStart w:id="78" w:name="_Toc106207024"/>
      <w:r>
        <w:rPr>
          <w:szCs w:val="20"/>
        </w:rPr>
        <w:t>Pr</w:t>
      </w:r>
      <w:r w:rsidR="00AF24BB">
        <w:rPr>
          <w:szCs w:val="20"/>
        </w:rPr>
        <w:t>odloužení nájemní smlouvy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Easyspeak</w:t>
      </w:r>
      <w:bookmarkEnd w:id="73"/>
      <w:bookmarkEnd w:id="74"/>
      <w:bookmarkEnd w:id="75"/>
      <w:bookmarkEnd w:id="76"/>
      <w:bookmarkEnd w:id="77"/>
      <w:bookmarkEnd w:id="78"/>
      <w:proofErr w:type="spellEnd"/>
    </w:p>
    <w:p w14:paraId="06EE33C5" w14:textId="05DF76C7"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185A84">
        <w:rPr>
          <w:szCs w:val="20"/>
        </w:rPr>
        <w:t xml:space="preserve">Mateřská a základní škola </w:t>
      </w:r>
      <w:proofErr w:type="spellStart"/>
      <w:r w:rsidR="00185A84">
        <w:rPr>
          <w:szCs w:val="20"/>
        </w:rPr>
        <w:t>Easyspeak</w:t>
      </w:r>
      <w:proofErr w:type="spellEnd"/>
      <w:r w:rsidR="00185A84">
        <w:rPr>
          <w:szCs w:val="20"/>
        </w:rPr>
        <w:t xml:space="preserve"> </w:t>
      </w:r>
      <w:proofErr w:type="spellStart"/>
      <w:r w:rsidR="00185A84">
        <w:rPr>
          <w:szCs w:val="20"/>
        </w:rPr>
        <w:t>z.s</w:t>
      </w:r>
      <w:proofErr w:type="spellEnd"/>
      <w:r w:rsidR="00185A84">
        <w:rPr>
          <w:szCs w:val="20"/>
        </w:rPr>
        <w:t>. žádá</w:t>
      </w:r>
      <w:r w:rsidR="00185A84" w:rsidRPr="00185A84">
        <w:rPr>
          <w:szCs w:val="20"/>
        </w:rPr>
        <w:t xml:space="preserve"> o prodlou</w:t>
      </w:r>
      <w:r w:rsidR="00185A84">
        <w:rPr>
          <w:szCs w:val="20"/>
        </w:rPr>
        <w:t>žení</w:t>
      </w:r>
      <w:r w:rsidR="00185A84" w:rsidRPr="00185A84">
        <w:rPr>
          <w:szCs w:val="20"/>
        </w:rPr>
        <w:t xml:space="preserve"> smlouvy na prvn</w:t>
      </w:r>
      <w:r w:rsidR="00185A84">
        <w:rPr>
          <w:szCs w:val="20"/>
        </w:rPr>
        <w:t>í</w:t>
      </w:r>
      <w:r w:rsidR="00185A84" w:rsidRPr="00185A84">
        <w:rPr>
          <w:szCs w:val="20"/>
        </w:rPr>
        <w:t xml:space="preserve"> patro obecn</w:t>
      </w:r>
      <w:r w:rsidR="00185A84">
        <w:rPr>
          <w:szCs w:val="20"/>
        </w:rPr>
        <w:t>í</w:t>
      </w:r>
      <w:r w:rsidR="00185A84" w:rsidRPr="00185A84">
        <w:rPr>
          <w:szCs w:val="20"/>
        </w:rPr>
        <w:t xml:space="preserve">ho </w:t>
      </w:r>
      <w:r w:rsidR="00185A84">
        <w:rPr>
          <w:szCs w:val="20"/>
        </w:rPr>
        <w:t>úř</w:t>
      </w:r>
      <w:r w:rsidR="00185A84" w:rsidRPr="00185A84">
        <w:rPr>
          <w:szCs w:val="20"/>
        </w:rPr>
        <w:t xml:space="preserve">adu, Hlavni 64, </w:t>
      </w:r>
      <w:r w:rsidR="00185A84">
        <w:rPr>
          <w:szCs w:val="20"/>
        </w:rPr>
        <w:t>Č</w:t>
      </w:r>
      <w:r w:rsidR="00185A84" w:rsidRPr="00185A84">
        <w:rPr>
          <w:szCs w:val="20"/>
        </w:rPr>
        <w:t xml:space="preserve">ernolice, </w:t>
      </w:r>
      <w:r w:rsidR="00185A84">
        <w:rPr>
          <w:szCs w:val="20"/>
        </w:rPr>
        <w:t>nejlépe</w:t>
      </w:r>
      <w:r w:rsidR="00185A84" w:rsidRPr="00185A84">
        <w:rPr>
          <w:szCs w:val="20"/>
        </w:rPr>
        <w:t xml:space="preserve"> </w:t>
      </w:r>
      <w:r w:rsidR="00AF24BB">
        <w:rPr>
          <w:szCs w:val="20"/>
        </w:rPr>
        <w:t xml:space="preserve">o </w:t>
      </w:r>
      <w:r w:rsidR="00185A84" w:rsidRPr="00185A84">
        <w:rPr>
          <w:szCs w:val="20"/>
        </w:rPr>
        <w:t>5 let</w:t>
      </w:r>
      <w:r w:rsidR="00AF24BB">
        <w:rPr>
          <w:szCs w:val="20"/>
        </w:rPr>
        <w:t>.</w:t>
      </w:r>
    </w:p>
    <w:p w14:paraId="7B44CAFA" w14:textId="24F841E8" w:rsidR="003B42BC" w:rsidRPr="002A0CB1" w:rsidRDefault="003B42BC" w:rsidP="003B42BC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2A0CB1">
        <w:rPr>
          <w:b/>
          <w:szCs w:val="20"/>
        </w:rPr>
        <w:br/>
      </w:r>
      <w:proofErr w:type="spellStart"/>
      <w:r w:rsidR="002A0CB1" w:rsidRPr="002A0CB1">
        <w:rPr>
          <w:bCs/>
          <w:szCs w:val="20"/>
        </w:rPr>
        <w:t>P.Schmidt</w:t>
      </w:r>
      <w:proofErr w:type="spellEnd"/>
      <w:r w:rsidR="002A0CB1" w:rsidRPr="002A0CB1">
        <w:rPr>
          <w:bCs/>
          <w:szCs w:val="20"/>
        </w:rPr>
        <w:t xml:space="preserve"> nájemní max. 2 roky.</w:t>
      </w:r>
      <w:r w:rsidR="002A0CB1">
        <w:rPr>
          <w:bCs/>
          <w:szCs w:val="20"/>
        </w:rPr>
        <w:br/>
      </w:r>
      <w:proofErr w:type="spellStart"/>
      <w:r w:rsidR="002A0CB1">
        <w:rPr>
          <w:bCs/>
          <w:szCs w:val="20"/>
        </w:rPr>
        <w:t>P.Zdráhal</w:t>
      </w:r>
      <w:proofErr w:type="spellEnd"/>
      <w:r w:rsidR="002A0CB1">
        <w:rPr>
          <w:bCs/>
          <w:szCs w:val="20"/>
        </w:rPr>
        <w:t xml:space="preserve"> nechal ponechat stávající stav.</w:t>
      </w:r>
      <w:r w:rsidR="002A0CB1">
        <w:rPr>
          <w:bCs/>
          <w:szCs w:val="20"/>
        </w:rPr>
        <w:br/>
      </w:r>
      <w:proofErr w:type="spellStart"/>
      <w:r w:rsidR="002A0CB1">
        <w:rPr>
          <w:bCs/>
          <w:szCs w:val="20"/>
        </w:rPr>
        <w:t>V.JIras</w:t>
      </w:r>
      <w:proofErr w:type="spellEnd"/>
      <w:r w:rsidR="002A0CB1">
        <w:rPr>
          <w:bCs/>
          <w:szCs w:val="20"/>
        </w:rPr>
        <w:t xml:space="preserve"> navrhl 5 let</w:t>
      </w:r>
      <w:r w:rsidR="008B2AED">
        <w:rPr>
          <w:bCs/>
          <w:szCs w:val="20"/>
        </w:rPr>
        <w:t xml:space="preserve"> a nájem 2500 Kč.</w:t>
      </w:r>
      <w:r w:rsidR="008B2AED">
        <w:rPr>
          <w:bCs/>
          <w:szCs w:val="20"/>
        </w:rPr>
        <w:br/>
      </w:r>
      <w:proofErr w:type="spellStart"/>
      <w:r w:rsidR="008B2AED">
        <w:rPr>
          <w:bCs/>
          <w:szCs w:val="20"/>
        </w:rPr>
        <w:t>P.Schhmidt</w:t>
      </w:r>
      <w:proofErr w:type="spellEnd"/>
      <w:r w:rsidR="008B2AED">
        <w:rPr>
          <w:bCs/>
          <w:szCs w:val="20"/>
        </w:rPr>
        <w:t xml:space="preserve"> navrhl kompromis: 3 roky a 3000 Kč nájem.</w:t>
      </w:r>
    </w:p>
    <w:p w14:paraId="192BE4CA" w14:textId="77777777"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5FCA3F75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4D88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4516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4588D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5FB88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F4FDF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7F215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EE1D3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8B2AED" w:rsidRPr="00822F44" w14:paraId="07CC3A8F" w14:textId="77777777" w:rsidTr="005C4AE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C63EF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286D6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BB6BB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DE87E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D0B54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88264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EE6E2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  <w:tr w:rsidR="003463E7" w:rsidRPr="00822F44" w14:paraId="08E3EE96" w14:textId="77777777" w:rsidTr="005C4AE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CBA92" w14:textId="65F5A3A5" w:rsidR="003463E7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E37AD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AAA02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8F77A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ADA9D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183F6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066C9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B0B2D55" w14:textId="59A43334" w:rsidR="003B42BC" w:rsidRDefault="00EB4B29" w:rsidP="00862276">
      <w:pPr>
        <w:rPr>
          <w:b/>
          <w:szCs w:val="20"/>
        </w:rPr>
      </w:pPr>
      <w:r>
        <w:rPr>
          <w:b/>
          <w:szCs w:val="20"/>
        </w:rPr>
        <w:t>Usnesení č. 8</w:t>
      </w:r>
      <w:r w:rsidR="003B42BC" w:rsidRPr="00822F44">
        <w:rPr>
          <w:b/>
          <w:szCs w:val="20"/>
        </w:rPr>
        <w:t>-</w:t>
      </w:r>
      <w:r w:rsidR="00F1004E">
        <w:rPr>
          <w:b/>
          <w:szCs w:val="20"/>
        </w:rPr>
        <w:t>2</w:t>
      </w:r>
      <w:r w:rsidR="00A14884">
        <w:rPr>
          <w:b/>
          <w:szCs w:val="20"/>
        </w:rPr>
        <w:t>6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="003B42BC" w:rsidRPr="00822F44">
        <w:rPr>
          <w:b/>
          <w:szCs w:val="20"/>
        </w:rPr>
        <w:t xml:space="preserve">: </w:t>
      </w:r>
      <w:r w:rsidR="003B42BC" w:rsidRPr="00822F44">
        <w:rPr>
          <w:szCs w:val="20"/>
        </w:rPr>
        <w:t>ZO</w:t>
      </w:r>
      <w:r w:rsidR="007A4599">
        <w:rPr>
          <w:szCs w:val="20"/>
        </w:rPr>
        <w:t xml:space="preserve"> schvaluje dodatek ke smlouvě</w:t>
      </w:r>
      <w:r w:rsidR="00AF24BB">
        <w:rPr>
          <w:szCs w:val="20"/>
        </w:rPr>
        <w:t xml:space="preserve"> o nájmu</w:t>
      </w:r>
      <w:r w:rsidR="002A0CB1">
        <w:rPr>
          <w:szCs w:val="20"/>
        </w:rPr>
        <w:t>,</w:t>
      </w:r>
      <w:r w:rsidR="00AF24BB">
        <w:rPr>
          <w:szCs w:val="20"/>
        </w:rPr>
        <w:t xml:space="preserve"> kterou prodlužuje nájemní smlouvu </w:t>
      </w:r>
      <w:r w:rsidR="00AF24BB" w:rsidRPr="00AF24BB">
        <w:rPr>
          <w:szCs w:val="20"/>
        </w:rPr>
        <w:t xml:space="preserve">pro Základní školu a mateřskou školu </w:t>
      </w:r>
      <w:proofErr w:type="spellStart"/>
      <w:r w:rsidR="00AF24BB" w:rsidRPr="00AF24BB">
        <w:rPr>
          <w:szCs w:val="20"/>
        </w:rPr>
        <w:t>Easyspeak</w:t>
      </w:r>
      <w:proofErr w:type="spellEnd"/>
      <w:r w:rsidR="00AF24BB" w:rsidRPr="00AF24BB">
        <w:rPr>
          <w:szCs w:val="20"/>
        </w:rPr>
        <w:t xml:space="preserve"> </w:t>
      </w:r>
      <w:proofErr w:type="spellStart"/>
      <w:r w:rsidR="00AF24BB" w:rsidRPr="00AF24BB">
        <w:rPr>
          <w:szCs w:val="20"/>
        </w:rPr>
        <w:t>z.ú</w:t>
      </w:r>
      <w:proofErr w:type="spellEnd"/>
      <w:r w:rsidR="00AF24BB" w:rsidRPr="00AF24BB">
        <w:rPr>
          <w:szCs w:val="20"/>
        </w:rPr>
        <w:t>. IČ 05373786</w:t>
      </w:r>
      <w:r w:rsidR="00AF24BB">
        <w:rPr>
          <w:szCs w:val="20"/>
        </w:rPr>
        <w:t xml:space="preserve"> do 31.7</w:t>
      </w:r>
      <w:r w:rsidR="00AF24BB" w:rsidRPr="008B2AED">
        <w:rPr>
          <w:szCs w:val="20"/>
        </w:rPr>
        <w:t>.202</w:t>
      </w:r>
      <w:r w:rsidR="008B2AED" w:rsidRPr="008B2AED">
        <w:rPr>
          <w:szCs w:val="20"/>
        </w:rPr>
        <w:t>5</w:t>
      </w:r>
      <w:r w:rsidR="00C47102">
        <w:rPr>
          <w:szCs w:val="20"/>
        </w:rPr>
        <w:t xml:space="preserve"> a dále schvaluje navýšení nájemného </w:t>
      </w:r>
      <w:r w:rsidR="00F53FDE" w:rsidRPr="008B2AED">
        <w:rPr>
          <w:szCs w:val="20"/>
        </w:rPr>
        <w:t>na</w:t>
      </w:r>
      <w:r w:rsidR="00C47102" w:rsidRPr="008B2AED">
        <w:rPr>
          <w:szCs w:val="20"/>
        </w:rPr>
        <w:t xml:space="preserve"> </w:t>
      </w:r>
      <w:r w:rsidR="008B2AED" w:rsidRPr="008B2AED">
        <w:rPr>
          <w:szCs w:val="20"/>
        </w:rPr>
        <w:t>3000</w:t>
      </w:r>
      <w:r w:rsidR="00C47102">
        <w:rPr>
          <w:szCs w:val="20"/>
        </w:rPr>
        <w:t xml:space="preserve"> Kč měsíčně z důvodů inflace.</w:t>
      </w:r>
    </w:p>
    <w:p w14:paraId="520AE8CA" w14:textId="47894894" w:rsidR="00780830" w:rsidRDefault="00780830" w:rsidP="00780830">
      <w:pPr>
        <w:pStyle w:val="Nadpis1"/>
        <w:numPr>
          <w:ilvl w:val="0"/>
          <w:numId w:val="15"/>
        </w:numPr>
        <w:rPr>
          <w:szCs w:val="20"/>
        </w:rPr>
      </w:pPr>
      <w:bookmarkStart w:id="79" w:name="_Toc9431271"/>
      <w:bookmarkStart w:id="80" w:name="_Toc9431171"/>
      <w:bookmarkStart w:id="81" w:name="_Toc9431100"/>
      <w:bookmarkStart w:id="82" w:name="_Toc9431011"/>
      <w:bookmarkStart w:id="83" w:name="_Toc6416747"/>
      <w:bookmarkStart w:id="84" w:name="_Toc6410808"/>
      <w:bookmarkStart w:id="85" w:name="_Toc6406736"/>
      <w:bookmarkStart w:id="86" w:name="_Toc11832886"/>
      <w:bookmarkStart w:id="87" w:name="_Toc11254182"/>
      <w:bookmarkStart w:id="88" w:name="_Toc11253251"/>
      <w:bookmarkStart w:id="89" w:name="_Toc10643493"/>
      <w:bookmarkStart w:id="90" w:name="_Toc10641654"/>
      <w:bookmarkStart w:id="91" w:name="_Toc10622984"/>
      <w:bookmarkStart w:id="92" w:name="_Toc10042423"/>
      <w:bookmarkStart w:id="93" w:name="_Toc10042017"/>
      <w:bookmarkStart w:id="94" w:name="_Toc10021682"/>
      <w:bookmarkStart w:id="95" w:name="_Toc9438914"/>
      <w:bookmarkStart w:id="96" w:name="_Toc9436434"/>
      <w:bookmarkStart w:id="97" w:name="_Toc9436362"/>
      <w:bookmarkStart w:id="98" w:name="_Toc9433970"/>
      <w:bookmarkStart w:id="99" w:name="_Toc43129310"/>
      <w:bookmarkStart w:id="100" w:name="_Toc43132578"/>
      <w:bookmarkStart w:id="101" w:name="_Toc43305343"/>
      <w:bookmarkStart w:id="102" w:name="_Toc43306767"/>
      <w:bookmarkStart w:id="103" w:name="_Toc72335890"/>
      <w:bookmarkStart w:id="104" w:name="_Toc73352792"/>
      <w:bookmarkStart w:id="105" w:name="_Toc74121384"/>
      <w:bookmarkStart w:id="106" w:name="_Toc74131196"/>
      <w:bookmarkStart w:id="107" w:name="_Toc74131214"/>
      <w:bookmarkStart w:id="108" w:name="_Toc74131232"/>
      <w:bookmarkStart w:id="109" w:name="_Toc74131250"/>
      <w:bookmarkStart w:id="110" w:name="_Toc74131268"/>
      <w:bookmarkStart w:id="111" w:name="_Toc74131338"/>
      <w:bookmarkStart w:id="112" w:name="_Toc74149836"/>
      <w:bookmarkStart w:id="113" w:name="_Toc74564843"/>
      <w:bookmarkStart w:id="114" w:name="_Toc74731574"/>
      <w:bookmarkStart w:id="115" w:name="_Toc75183794"/>
      <w:bookmarkStart w:id="116" w:name="_Toc75336716"/>
      <w:bookmarkStart w:id="117" w:name="_Toc75336773"/>
      <w:bookmarkStart w:id="118" w:name="_Toc75940720"/>
      <w:bookmarkStart w:id="119" w:name="_Toc75941622"/>
      <w:bookmarkStart w:id="120" w:name="_Toc75944796"/>
      <w:bookmarkStart w:id="121" w:name="_Toc75964781"/>
      <w:bookmarkStart w:id="122" w:name="_Toc103936555"/>
      <w:bookmarkStart w:id="123" w:name="_Toc104993042"/>
      <w:bookmarkStart w:id="124" w:name="_Toc106032891"/>
      <w:bookmarkStart w:id="125" w:name="_Toc106033439"/>
      <w:bookmarkStart w:id="126" w:name="_Toc106176222"/>
      <w:bookmarkStart w:id="127" w:name="_Toc106207025"/>
      <w:r>
        <w:rPr>
          <w:szCs w:val="20"/>
        </w:rPr>
        <w:t xml:space="preserve">Zpráva o výsledku přezkoumání hospodaření obce za rok </w:t>
      </w:r>
      <w:bookmarkEnd w:id="79"/>
      <w:bookmarkEnd w:id="80"/>
      <w:bookmarkEnd w:id="81"/>
      <w:bookmarkEnd w:id="82"/>
      <w:bookmarkEnd w:id="83"/>
      <w:bookmarkEnd w:id="84"/>
      <w:bookmarkEnd w:id="85"/>
      <w:r>
        <w:rPr>
          <w:szCs w:val="20"/>
        </w:rPr>
        <w:t>20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>
        <w:rPr>
          <w:szCs w:val="20"/>
        </w:rPr>
        <w:t>2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="00F16CBC">
        <w:rPr>
          <w:szCs w:val="20"/>
        </w:rPr>
        <w:t>1</w:t>
      </w:r>
      <w:bookmarkEnd w:id="122"/>
      <w:bookmarkEnd w:id="123"/>
      <w:bookmarkEnd w:id="124"/>
      <w:bookmarkEnd w:id="125"/>
      <w:bookmarkEnd w:id="126"/>
      <w:bookmarkEnd w:id="127"/>
    </w:p>
    <w:p w14:paraId="1D6C202D" w14:textId="0ADEAED3" w:rsidR="004A63CC" w:rsidRPr="004A63CC" w:rsidRDefault="00780830" w:rsidP="004A63CC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</w:t>
      </w:r>
      <w:r w:rsidRPr="004A63CC">
        <w:rPr>
          <w:b/>
          <w:szCs w:val="20"/>
        </w:rPr>
        <w:t>:</w:t>
      </w:r>
      <w:r w:rsidRPr="004A63CC">
        <w:rPr>
          <w:szCs w:val="20"/>
        </w:rPr>
        <w:t xml:space="preserve"> Krajský úřad provedl dne 9. </w:t>
      </w:r>
      <w:r w:rsidR="00491182" w:rsidRPr="004A63CC">
        <w:rPr>
          <w:szCs w:val="20"/>
        </w:rPr>
        <w:t>3</w:t>
      </w:r>
      <w:r w:rsidRPr="004A63CC">
        <w:rPr>
          <w:szCs w:val="20"/>
        </w:rPr>
        <w:t>. 202</w:t>
      </w:r>
      <w:r w:rsidR="00491182" w:rsidRPr="004A63CC">
        <w:rPr>
          <w:szCs w:val="20"/>
        </w:rPr>
        <w:t>2</w:t>
      </w:r>
      <w:r w:rsidRPr="004A63CC">
        <w:rPr>
          <w:szCs w:val="20"/>
        </w:rPr>
        <w:t xml:space="preserve"> přezkoumání hospodaření obce. </w:t>
      </w:r>
      <w:r w:rsidR="00491182" w:rsidRPr="004A63CC">
        <w:rPr>
          <w:szCs w:val="20"/>
        </w:rPr>
        <w:t>Při přezkoumání hospodaření obce Černolice za rok 2021 podle § 2 a § 3 zákona č. 420/2004 Sb., ve znění pozdějších předpisů Nebyly zjištěny chyby a nedostatky. (§10 odst. 3 písm. a) zákona č. 420/2004 Sb.)</w:t>
      </w:r>
      <w:r w:rsidR="00491182" w:rsidRPr="00491182">
        <w:rPr>
          <w:szCs w:val="20"/>
        </w:rPr>
        <w:t xml:space="preserve"> </w:t>
      </w:r>
      <w:r w:rsidR="004A63CC" w:rsidRPr="004A63CC">
        <w:rPr>
          <w:szCs w:val="20"/>
        </w:rPr>
        <w:t xml:space="preserve">Výrok dle § 10 odst. 4 písm. c) zákona č. 420/2004 Sb., v platném znění: Dluh územního celku překročil </w:t>
      </w:r>
      <w:proofErr w:type="gramStart"/>
      <w:r w:rsidR="004A63CC" w:rsidRPr="004A63CC">
        <w:rPr>
          <w:szCs w:val="20"/>
        </w:rPr>
        <w:t>60%</w:t>
      </w:r>
      <w:proofErr w:type="gramEnd"/>
      <w:r w:rsidR="004A63CC" w:rsidRPr="004A63CC">
        <w:rPr>
          <w:szCs w:val="20"/>
        </w:rPr>
        <w:t xml:space="preserve"> průměru jeho příjmů za poslední 4 rozpočtové roky, neboť k 31.12.2021 činil 8 558</w:t>
      </w:r>
      <w:r w:rsidR="004A63CC">
        <w:rPr>
          <w:szCs w:val="20"/>
        </w:rPr>
        <w:t> </w:t>
      </w:r>
      <w:r w:rsidR="004A63CC" w:rsidRPr="004A63CC">
        <w:rPr>
          <w:szCs w:val="20"/>
        </w:rPr>
        <w:t>257</w:t>
      </w:r>
      <w:r w:rsidR="004A63CC">
        <w:rPr>
          <w:szCs w:val="20"/>
        </w:rPr>
        <w:t xml:space="preserve"> Kč</w:t>
      </w:r>
      <w:r w:rsidR="00E03FB4">
        <w:rPr>
          <w:szCs w:val="20"/>
        </w:rPr>
        <w:t>,</w:t>
      </w:r>
      <w:r w:rsidR="004A63CC">
        <w:rPr>
          <w:szCs w:val="20"/>
        </w:rPr>
        <w:t xml:space="preserve"> </w:t>
      </w:r>
      <w:r w:rsidR="004A63CC" w:rsidRPr="004A63CC">
        <w:rPr>
          <w:szCs w:val="20"/>
        </w:rPr>
        <w:t xml:space="preserve">což je 94 % průměru příjmu územního celku     </w:t>
      </w:r>
    </w:p>
    <w:p w14:paraId="20B95E67" w14:textId="581B2408" w:rsidR="004A63CC" w:rsidRDefault="004A63CC" w:rsidP="004A63CC">
      <w:pPr>
        <w:tabs>
          <w:tab w:val="left" w:pos="567"/>
        </w:tabs>
        <w:rPr>
          <w:szCs w:val="20"/>
        </w:rPr>
      </w:pPr>
      <w:r w:rsidRPr="004A63CC">
        <w:rPr>
          <w:szCs w:val="20"/>
        </w:rPr>
        <w:t>za poslední 4 rozpočtové roky.</w:t>
      </w:r>
    </w:p>
    <w:p w14:paraId="0356C984" w14:textId="77777777" w:rsidR="00780830" w:rsidRDefault="00780830" w:rsidP="00780830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780830" w14:paraId="03B239A4" w14:textId="77777777" w:rsidTr="003463E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D6D19" w14:textId="77777777" w:rsidR="00780830" w:rsidRDefault="00780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F2EFF" w14:textId="77777777" w:rsidR="00780830" w:rsidRDefault="0078083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4AE173" w14:textId="77777777" w:rsidR="00780830" w:rsidRDefault="00780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7D983" w14:textId="77777777" w:rsidR="00780830" w:rsidRDefault="00780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03D2D" w14:textId="77777777" w:rsidR="00780830" w:rsidRDefault="0078083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D79EDE" w14:textId="77777777" w:rsidR="00780830" w:rsidRDefault="00780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69B58" w14:textId="77777777" w:rsidR="00780830" w:rsidRDefault="00780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3463E7" w:rsidRPr="00822F44" w14:paraId="10AA0C9D" w14:textId="77777777" w:rsidTr="003463E7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4A17F" w14:textId="41C2B9B3" w:rsidR="003463E7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4570A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BBC33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FD8C2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B47FD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5B9FB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CC2CD" w14:textId="77777777" w:rsidR="003463E7" w:rsidRPr="00822F44" w:rsidRDefault="003463E7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4FC36DEF" w14:textId="6ED2BF43" w:rsidR="00780830" w:rsidRPr="00C106B2" w:rsidRDefault="00780830" w:rsidP="00862276">
      <w:pPr>
        <w:rPr>
          <w:szCs w:val="20"/>
        </w:rPr>
      </w:pPr>
      <w:r>
        <w:rPr>
          <w:b/>
          <w:szCs w:val="20"/>
        </w:rPr>
        <w:t xml:space="preserve">Usnesení č. 9-26-2022: </w:t>
      </w:r>
      <w:r>
        <w:rPr>
          <w:szCs w:val="20"/>
        </w:rPr>
        <w:t>ZO schvaluje Zprávu o výsledku přezkoumání hospodaření obce za rok 202</w:t>
      </w:r>
      <w:r w:rsidR="00F16CBC">
        <w:rPr>
          <w:szCs w:val="20"/>
        </w:rPr>
        <w:t>1</w:t>
      </w:r>
      <w:r>
        <w:rPr>
          <w:szCs w:val="20"/>
        </w:rPr>
        <w:t xml:space="preserve">. </w:t>
      </w:r>
    </w:p>
    <w:p w14:paraId="3D829964" w14:textId="68F2A6CB" w:rsidR="00780830" w:rsidRDefault="00780830" w:rsidP="00F16CBC">
      <w:pPr>
        <w:pStyle w:val="Nadpis1"/>
        <w:numPr>
          <w:ilvl w:val="0"/>
          <w:numId w:val="15"/>
        </w:numPr>
        <w:rPr>
          <w:szCs w:val="20"/>
        </w:rPr>
      </w:pPr>
      <w:bookmarkStart w:id="128" w:name="_Toc11832887"/>
      <w:bookmarkStart w:id="129" w:name="_Toc11254183"/>
      <w:bookmarkStart w:id="130" w:name="_Toc11253252"/>
      <w:bookmarkStart w:id="131" w:name="_Toc10643494"/>
      <w:bookmarkStart w:id="132" w:name="_Toc10641655"/>
      <w:bookmarkStart w:id="133" w:name="_Toc10622985"/>
      <w:bookmarkStart w:id="134" w:name="_Toc10042424"/>
      <w:bookmarkStart w:id="135" w:name="_Toc10042018"/>
      <w:bookmarkStart w:id="136" w:name="_Toc10021683"/>
      <w:bookmarkStart w:id="137" w:name="_Toc9438915"/>
      <w:bookmarkStart w:id="138" w:name="_Toc9436435"/>
      <w:bookmarkStart w:id="139" w:name="_Toc9436363"/>
      <w:bookmarkStart w:id="140" w:name="_Toc9433971"/>
      <w:bookmarkStart w:id="141" w:name="_Toc43129311"/>
      <w:bookmarkStart w:id="142" w:name="_Toc43132579"/>
      <w:bookmarkStart w:id="143" w:name="_Toc43305344"/>
      <w:bookmarkStart w:id="144" w:name="_Toc43306768"/>
      <w:bookmarkStart w:id="145" w:name="_Toc72335891"/>
      <w:bookmarkStart w:id="146" w:name="_Toc73352793"/>
      <w:bookmarkStart w:id="147" w:name="_Toc74121385"/>
      <w:bookmarkStart w:id="148" w:name="_Toc74131197"/>
      <w:bookmarkStart w:id="149" w:name="_Toc74131215"/>
      <w:bookmarkStart w:id="150" w:name="_Toc74131233"/>
      <w:bookmarkStart w:id="151" w:name="_Toc74131251"/>
      <w:bookmarkStart w:id="152" w:name="_Toc74131269"/>
      <w:bookmarkStart w:id="153" w:name="_Toc74131339"/>
      <w:bookmarkStart w:id="154" w:name="_Toc74149838"/>
      <w:bookmarkStart w:id="155" w:name="_Toc74564845"/>
      <w:bookmarkStart w:id="156" w:name="_Toc74731576"/>
      <w:bookmarkStart w:id="157" w:name="_Toc75183796"/>
      <w:bookmarkStart w:id="158" w:name="_Toc75336718"/>
      <w:bookmarkStart w:id="159" w:name="_Toc75336775"/>
      <w:bookmarkStart w:id="160" w:name="_Toc75940722"/>
      <w:bookmarkStart w:id="161" w:name="_Toc75941624"/>
      <w:bookmarkStart w:id="162" w:name="_Toc75944798"/>
      <w:bookmarkStart w:id="163" w:name="_Toc75964783"/>
      <w:bookmarkStart w:id="164" w:name="_Toc103936556"/>
      <w:bookmarkStart w:id="165" w:name="_Toc104993043"/>
      <w:bookmarkStart w:id="166" w:name="_Toc106032892"/>
      <w:bookmarkStart w:id="167" w:name="_Toc106033440"/>
      <w:bookmarkStart w:id="168" w:name="_Toc106176223"/>
      <w:bookmarkStart w:id="169" w:name="_Toc106207026"/>
      <w:r>
        <w:rPr>
          <w:szCs w:val="20"/>
        </w:rPr>
        <w:lastRenderedPageBreak/>
        <w:t>Schválení Závěrečného účtu za rok 20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r>
        <w:rPr>
          <w:szCs w:val="20"/>
        </w:rPr>
        <w:t>2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 w:rsidR="00F16CBC">
        <w:rPr>
          <w:szCs w:val="20"/>
        </w:rPr>
        <w:t>1</w:t>
      </w:r>
      <w:bookmarkEnd w:id="164"/>
      <w:bookmarkEnd w:id="165"/>
      <w:bookmarkEnd w:id="166"/>
      <w:bookmarkEnd w:id="167"/>
      <w:bookmarkEnd w:id="168"/>
      <w:bookmarkEnd w:id="169"/>
    </w:p>
    <w:p w14:paraId="564359A2" w14:textId="47CF819C" w:rsidR="00780830" w:rsidRDefault="00780830" w:rsidP="00780830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Pr="00E03FB4">
        <w:rPr>
          <w:szCs w:val="20"/>
        </w:rPr>
        <w:t>Vedení obce předkládá závěrečný účet za rok 202</w:t>
      </w:r>
      <w:r w:rsidR="00E03FB4" w:rsidRPr="00E03FB4">
        <w:rPr>
          <w:szCs w:val="20"/>
        </w:rPr>
        <w:t>1</w:t>
      </w:r>
      <w:r w:rsidRPr="00E03FB4">
        <w:rPr>
          <w:szCs w:val="20"/>
        </w:rPr>
        <w:t xml:space="preserve">. </w:t>
      </w:r>
      <w:bookmarkStart w:id="170" w:name="_Hlk106031390"/>
      <w:r w:rsidR="00045D12" w:rsidRPr="00045D12">
        <w:rPr>
          <w:szCs w:val="20"/>
        </w:rPr>
        <w:t xml:space="preserve">Obec Černolice hospodařila od 1. 1. 2021 do 31. 12. 2021 podle rozpočtu schváleného zastupitelstvem obce Černolice dne 16. 12. 2020; rozpočet byl schválen jako schodkový, tj. příjmy ve výši 7 344,80 tis. Kč, výdaje ve výši 7 838,60 tis. Kč; schodek byl krytý naspořenými prostředky minulých let.  Schválený rozpočet byl upravován osmi rozpočtovými opatřeními. </w:t>
      </w:r>
      <w:bookmarkEnd w:id="170"/>
    </w:p>
    <w:p w14:paraId="569AA638" w14:textId="77777777" w:rsidR="00780830" w:rsidRDefault="00780830" w:rsidP="00780830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780830" w14:paraId="11AC61F6" w14:textId="77777777" w:rsidTr="008B2AED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E79C12" w14:textId="77777777" w:rsidR="00780830" w:rsidRDefault="00780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5B1D55" w14:textId="77777777" w:rsidR="00780830" w:rsidRDefault="0078083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810199" w14:textId="77777777" w:rsidR="00780830" w:rsidRDefault="00780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71B81" w14:textId="77777777" w:rsidR="00780830" w:rsidRDefault="00780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7044C" w14:textId="77777777" w:rsidR="00780830" w:rsidRDefault="0078083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4CA8AF" w14:textId="77777777" w:rsidR="00780830" w:rsidRDefault="00780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00995" w14:textId="77777777" w:rsidR="00780830" w:rsidRDefault="00780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8B2AED" w:rsidRPr="00822F44" w14:paraId="04E858F6" w14:textId="77777777" w:rsidTr="008B2AED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F2244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26BE3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1AD7E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9A64D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D7E2F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EC358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8BA85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521B121" w14:textId="2600714A" w:rsidR="00780830" w:rsidRPr="00C106B2" w:rsidRDefault="00780830" w:rsidP="00862276">
      <w:pPr>
        <w:rPr>
          <w:szCs w:val="20"/>
        </w:rPr>
      </w:pPr>
      <w:r>
        <w:rPr>
          <w:b/>
          <w:szCs w:val="20"/>
        </w:rPr>
        <w:t>Usnesení č. 1</w:t>
      </w:r>
      <w:r w:rsidR="00F16CBC">
        <w:rPr>
          <w:b/>
          <w:szCs w:val="20"/>
        </w:rPr>
        <w:t>0</w:t>
      </w:r>
      <w:r>
        <w:rPr>
          <w:b/>
          <w:szCs w:val="20"/>
        </w:rPr>
        <w:t>-</w:t>
      </w:r>
      <w:r w:rsidR="00F16CBC">
        <w:rPr>
          <w:b/>
          <w:szCs w:val="20"/>
        </w:rPr>
        <w:t>26</w:t>
      </w:r>
      <w:r>
        <w:rPr>
          <w:b/>
          <w:szCs w:val="20"/>
        </w:rPr>
        <w:t>-202</w:t>
      </w:r>
      <w:r w:rsidR="00F16CBC">
        <w:rPr>
          <w:b/>
          <w:szCs w:val="20"/>
        </w:rPr>
        <w:t>2</w:t>
      </w:r>
      <w:r>
        <w:rPr>
          <w:b/>
          <w:szCs w:val="20"/>
        </w:rPr>
        <w:t xml:space="preserve">: </w:t>
      </w:r>
      <w:r>
        <w:rPr>
          <w:szCs w:val="20"/>
        </w:rPr>
        <w:t>ZO schvaluje Závěrečný účet obce za rok 202</w:t>
      </w:r>
      <w:r w:rsidR="00F16CBC">
        <w:rPr>
          <w:szCs w:val="20"/>
        </w:rPr>
        <w:t>1</w:t>
      </w:r>
      <w:r>
        <w:rPr>
          <w:szCs w:val="20"/>
        </w:rPr>
        <w:t xml:space="preserve"> a vyjadřuje souhlas s celoročním hospodařením.</w:t>
      </w:r>
    </w:p>
    <w:p w14:paraId="280916EB" w14:textId="3A9E81F0" w:rsidR="00780830" w:rsidRDefault="00780830" w:rsidP="00F16CBC">
      <w:pPr>
        <w:pStyle w:val="Nadpis1"/>
        <w:numPr>
          <w:ilvl w:val="0"/>
          <w:numId w:val="15"/>
        </w:numPr>
        <w:rPr>
          <w:szCs w:val="20"/>
        </w:rPr>
      </w:pPr>
      <w:bookmarkStart w:id="171" w:name="_Toc74149839"/>
      <w:bookmarkStart w:id="172" w:name="_Toc74564846"/>
      <w:bookmarkStart w:id="173" w:name="_Toc74731577"/>
      <w:bookmarkStart w:id="174" w:name="_Toc75183797"/>
      <w:bookmarkStart w:id="175" w:name="_Toc75336719"/>
      <w:bookmarkStart w:id="176" w:name="_Toc75336776"/>
      <w:bookmarkStart w:id="177" w:name="_Toc75940723"/>
      <w:bookmarkStart w:id="178" w:name="_Toc75941625"/>
      <w:bookmarkStart w:id="179" w:name="_Toc75944799"/>
      <w:bookmarkStart w:id="180" w:name="_Toc75964784"/>
      <w:bookmarkStart w:id="181" w:name="_Toc103936557"/>
      <w:bookmarkStart w:id="182" w:name="_Toc104993044"/>
      <w:bookmarkStart w:id="183" w:name="_Toc106032893"/>
      <w:bookmarkStart w:id="184" w:name="_Toc106033441"/>
      <w:bookmarkStart w:id="185" w:name="_Toc106176224"/>
      <w:bookmarkStart w:id="186" w:name="_Toc106207027"/>
      <w:r>
        <w:rPr>
          <w:szCs w:val="20"/>
        </w:rPr>
        <w:t>Schválení Účetní závěrky za rok 202</w:t>
      </w:r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r w:rsidR="00F16CBC">
        <w:rPr>
          <w:szCs w:val="20"/>
        </w:rPr>
        <w:t>1</w:t>
      </w:r>
      <w:bookmarkEnd w:id="181"/>
      <w:bookmarkEnd w:id="182"/>
      <w:bookmarkEnd w:id="183"/>
      <w:bookmarkEnd w:id="184"/>
      <w:bookmarkEnd w:id="185"/>
      <w:bookmarkEnd w:id="186"/>
    </w:p>
    <w:p w14:paraId="1F5A656D" w14:textId="77777777" w:rsidR="00045D12" w:rsidRDefault="00780830" w:rsidP="00780830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Pr="00045D12">
        <w:rPr>
          <w:szCs w:val="20"/>
        </w:rPr>
        <w:t xml:space="preserve">Vedení obce předkládá účetní závěrku za rok 2020. </w:t>
      </w:r>
      <w:r w:rsidR="00045D12" w:rsidRPr="00045D12">
        <w:rPr>
          <w:szCs w:val="20"/>
        </w:rPr>
        <w:t xml:space="preserve">Obec Černolice hospodařila od 1. 1. 2021 do 31. 12. 2021 podle rozpočtu schváleného zastupitelstvem obce Černolice dne 16. 12. 2020; rozpočet byl schválen jako schodkový, tj. příjmy ve výši 7 344,80 tis. Kč, výdaje ve výši 7 838,60 tis. Kč; schodek byl krytý naspořenými prostředky minulých let.  Schválený rozpočet byl upravován osmi rozpočtovými opatřeními. </w:t>
      </w:r>
    </w:p>
    <w:p w14:paraId="6AA96E51" w14:textId="77777777" w:rsidR="00780830" w:rsidRDefault="00780830" w:rsidP="00780830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780830" w14:paraId="50961B15" w14:textId="77777777" w:rsidTr="008B2AED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A1583" w14:textId="77777777" w:rsidR="00780830" w:rsidRDefault="00780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17EE47" w14:textId="77777777" w:rsidR="00780830" w:rsidRDefault="0078083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1CC94C" w14:textId="77777777" w:rsidR="00780830" w:rsidRDefault="00780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35418" w14:textId="77777777" w:rsidR="00780830" w:rsidRDefault="00780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9DF908" w14:textId="77777777" w:rsidR="00780830" w:rsidRDefault="0078083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7795A" w14:textId="77777777" w:rsidR="00780830" w:rsidRDefault="00780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75C8C" w14:textId="77777777" w:rsidR="00780830" w:rsidRDefault="00780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8B2AED" w:rsidRPr="00822F44" w14:paraId="0FDB95CC" w14:textId="77777777" w:rsidTr="008B2AED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377C9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7326F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6B30D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FD4AF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F2B0B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32D4C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D9073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BC8AED3" w14:textId="7A06F8C6" w:rsidR="00780830" w:rsidRPr="00C106B2" w:rsidRDefault="00780830" w:rsidP="00862276">
      <w:pPr>
        <w:rPr>
          <w:szCs w:val="20"/>
        </w:rPr>
      </w:pPr>
      <w:r>
        <w:rPr>
          <w:b/>
          <w:szCs w:val="20"/>
        </w:rPr>
        <w:t>Usnesení č. 1</w:t>
      </w:r>
      <w:r w:rsidR="00F16CBC">
        <w:rPr>
          <w:b/>
          <w:szCs w:val="20"/>
        </w:rPr>
        <w:t>1</w:t>
      </w:r>
      <w:r>
        <w:rPr>
          <w:b/>
          <w:szCs w:val="20"/>
        </w:rPr>
        <w:t>-</w:t>
      </w:r>
      <w:r w:rsidR="00F16CBC">
        <w:rPr>
          <w:b/>
          <w:szCs w:val="20"/>
        </w:rPr>
        <w:t>26</w:t>
      </w:r>
      <w:r>
        <w:rPr>
          <w:b/>
          <w:szCs w:val="20"/>
        </w:rPr>
        <w:t>-202</w:t>
      </w:r>
      <w:r w:rsidR="00F16CBC">
        <w:rPr>
          <w:b/>
          <w:szCs w:val="20"/>
        </w:rPr>
        <w:t>2</w:t>
      </w:r>
      <w:r>
        <w:rPr>
          <w:b/>
          <w:szCs w:val="20"/>
        </w:rPr>
        <w:t xml:space="preserve">: </w:t>
      </w:r>
      <w:r>
        <w:rPr>
          <w:szCs w:val="20"/>
        </w:rPr>
        <w:t>ZO schvaluje Účetní závěrku za rok 202</w:t>
      </w:r>
      <w:r w:rsidR="00F16CBC">
        <w:rPr>
          <w:szCs w:val="20"/>
        </w:rPr>
        <w:t>1</w:t>
      </w:r>
      <w:r>
        <w:rPr>
          <w:szCs w:val="20"/>
        </w:rPr>
        <w:t>.</w:t>
      </w:r>
    </w:p>
    <w:p w14:paraId="7B36A9B7" w14:textId="768FFD3B" w:rsidR="005211C3" w:rsidRPr="00DD0F1C" w:rsidRDefault="000710E2" w:rsidP="005211C3">
      <w:pPr>
        <w:pStyle w:val="Nadpis1"/>
        <w:numPr>
          <w:ilvl w:val="0"/>
          <w:numId w:val="15"/>
        </w:numPr>
        <w:rPr>
          <w:szCs w:val="20"/>
        </w:rPr>
      </w:pPr>
      <w:bookmarkStart w:id="187" w:name="_Toc104993045"/>
      <w:bookmarkStart w:id="188" w:name="_Toc106032894"/>
      <w:bookmarkStart w:id="189" w:name="_Toc106033442"/>
      <w:bookmarkStart w:id="190" w:name="_Toc106176225"/>
      <w:bookmarkStart w:id="191" w:name="_Toc106207028"/>
      <w:r>
        <w:rPr>
          <w:szCs w:val="20"/>
        </w:rPr>
        <w:t xml:space="preserve">Dětské </w:t>
      </w:r>
      <w:proofErr w:type="gramStart"/>
      <w:r>
        <w:rPr>
          <w:szCs w:val="20"/>
        </w:rPr>
        <w:t>hřiště - Potoky</w:t>
      </w:r>
      <w:bookmarkEnd w:id="187"/>
      <w:bookmarkEnd w:id="188"/>
      <w:bookmarkEnd w:id="189"/>
      <w:bookmarkEnd w:id="190"/>
      <w:bookmarkEnd w:id="191"/>
      <w:proofErr w:type="gramEnd"/>
    </w:p>
    <w:p w14:paraId="7B19C17F" w14:textId="25C4F555" w:rsidR="005211C3" w:rsidRDefault="005211C3" w:rsidP="005211C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0710E2">
        <w:rPr>
          <w:szCs w:val="20"/>
        </w:rPr>
        <w:t xml:space="preserve">Občané z lokality Potoky požádali OU o revitalizaci obecního </w:t>
      </w:r>
      <w:r w:rsidR="007968D0">
        <w:rPr>
          <w:szCs w:val="20"/>
        </w:rPr>
        <w:t>hřiště</w:t>
      </w:r>
      <w:r w:rsidR="000710E2">
        <w:rPr>
          <w:szCs w:val="20"/>
        </w:rPr>
        <w:t xml:space="preserve">, pozemku </w:t>
      </w:r>
      <w:proofErr w:type="spellStart"/>
      <w:r w:rsidR="000710E2">
        <w:rPr>
          <w:szCs w:val="20"/>
        </w:rPr>
        <w:t>pč</w:t>
      </w:r>
      <w:proofErr w:type="spellEnd"/>
      <w:r w:rsidR="000710E2">
        <w:rPr>
          <w:szCs w:val="20"/>
        </w:rPr>
        <w:t>. 269/6. Jedná se o pozemek vedle ulice V Dolečku. Na základě dohody s občany navrhujeme oplocení pozemku, úpravu terénu, zatravnění a umístění herního prvku s houpačkami a skluzavkou</w:t>
      </w:r>
      <w:r w:rsidR="00C47102">
        <w:rPr>
          <w:szCs w:val="20"/>
        </w:rPr>
        <w:t xml:space="preserve"> a dvou laviček</w:t>
      </w:r>
      <w:r w:rsidR="000710E2">
        <w:rPr>
          <w:szCs w:val="20"/>
        </w:rPr>
        <w:t xml:space="preserve">. Odhad nákladů je </w:t>
      </w:r>
      <w:r w:rsidR="00C47102">
        <w:rPr>
          <w:szCs w:val="20"/>
        </w:rPr>
        <w:t>cca</w:t>
      </w:r>
      <w:r w:rsidR="007968D0">
        <w:rPr>
          <w:szCs w:val="20"/>
        </w:rPr>
        <w:t xml:space="preserve"> 1</w:t>
      </w:r>
      <w:r w:rsidR="00C47102">
        <w:rPr>
          <w:szCs w:val="20"/>
        </w:rPr>
        <w:t>7</w:t>
      </w:r>
      <w:r w:rsidR="007968D0">
        <w:rPr>
          <w:szCs w:val="20"/>
        </w:rPr>
        <w:t>0 tis</w:t>
      </w:r>
      <w:r w:rsidR="005D5A8D">
        <w:rPr>
          <w:szCs w:val="20"/>
        </w:rPr>
        <w:t>.</w:t>
      </w:r>
      <w:r w:rsidR="007968D0">
        <w:rPr>
          <w:szCs w:val="20"/>
        </w:rPr>
        <w:t xml:space="preserve"> Kč. Vzhledem k tomu, že v lokalitě bydlí 35 občanů naší obce s mnoha dětmi, je tato investice vhodná.</w:t>
      </w:r>
    </w:p>
    <w:p w14:paraId="5E12E9D6" w14:textId="77777777" w:rsidR="005211C3" w:rsidRDefault="005211C3" w:rsidP="005211C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5211C3" w:rsidRPr="00822F44" w14:paraId="1E110190" w14:textId="77777777" w:rsidTr="0036135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1A9FC" w14:textId="77777777" w:rsidR="005211C3" w:rsidRPr="00822F44" w:rsidRDefault="005211C3" w:rsidP="0036135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2E9F5" w14:textId="77777777" w:rsidR="005211C3" w:rsidRPr="00822F44" w:rsidRDefault="005211C3" w:rsidP="0036135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64BCC" w14:textId="77777777" w:rsidR="005211C3" w:rsidRPr="00822F44" w:rsidRDefault="005211C3" w:rsidP="0036135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6AB41" w14:textId="77777777" w:rsidR="005211C3" w:rsidRPr="00822F44" w:rsidRDefault="005211C3" w:rsidP="0036135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47D6F" w14:textId="77777777" w:rsidR="005211C3" w:rsidRPr="00822F44" w:rsidRDefault="005211C3" w:rsidP="0036135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CD43A" w14:textId="77777777" w:rsidR="005211C3" w:rsidRPr="00822F44" w:rsidRDefault="005211C3" w:rsidP="0036135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AB27" w14:textId="77777777" w:rsidR="005211C3" w:rsidRPr="00822F44" w:rsidRDefault="005211C3" w:rsidP="0036135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8B2AED" w:rsidRPr="00822F44" w14:paraId="52F20C74" w14:textId="77777777" w:rsidTr="005C4AE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E7D10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0B35E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DEDFF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0291A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59FA4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A1E35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5C9F9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E708096" w14:textId="5B975E78" w:rsidR="005211C3" w:rsidRDefault="005211C3" w:rsidP="00862276">
      <w:pPr>
        <w:rPr>
          <w:szCs w:val="20"/>
        </w:rPr>
      </w:pPr>
      <w:r>
        <w:rPr>
          <w:b/>
          <w:szCs w:val="20"/>
        </w:rPr>
        <w:t>Usnesení č. 12</w:t>
      </w:r>
      <w:r w:rsidRPr="00822F44">
        <w:rPr>
          <w:b/>
          <w:szCs w:val="20"/>
        </w:rPr>
        <w:t>-</w:t>
      </w:r>
      <w:r>
        <w:rPr>
          <w:b/>
          <w:szCs w:val="20"/>
        </w:rPr>
        <w:t>26-2022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>
        <w:rPr>
          <w:szCs w:val="20"/>
        </w:rPr>
        <w:t xml:space="preserve"> schvaluje</w:t>
      </w:r>
      <w:r w:rsidR="007968D0">
        <w:rPr>
          <w:szCs w:val="20"/>
        </w:rPr>
        <w:t xml:space="preserve"> úpravu</w:t>
      </w:r>
      <w:r w:rsidR="00824E45">
        <w:rPr>
          <w:szCs w:val="20"/>
        </w:rPr>
        <w:t xml:space="preserve"> a obnovu</w:t>
      </w:r>
      <w:r w:rsidR="007968D0">
        <w:rPr>
          <w:szCs w:val="20"/>
        </w:rPr>
        <w:t xml:space="preserve"> obecního hřiště na pozemku </w:t>
      </w:r>
      <w:proofErr w:type="spellStart"/>
      <w:r w:rsidR="007968D0">
        <w:rPr>
          <w:szCs w:val="20"/>
        </w:rPr>
        <w:t>pč</w:t>
      </w:r>
      <w:proofErr w:type="spellEnd"/>
      <w:r w:rsidR="007968D0">
        <w:rPr>
          <w:szCs w:val="20"/>
        </w:rPr>
        <w:t xml:space="preserve">. 269/6 </w:t>
      </w:r>
      <w:r w:rsidR="00824E45">
        <w:rPr>
          <w:szCs w:val="20"/>
        </w:rPr>
        <w:t xml:space="preserve">a to v celkové ceně do </w:t>
      </w:r>
      <w:r w:rsidR="00824E45" w:rsidRPr="00636A2C">
        <w:rPr>
          <w:szCs w:val="20"/>
        </w:rPr>
        <w:t>1</w:t>
      </w:r>
      <w:r w:rsidR="004024CF" w:rsidRPr="00636A2C">
        <w:rPr>
          <w:szCs w:val="20"/>
        </w:rPr>
        <w:t>6</w:t>
      </w:r>
      <w:r w:rsidR="00824E45" w:rsidRPr="00636A2C">
        <w:rPr>
          <w:szCs w:val="20"/>
        </w:rPr>
        <w:t>0.000 Kč.</w:t>
      </w:r>
    </w:p>
    <w:p w14:paraId="766CEA3A" w14:textId="1AA4B057" w:rsidR="005211C3" w:rsidRPr="00DD0F1C" w:rsidRDefault="003A5911" w:rsidP="005211C3">
      <w:pPr>
        <w:pStyle w:val="Nadpis1"/>
        <w:numPr>
          <w:ilvl w:val="0"/>
          <w:numId w:val="15"/>
        </w:numPr>
        <w:rPr>
          <w:szCs w:val="20"/>
        </w:rPr>
      </w:pPr>
      <w:bookmarkStart w:id="192" w:name="_Toc106032895"/>
      <w:bookmarkStart w:id="193" w:name="_Toc106033443"/>
      <w:bookmarkStart w:id="194" w:name="_Toc106176226"/>
      <w:bookmarkStart w:id="195" w:name="_Toc106207029"/>
      <w:r>
        <w:rPr>
          <w:szCs w:val="20"/>
        </w:rPr>
        <w:t>Studie úprav centra obce</w:t>
      </w:r>
      <w:bookmarkEnd w:id="192"/>
      <w:bookmarkEnd w:id="193"/>
      <w:bookmarkEnd w:id="194"/>
      <w:bookmarkEnd w:id="195"/>
    </w:p>
    <w:p w14:paraId="4B62BC90" w14:textId="1916DCB4" w:rsidR="005211C3" w:rsidRDefault="005211C3" w:rsidP="005211C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3A5911">
        <w:rPr>
          <w:szCs w:val="20"/>
        </w:rPr>
        <w:t>Vedení obce zadalo zpracování úprav centra obce zejména okolí obecního úřadu a jeho napojení na další veřejné prostory včetně řešení příjezdu k budově OU a parkování. Studie byla představena občanům na veřejné diskuzi dne 15.6. Pro možnou realizaci změn je dále třeba zpracovat dopravní studii na posouzení možnosti parkování.</w:t>
      </w:r>
    </w:p>
    <w:p w14:paraId="6E062725" w14:textId="77777777" w:rsidR="005211C3" w:rsidRDefault="005211C3" w:rsidP="005211C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5211C3" w:rsidRPr="00822F44" w14:paraId="46569ABC" w14:textId="77777777" w:rsidTr="0036135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8AEFF" w14:textId="77777777" w:rsidR="005211C3" w:rsidRPr="00822F44" w:rsidRDefault="005211C3" w:rsidP="0036135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E76E1" w14:textId="77777777" w:rsidR="005211C3" w:rsidRPr="00822F44" w:rsidRDefault="005211C3" w:rsidP="0036135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37485" w14:textId="77777777" w:rsidR="005211C3" w:rsidRPr="00822F44" w:rsidRDefault="005211C3" w:rsidP="0036135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A09E6" w14:textId="77777777" w:rsidR="005211C3" w:rsidRPr="00822F44" w:rsidRDefault="005211C3" w:rsidP="0036135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AB8DD" w14:textId="77777777" w:rsidR="005211C3" w:rsidRPr="00822F44" w:rsidRDefault="005211C3" w:rsidP="0036135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2B6F4" w14:textId="77777777" w:rsidR="005211C3" w:rsidRPr="00822F44" w:rsidRDefault="005211C3" w:rsidP="0036135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158C1" w14:textId="77777777" w:rsidR="005211C3" w:rsidRPr="00822F44" w:rsidRDefault="005211C3" w:rsidP="0036135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8B2AED" w:rsidRPr="00822F44" w14:paraId="433A84FE" w14:textId="77777777" w:rsidTr="005C4AE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4A46B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47463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1D9CD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D4D29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06DE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25EEC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04957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41CB2EDA" w14:textId="405D55EC" w:rsidR="005211C3" w:rsidRDefault="005211C3" w:rsidP="00862276">
      <w:pPr>
        <w:rPr>
          <w:szCs w:val="20"/>
        </w:rPr>
      </w:pPr>
      <w:r>
        <w:rPr>
          <w:b/>
          <w:szCs w:val="20"/>
        </w:rPr>
        <w:t>Usnesení č. 13</w:t>
      </w:r>
      <w:r w:rsidRPr="00822F44">
        <w:rPr>
          <w:b/>
          <w:szCs w:val="20"/>
        </w:rPr>
        <w:t>-</w:t>
      </w:r>
      <w:r>
        <w:rPr>
          <w:b/>
          <w:szCs w:val="20"/>
        </w:rPr>
        <w:t>26-2022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>
        <w:rPr>
          <w:szCs w:val="20"/>
        </w:rPr>
        <w:t xml:space="preserve"> schvaluje</w:t>
      </w:r>
      <w:r w:rsidR="003A5911">
        <w:rPr>
          <w:szCs w:val="20"/>
        </w:rPr>
        <w:t xml:space="preserve"> zadání dopravní studie na vyřešení </w:t>
      </w:r>
      <w:r w:rsidR="0091073E">
        <w:rPr>
          <w:szCs w:val="20"/>
        </w:rPr>
        <w:t xml:space="preserve">úprav okolo </w:t>
      </w:r>
      <w:r w:rsidR="003A5911">
        <w:rPr>
          <w:szCs w:val="20"/>
        </w:rPr>
        <w:t>Obecního úřadu.</w:t>
      </w:r>
    </w:p>
    <w:p w14:paraId="5C1AE1B4" w14:textId="5B6589F5" w:rsidR="005211C3" w:rsidRPr="00DD0F1C" w:rsidRDefault="00CC7FE1" w:rsidP="005211C3">
      <w:pPr>
        <w:pStyle w:val="Nadpis1"/>
        <w:numPr>
          <w:ilvl w:val="0"/>
          <w:numId w:val="15"/>
        </w:numPr>
        <w:rPr>
          <w:szCs w:val="20"/>
        </w:rPr>
      </w:pPr>
      <w:bookmarkStart w:id="196" w:name="_Toc106033444"/>
      <w:bookmarkStart w:id="197" w:name="_Toc106176227"/>
      <w:bookmarkStart w:id="198" w:name="_Toc106207030"/>
      <w:r>
        <w:rPr>
          <w:szCs w:val="20"/>
        </w:rPr>
        <w:t xml:space="preserve">Úprava dopravního </w:t>
      </w:r>
      <w:proofErr w:type="gramStart"/>
      <w:r>
        <w:rPr>
          <w:szCs w:val="20"/>
        </w:rPr>
        <w:t>značení</w:t>
      </w:r>
      <w:r w:rsidR="0095559C">
        <w:rPr>
          <w:szCs w:val="20"/>
        </w:rPr>
        <w:t xml:space="preserve"> - informace</w:t>
      </w:r>
      <w:bookmarkEnd w:id="196"/>
      <w:bookmarkEnd w:id="197"/>
      <w:bookmarkEnd w:id="198"/>
      <w:proofErr w:type="gramEnd"/>
    </w:p>
    <w:p w14:paraId="0E518C7D" w14:textId="199B4646" w:rsidR="005211C3" w:rsidRDefault="005211C3" w:rsidP="005211C3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CC7FE1">
        <w:rPr>
          <w:szCs w:val="20"/>
        </w:rPr>
        <w:t>Na základě připomínek občanů nav</w:t>
      </w:r>
      <w:r w:rsidR="0095559C">
        <w:rPr>
          <w:szCs w:val="20"/>
        </w:rPr>
        <w:t>rhla obec ve spolupráci s dopravní policií úpravy a doplnění dopravního značení v obci tak, aby došlo ke zklidnění dopravy a ke zvýšení bezpečnosti chodců. Návrh byl schválen úřadem města Černošice a po nabytí právní moci bude úprava co nejdříve realizována.</w:t>
      </w:r>
    </w:p>
    <w:p w14:paraId="74E39EFA" w14:textId="31A90871" w:rsidR="00804C1D" w:rsidRDefault="00804C1D" w:rsidP="005211C3">
      <w:pPr>
        <w:tabs>
          <w:tab w:val="left" w:pos="567"/>
        </w:tabs>
        <w:rPr>
          <w:b/>
          <w:szCs w:val="20"/>
        </w:rPr>
      </w:pPr>
      <w:r w:rsidRPr="00804C1D">
        <w:rPr>
          <w:b/>
          <w:bCs/>
          <w:szCs w:val="20"/>
        </w:rPr>
        <w:t>Diskuse:</w:t>
      </w:r>
      <w:r>
        <w:rPr>
          <w:szCs w:val="20"/>
        </w:rPr>
        <w:t xml:space="preserve"> </w:t>
      </w:r>
      <w:r>
        <w:rPr>
          <w:szCs w:val="20"/>
        </w:rPr>
        <w:br/>
      </w:r>
      <w:proofErr w:type="spellStart"/>
      <w:r>
        <w:rPr>
          <w:szCs w:val="20"/>
        </w:rPr>
        <w:t>J.Michal</w:t>
      </w:r>
      <w:proofErr w:type="spellEnd"/>
      <w:r>
        <w:rPr>
          <w:szCs w:val="20"/>
        </w:rPr>
        <w:t xml:space="preserve"> upozornil, že o informaci se nehlasuje.</w:t>
      </w:r>
    </w:p>
    <w:p w14:paraId="36299DA3" w14:textId="77777777" w:rsidR="006142AC" w:rsidRDefault="006142AC" w:rsidP="006142A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6142AC" w:rsidRPr="00822F44" w14:paraId="20FAD412" w14:textId="77777777" w:rsidTr="00AD349B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13527" w14:textId="77777777" w:rsidR="006142AC" w:rsidRPr="00822F44" w:rsidRDefault="006142AC" w:rsidP="00AD349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1092F" w14:textId="77777777" w:rsidR="006142AC" w:rsidRPr="00822F44" w:rsidRDefault="006142AC" w:rsidP="00AD349B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A3F31" w14:textId="77777777" w:rsidR="006142AC" w:rsidRPr="00822F44" w:rsidRDefault="006142AC" w:rsidP="00AD349B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722F4" w14:textId="77777777" w:rsidR="006142AC" w:rsidRPr="00822F44" w:rsidRDefault="006142AC" w:rsidP="00AD349B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4B08D" w14:textId="77777777" w:rsidR="006142AC" w:rsidRPr="00822F44" w:rsidRDefault="006142AC" w:rsidP="00AD349B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5D6C1" w14:textId="77777777" w:rsidR="006142AC" w:rsidRPr="00822F44" w:rsidRDefault="006142AC" w:rsidP="00AD349B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9988" w14:textId="77777777" w:rsidR="006142AC" w:rsidRPr="00822F44" w:rsidRDefault="006142AC" w:rsidP="00AD349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8B2AED" w:rsidRPr="00822F44" w14:paraId="5DCAA52A" w14:textId="77777777" w:rsidTr="005C4AE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CDDD0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650BA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3B315" w14:textId="15CA269F" w:rsidR="008B2AED" w:rsidRPr="00822F44" w:rsidRDefault="00804C1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Zdržel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9F95B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FF1E6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FD639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4876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999EA8B" w14:textId="24EC26C3" w:rsidR="005211C3" w:rsidRPr="00C106B2" w:rsidRDefault="006142AC" w:rsidP="00862276">
      <w:pPr>
        <w:rPr>
          <w:bCs/>
          <w:szCs w:val="20"/>
        </w:rPr>
      </w:pPr>
      <w:r>
        <w:rPr>
          <w:b/>
          <w:szCs w:val="20"/>
        </w:rPr>
        <w:t>Usnesení č.</w:t>
      </w:r>
      <w:r w:rsidR="00CB2C19">
        <w:rPr>
          <w:b/>
          <w:szCs w:val="20"/>
        </w:rPr>
        <w:t xml:space="preserve"> </w:t>
      </w:r>
      <w:r>
        <w:rPr>
          <w:b/>
          <w:szCs w:val="20"/>
        </w:rPr>
        <w:t>1</w:t>
      </w:r>
      <w:r w:rsidR="00AE3CBE">
        <w:rPr>
          <w:b/>
          <w:szCs w:val="20"/>
        </w:rPr>
        <w:t>4</w:t>
      </w:r>
      <w:r w:rsidRPr="00822F44">
        <w:rPr>
          <w:b/>
          <w:szCs w:val="20"/>
        </w:rPr>
        <w:t>-</w:t>
      </w:r>
      <w:r>
        <w:rPr>
          <w:b/>
          <w:szCs w:val="20"/>
        </w:rPr>
        <w:t>26-2022</w:t>
      </w:r>
      <w:r w:rsidRPr="00822F44">
        <w:rPr>
          <w:b/>
          <w:szCs w:val="20"/>
        </w:rPr>
        <w:t>:</w:t>
      </w:r>
      <w:r>
        <w:rPr>
          <w:b/>
          <w:szCs w:val="20"/>
        </w:rPr>
        <w:t xml:space="preserve"> </w:t>
      </w:r>
      <w:r>
        <w:rPr>
          <w:bCs/>
          <w:szCs w:val="20"/>
        </w:rPr>
        <w:t>ZO bere na vědomí informaci o novém dopravním značení v obci.</w:t>
      </w:r>
    </w:p>
    <w:p w14:paraId="6069ACC4" w14:textId="6E4F3EBA" w:rsidR="00CF30A2" w:rsidRPr="00DD0F1C" w:rsidRDefault="00CF30A2" w:rsidP="00CF30A2">
      <w:pPr>
        <w:pStyle w:val="Nadpis1"/>
        <w:numPr>
          <w:ilvl w:val="0"/>
          <w:numId w:val="15"/>
        </w:numPr>
        <w:rPr>
          <w:szCs w:val="20"/>
        </w:rPr>
      </w:pPr>
      <w:bookmarkStart w:id="199" w:name="_Toc106176228"/>
      <w:bookmarkStart w:id="200" w:name="_Toc106207031"/>
      <w:r>
        <w:rPr>
          <w:szCs w:val="20"/>
        </w:rPr>
        <w:t>Vypovězení smlouvy o společném školském obvodu</w:t>
      </w:r>
      <w:bookmarkEnd w:id="199"/>
      <w:bookmarkEnd w:id="200"/>
      <w:r w:rsidR="003E4211">
        <w:rPr>
          <w:szCs w:val="20"/>
        </w:rPr>
        <w:t xml:space="preserve"> – pro informaci</w:t>
      </w:r>
    </w:p>
    <w:p w14:paraId="5115D45D" w14:textId="6214D3A1" w:rsidR="00CF30A2" w:rsidRDefault="00CF30A2" w:rsidP="00CF30A2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Vedení obce Lety vypovědělo naší obci ke dni 1.9.2023 smlouvu o spádovém školském obvodu pro mateřskou školu. To znamená, že příští školní rok budeme muset zajistit předškolní výchovu jiným způsobem. </w:t>
      </w:r>
    </w:p>
    <w:p w14:paraId="41F41CD6" w14:textId="672153F6" w:rsidR="006142AC" w:rsidRDefault="006142AC" w:rsidP="006142A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lastRenderedPageBreak/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6142AC" w:rsidRPr="00822F44" w14:paraId="277A86CC" w14:textId="77777777" w:rsidTr="00AD349B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3164F" w14:textId="77777777" w:rsidR="006142AC" w:rsidRPr="00822F44" w:rsidRDefault="006142AC" w:rsidP="00AD349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BA301" w14:textId="77777777" w:rsidR="006142AC" w:rsidRPr="00822F44" w:rsidRDefault="006142AC" w:rsidP="00AD349B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909B9" w14:textId="77777777" w:rsidR="006142AC" w:rsidRPr="00822F44" w:rsidRDefault="006142AC" w:rsidP="00AD349B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6C60F" w14:textId="77777777" w:rsidR="006142AC" w:rsidRPr="00822F44" w:rsidRDefault="006142AC" w:rsidP="00AD349B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93513" w14:textId="77777777" w:rsidR="006142AC" w:rsidRPr="00822F44" w:rsidRDefault="006142AC" w:rsidP="00AD349B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5C4AF" w14:textId="77777777" w:rsidR="006142AC" w:rsidRPr="00822F44" w:rsidRDefault="006142AC" w:rsidP="00AD349B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762EB" w14:textId="77777777" w:rsidR="006142AC" w:rsidRPr="00822F44" w:rsidRDefault="006142AC" w:rsidP="00AD349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8B2AED" w:rsidRPr="00822F44" w14:paraId="21A76165" w14:textId="77777777" w:rsidTr="005C4AE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F3558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E38D4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6D7E9" w14:textId="461FC615" w:rsidR="008B2AED" w:rsidRPr="00822F44" w:rsidRDefault="00804C1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Zdržel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5D6A5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838FC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EC224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A8118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4D77F1DA" w14:textId="6D6FCD67" w:rsidR="001B7A16" w:rsidRPr="00C106B2" w:rsidRDefault="006142AC" w:rsidP="00CF30A2">
      <w:pPr>
        <w:rPr>
          <w:bCs/>
          <w:szCs w:val="20"/>
        </w:rPr>
      </w:pPr>
      <w:r>
        <w:rPr>
          <w:b/>
          <w:szCs w:val="20"/>
        </w:rPr>
        <w:t>Usnesení č.</w:t>
      </w:r>
      <w:r w:rsidR="00CB2C19">
        <w:rPr>
          <w:b/>
          <w:szCs w:val="20"/>
        </w:rPr>
        <w:t xml:space="preserve"> </w:t>
      </w:r>
      <w:r>
        <w:rPr>
          <w:b/>
          <w:szCs w:val="20"/>
        </w:rPr>
        <w:t>15</w:t>
      </w:r>
      <w:r w:rsidRPr="00822F44">
        <w:rPr>
          <w:b/>
          <w:szCs w:val="20"/>
        </w:rPr>
        <w:t>-</w:t>
      </w:r>
      <w:r>
        <w:rPr>
          <w:b/>
          <w:szCs w:val="20"/>
        </w:rPr>
        <w:t>26-2022</w:t>
      </w:r>
      <w:r w:rsidRPr="00822F44">
        <w:rPr>
          <w:b/>
          <w:szCs w:val="20"/>
        </w:rPr>
        <w:t>:</w:t>
      </w:r>
      <w:r>
        <w:rPr>
          <w:b/>
          <w:szCs w:val="20"/>
        </w:rPr>
        <w:t xml:space="preserve"> </w:t>
      </w:r>
      <w:r>
        <w:rPr>
          <w:bCs/>
          <w:szCs w:val="20"/>
        </w:rPr>
        <w:t xml:space="preserve">ZO bere na vědomí výpověď </w:t>
      </w:r>
      <w:r w:rsidRPr="006142AC">
        <w:rPr>
          <w:bCs/>
          <w:szCs w:val="20"/>
        </w:rPr>
        <w:t>smlouv</w:t>
      </w:r>
      <w:r>
        <w:rPr>
          <w:bCs/>
          <w:szCs w:val="20"/>
        </w:rPr>
        <w:t>y</w:t>
      </w:r>
      <w:r w:rsidRPr="006142AC">
        <w:rPr>
          <w:bCs/>
          <w:szCs w:val="20"/>
        </w:rPr>
        <w:t xml:space="preserve"> o spádovém školském obvodu pro mateřskou školu</w:t>
      </w:r>
      <w:r>
        <w:rPr>
          <w:bCs/>
          <w:szCs w:val="20"/>
        </w:rPr>
        <w:t> obcí Lety.</w:t>
      </w:r>
    </w:p>
    <w:p w14:paraId="561FCF50" w14:textId="0F03B5E0" w:rsidR="001B7A16" w:rsidRPr="00DD0F1C" w:rsidRDefault="001B7A16" w:rsidP="001B7A16">
      <w:pPr>
        <w:pStyle w:val="Nadpis1"/>
        <w:numPr>
          <w:ilvl w:val="0"/>
          <w:numId w:val="15"/>
        </w:numPr>
        <w:rPr>
          <w:szCs w:val="20"/>
        </w:rPr>
      </w:pPr>
      <w:bookmarkStart w:id="201" w:name="_Toc106207032"/>
      <w:r>
        <w:rPr>
          <w:szCs w:val="20"/>
        </w:rPr>
        <w:t>Rozpočtové opatření č.</w:t>
      </w:r>
      <w:r w:rsidR="00CB2C19">
        <w:rPr>
          <w:szCs w:val="20"/>
        </w:rPr>
        <w:t xml:space="preserve"> </w:t>
      </w:r>
      <w:r>
        <w:rPr>
          <w:szCs w:val="20"/>
        </w:rPr>
        <w:t>2</w:t>
      </w:r>
      <w:bookmarkEnd w:id="201"/>
    </w:p>
    <w:p w14:paraId="1D6115BE" w14:textId="57C018E9" w:rsidR="001B7A16" w:rsidRDefault="001B7A16" w:rsidP="001B7A1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</w:t>
      </w:r>
      <w:r w:rsidRPr="001B7A16">
        <w:rPr>
          <w:bCs/>
          <w:szCs w:val="20"/>
        </w:rPr>
        <w:t>: Navýšení příjmů obce</w:t>
      </w:r>
      <w:r>
        <w:rPr>
          <w:bCs/>
          <w:szCs w:val="20"/>
        </w:rPr>
        <w:t xml:space="preserve"> o dotaci na kanalizaci, příspěvků od občanů na vodovod a kanalizaci a prodej pozemků, celkem 900 tis</w:t>
      </w:r>
      <w:r w:rsidR="00B45E8E">
        <w:rPr>
          <w:bCs/>
          <w:szCs w:val="20"/>
        </w:rPr>
        <w:t>.</w:t>
      </w:r>
      <w:r>
        <w:rPr>
          <w:bCs/>
          <w:szCs w:val="20"/>
        </w:rPr>
        <w:t xml:space="preserve"> Kč.</w:t>
      </w:r>
    </w:p>
    <w:p w14:paraId="012338F9" w14:textId="77777777" w:rsidR="001B7A16" w:rsidRDefault="001B7A16" w:rsidP="001B7A1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1B7A16" w:rsidRPr="00822F44" w14:paraId="7ECD8B3C" w14:textId="77777777" w:rsidTr="00931A4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D6526" w14:textId="77777777" w:rsidR="001B7A16" w:rsidRPr="00822F44" w:rsidRDefault="001B7A16" w:rsidP="00931A4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E4198" w14:textId="77777777" w:rsidR="001B7A16" w:rsidRPr="00822F44" w:rsidRDefault="001B7A16" w:rsidP="00931A4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71A8A" w14:textId="77777777" w:rsidR="001B7A16" w:rsidRPr="00822F44" w:rsidRDefault="001B7A16" w:rsidP="00931A4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2146D" w14:textId="77777777" w:rsidR="001B7A16" w:rsidRPr="00822F44" w:rsidRDefault="001B7A16" w:rsidP="00931A4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6497A" w14:textId="77777777" w:rsidR="001B7A16" w:rsidRPr="00822F44" w:rsidRDefault="001B7A16" w:rsidP="00931A4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DA9C8" w14:textId="77777777" w:rsidR="001B7A16" w:rsidRPr="00822F44" w:rsidRDefault="001B7A16" w:rsidP="00931A4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3D0B" w14:textId="77777777" w:rsidR="001B7A16" w:rsidRPr="00822F44" w:rsidRDefault="001B7A16" w:rsidP="00931A4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8B2AED" w:rsidRPr="00822F44" w14:paraId="70BAC7FA" w14:textId="77777777" w:rsidTr="005C4AE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013D8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60920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911A8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7056A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793DE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075C0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2393E" w14:textId="77777777" w:rsidR="008B2AED" w:rsidRPr="00822F44" w:rsidRDefault="008B2AED" w:rsidP="005C4AE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2FE59F93" w14:textId="1C6518A9" w:rsidR="005211C3" w:rsidRPr="00C106B2" w:rsidRDefault="001B7A16" w:rsidP="00862276">
      <w:pPr>
        <w:rPr>
          <w:bCs/>
          <w:szCs w:val="20"/>
        </w:rPr>
      </w:pPr>
      <w:r>
        <w:rPr>
          <w:b/>
          <w:szCs w:val="20"/>
        </w:rPr>
        <w:t>Usnesení č.</w:t>
      </w:r>
      <w:r w:rsidR="00CB2C19">
        <w:rPr>
          <w:b/>
          <w:szCs w:val="20"/>
        </w:rPr>
        <w:t xml:space="preserve"> </w:t>
      </w:r>
      <w:r>
        <w:rPr>
          <w:b/>
          <w:szCs w:val="20"/>
        </w:rPr>
        <w:t>16</w:t>
      </w:r>
      <w:r w:rsidRPr="00822F44">
        <w:rPr>
          <w:b/>
          <w:szCs w:val="20"/>
        </w:rPr>
        <w:t>-</w:t>
      </w:r>
      <w:r>
        <w:rPr>
          <w:b/>
          <w:szCs w:val="20"/>
        </w:rPr>
        <w:t>26-2022</w:t>
      </w:r>
      <w:r w:rsidRPr="00822F44">
        <w:rPr>
          <w:b/>
          <w:szCs w:val="20"/>
        </w:rPr>
        <w:t>:</w:t>
      </w:r>
      <w:r>
        <w:rPr>
          <w:b/>
          <w:szCs w:val="20"/>
        </w:rPr>
        <w:t xml:space="preserve"> </w:t>
      </w:r>
      <w:r>
        <w:rPr>
          <w:bCs/>
          <w:szCs w:val="20"/>
        </w:rPr>
        <w:t>ZO schvaluje rozpočtové opatření č. 2/2022</w:t>
      </w:r>
      <w:r w:rsidR="00804C1D">
        <w:rPr>
          <w:bCs/>
          <w:szCs w:val="20"/>
        </w:rPr>
        <w:t>.</w:t>
      </w:r>
    </w:p>
    <w:p w14:paraId="11327AF0" w14:textId="77777777" w:rsidR="001425D0" w:rsidRDefault="001425D0" w:rsidP="00862276">
      <w:pPr>
        <w:rPr>
          <w:b/>
          <w:szCs w:val="20"/>
        </w:rPr>
      </w:pPr>
    </w:p>
    <w:p w14:paraId="58A3062E" w14:textId="6E7679BE" w:rsidR="00485ECD" w:rsidRDefault="00485ECD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14:paraId="3DB7A478" w14:textId="74F4F0E5" w:rsidR="003D15D5" w:rsidRDefault="003D15D5" w:rsidP="003D15D5">
      <w:pPr>
        <w:ind w:left="360"/>
        <w:rPr>
          <w:szCs w:val="20"/>
        </w:rPr>
      </w:pPr>
      <w:r>
        <w:rPr>
          <w:szCs w:val="20"/>
        </w:rPr>
        <w:t xml:space="preserve">V Černolicích dne </w:t>
      </w:r>
      <w:r w:rsidR="00C106B2">
        <w:rPr>
          <w:szCs w:val="20"/>
        </w:rPr>
        <w:t>23</w:t>
      </w:r>
      <w:r>
        <w:rPr>
          <w:szCs w:val="20"/>
        </w:rPr>
        <w:t>.</w:t>
      </w:r>
      <w:r w:rsidR="00C106B2">
        <w:rPr>
          <w:szCs w:val="20"/>
        </w:rPr>
        <w:t>6</w:t>
      </w:r>
      <w:r>
        <w:rPr>
          <w:szCs w:val="20"/>
        </w:rPr>
        <w:t>.2022</w:t>
      </w:r>
    </w:p>
    <w:p w14:paraId="492D6889" w14:textId="77777777" w:rsidR="003D15D5" w:rsidRDefault="003D15D5" w:rsidP="003D15D5">
      <w:pPr>
        <w:rPr>
          <w:szCs w:val="20"/>
        </w:rPr>
      </w:pPr>
    </w:p>
    <w:p w14:paraId="6E101A8C" w14:textId="77777777" w:rsidR="003D15D5" w:rsidRDefault="003D15D5" w:rsidP="003D15D5">
      <w:pPr>
        <w:rPr>
          <w:szCs w:val="20"/>
        </w:rPr>
      </w:pPr>
    </w:p>
    <w:p w14:paraId="7AD75156" w14:textId="77777777" w:rsidR="003D15D5" w:rsidRDefault="003D15D5" w:rsidP="003D15D5">
      <w:pPr>
        <w:ind w:left="360"/>
        <w:rPr>
          <w:szCs w:val="20"/>
        </w:rPr>
      </w:pPr>
      <w:r>
        <w:rPr>
          <w:szCs w:val="20"/>
        </w:rPr>
        <w:t xml:space="preserve">Ověřovatel: …………………………………     </w:t>
      </w:r>
      <w:r>
        <w:rPr>
          <w:szCs w:val="20"/>
        </w:rPr>
        <w:tab/>
      </w:r>
      <w:r>
        <w:rPr>
          <w:szCs w:val="20"/>
        </w:rPr>
        <w:tab/>
        <w:t>Ověřovatel: ………………………………….</w:t>
      </w:r>
      <w:r>
        <w:rPr>
          <w:szCs w:val="20"/>
        </w:rPr>
        <w:tab/>
      </w:r>
    </w:p>
    <w:p w14:paraId="31584069" w14:textId="77777777" w:rsidR="003D15D5" w:rsidRDefault="003D15D5" w:rsidP="003D15D5">
      <w:pPr>
        <w:rPr>
          <w:szCs w:val="20"/>
        </w:rPr>
      </w:pPr>
    </w:p>
    <w:p w14:paraId="21ABD2D7" w14:textId="77777777" w:rsidR="003D15D5" w:rsidRDefault="003D15D5" w:rsidP="003D15D5">
      <w:pPr>
        <w:rPr>
          <w:szCs w:val="20"/>
        </w:rPr>
      </w:pPr>
    </w:p>
    <w:p w14:paraId="57C43BA6" w14:textId="77777777" w:rsidR="003D15D5" w:rsidRDefault="003D15D5" w:rsidP="003D15D5">
      <w:pPr>
        <w:ind w:left="360"/>
        <w:rPr>
          <w:b/>
          <w:szCs w:val="20"/>
        </w:rPr>
      </w:pPr>
      <w:r>
        <w:rPr>
          <w:szCs w:val="20"/>
        </w:rPr>
        <w:t>Starosta: ……………………………………</w:t>
      </w:r>
    </w:p>
    <w:p w14:paraId="1E313C54" w14:textId="77777777" w:rsidR="003D15D5" w:rsidRDefault="003D15D5" w:rsidP="003D15D5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14:paraId="52296EAD" w14:textId="77777777" w:rsidR="003D15D5" w:rsidRDefault="003D15D5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sectPr w:rsidR="003D15D5" w:rsidSect="00C769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9886" w14:textId="77777777" w:rsidR="00E42F48" w:rsidRDefault="00E42F48" w:rsidP="00E42F48">
      <w:r>
        <w:separator/>
      </w:r>
    </w:p>
  </w:endnote>
  <w:endnote w:type="continuationSeparator" w:id="0">
    <w:p w14:paraId="6C8EB2DA" w14:textId="77777777" w:rsidR="00E42F48" w:rsidRDefault="00E42F48" w:rsidP="00E4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EA84" w14:textId="77777777" w:rsidR="00E42F48" w:rsidRDefault="00E42F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70710"/>
      <w:docPartObj>
        <w:docPartGallery w:val="Page Numbers (Bottom of Page)"/>
        <w:docPartUnique/>
      </w:docPartObj>
    </w:sdtPr>
    <w:sdtEndPr/>
    <w:sdtContent>
      <w:p w14:paraId="37E0299D" w14:textId="6131108A" w:rsidR="00E42F48" w:rsidRDefault="00E42F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8E3A8E" w14:textId="77777777" w:rsidR="00E42F48" w:rsidRDefault="00E42F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9964" w14:textId="77777777" w:rsidR="00E42F48" w:rsidRDefault="00E42F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E7D9" w14:textId="77777777" w:rsidR="00E42F48" w:rsidRDefault="00E42F48" w:rsidP="00E42F48">
      <w:r>
        <w:separator/>
      </w:r>
    </w:p>
  </w:footnote>
  <w:footnote w:type="continuationSeparator" w:id="0">
    <w:p w14:paraId="64AE17B9" w14:textId="77777777" w:rsidR="00E42F48" w:rsidRDefault="00E42F48" w:rsidP="00E42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0C3A" w14:textId="77777777" w:rsidR="00E42F48" w:rsidRDefault="00E42F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1A8F" w14:textId="7EA1E6F7" w:rsidR="00E42F48" w:rsidRDefault="00E42F48">
    <w:pPr>
      <w:pStyle w:val="Zhlav"/>
    </w:pPr>
    <w:r>
      <w:ptab w:relativeTo="margin" w:alignment="center" w:leader="none"/>
    </w:r>
    <w:r>
      <w:ptab w:relativeTo="margin" w:alignment="right" w:leader="none"/>
    </w:r>
    <w:r>
      <w:t>23.6.2022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CB4C" w14:textId="77777777" w:rsidR="00E42F48" w:rsidRDefault="00E42F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4B53853"/>
    <w:multiLevelType w:val="hybridMultilevel"/>
    <w:tmpl w:val="4AC2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A085B"/>
    <w:multiLevelType w:val="hybridMultilevel"/>
    <w:tmpl w:val="5AFCECEA"/>
    <w:lvl w:ilvl="0" w:tplc="7122A1E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71287"/>
    <w:multiLevelType w:val="hybridMultilevel"/>
    <w:tmpl w:val="3BEE8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65FAC"/>
    <w:multiLevelType w:val="hybridMultilevel"/>
    <w:tmpl w:val="8A685A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A79CF"/>
    <w:multiLevelType w:val="hybridMultilevel"/>
    <w:tmpl w:val="C81A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E3BC2"/>
    <w:multiLevelType w:val="hybridMultilevel"/>
    <w:tmpl w:val="CF50CF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91D9E"/>
    <w:multiLevelType w:val="hybridMultilevel"/>
    <w:tmpl w:val="3BEE8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C2524"/>
    <w:multiLevelType w:val="hybridMultilevel"/>
    <w:tmpl w:val="84680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F22FC"/>
    <w:multiLevelType w:val="hybridMultilevel"/>
    <w:tmpl w:val="FF005F82"/>
    <w:lvl w:ilvl="0" w:tplc="17CE9C48">
      <w:start w:val="8"/>
      <w:numFmt w:val="bullet"/>
      <w:lvlText w:val="-"/>
      <w:lvlJc w:val="left"/>
      <w:pPr>
        <w:ind w:left="3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7" w15:restartNumberingAfterBreak="0">
    <w:nsid w:val="37CA04E5"/>
    <w:multiLevelType w:val="hybridMultilevel"/>
    <w:tmpl w:val="3830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46915"/>
    <w:multiLevelType w:val="hybridMultilevel"/>
    <w:tmpl w:val="6352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0413A"/>
    <w:multiLevelType w:val="hybridMultilevel"/>
    <w:tmpl w:val="0DAC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A7393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934D9"/>
    <w:multiLevelType w:val="hybridMultilevel"/>
    <w:tmpl w:val="84680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209C6"/>
    <w:multiLevelType w:val="hybridMultilevel"/>
    <w:tmpl w:val="CD9EE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00E6E"/>
    <w:multiLevelType w:val="hybridMultilevel"/>
    <w:tmpl w:val="A98C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62CA0"/>
    <w:multiLevelType w:val="hybridMultilevel"/>
    <w:tmpl w:val="7DC0B976"/>
    <w:lvl w:ilvl="0" w:tplc="1B6EA084">
      <w:start w:val="4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10EEF"/>
    <w:multiLevelType w:val="hybridMultilevel"/>
    <w:tmpl w:val="80B2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D7C68"/>
    <w:multiLevelType w:val="hybridMultilevel"/>
    <w:tmpl w:val="84680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F7781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9333680">
    <w:abstractNumId w:val="0"/>
  </w:num>
  <w:num w:numId="2" w16cid:durableId="1141072225">
    <w:abstractNumId w:val="1"/>
  </w:num>
  <w:num w:numId="3" w16cid:durableId="991835074">
    <w:abstractNumId w:val="2"/>
  </w:num>
  <w:num w:numId="4" w16cid:durableId="1235971559">
    <w:abstractNumId w:val="3"/>
  </w:num>
  <w:num w:numId="5" w16cid:durableId="107894834">
    <w:abstractNumId w:val="4"/>
  </w:num>
  <w:num w:numId="6" w16cid:durableId="1489327257">
    <w:abstractNumId w:val="5"/>
  </w:num>
  <w:num w:numId="7" w16cid:durableId="431323857">
    <w:abstractNumId w:val="6"/>
  </w:num>
  <w:num w:numId="8" w16cid:durableId="1480658171">
    <w:abstractNumId w:val="7"/>
  </w:num>
  <w:num w:numId="9" w16cid:durableId="1523977785">
    <w:abstractNumId w:val="19"/>
  </w:num>
  <w:num w:numId="10" w16cid:durableId="17078278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9519146">
    <w:abstractNumId w:val="16"/>
  </w:num>
  <w:num w:numId="12" w16cid:durableId="1519388464">
    <w:abstractNumId w:val="9"/>
  </w:num>
  <w:num w:numId="13" w16cid:durableId="1741832751">
    <w:abstractNumId w:val="20"/>
  </w:num>
  <w:num w:numId="14" w16cid:durableId="1990398245">
    <w:abstractNumId w:val="27"/>
  </w:num>
  <w:num w:numId="15" w16cid:durableId="440997788">
    <w:abstractNumId w:val="22"/>
  </w:num>
  <w:num w:numId="16" w16cid:durableId="1996953775">
    <w:abstractNumId w:val="18"/>
  </w:num>
  <w:num w:numId="17" w16cid:durableId="130708508">
    <w:abstractNumId w:val="24"/>
  </w:num>
  <w:num w:numId="18" w16cid:durableId="807893823">
    <w:abstractNumId w:val="17"/>
  </w:num>
  <w:num w:numId="19" w16cid:durableId="2051568878">
    <w:abstractNumId w:val="12"/>
  </w:num>
  <w:num w:numId="20" w16cid:durableId="156120002">
    <w:abstractNumId w:val="25"/>
  </w:num>
  <w:num w:numId="21" w16cid:durableId="899824261">
    <w:abstractNumId w:val="8"/>
  </w:num>
  <w:num w:numId="22" w16cid:durableId="20776302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9328821">
    <w:abstractNumId w:val="10"/>
  </w:num>
  <w:num w:numId="24" w16cid:durableId="1799838127">
    <w:abstractNumId w:val="14"/>
  </w:num>
  <w:num w:numId="25" w16cid:durableId="411316516">
    <w:abstractNumId w:val="21"/>
  </w:num>
  <w:num w:numId="26" w16cid:durableId="17661846">
    <w:abstractNumId w:val="26"/>
  </w:num>
  <w:num w:numId="27" w16cid:durableId="284776108">
    <w:abstractNumId w:val="15"/>
  </w:num>
  <w:num w:numId="28" w16cid:durableId="1217623338">
    <w:abstractNumId w:val="13"/>
  </w:num>
  <w:num w:numId="29" w16cid:durableId="5147292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19"/>
    <w:rsid w:val="00015777"/>
    <w:rsid w:val="00045D12"/>
    <w:rsid w:val="0004627A"/>
    <w:rsid w:val="000542C2"/>
    <w:rsid w:val="000606AA"/>
    <w:rsid w:val="00064A0D"/>
    <w:rsid w:val="000710E2"/>
    <w:rsid w:val="00073296"/>
    <w:rsid w:val="0007584F"/>
    <w:rsid w:val="00077519"/>
    <w:rsid w:val="00084E0E"/>
    <w:rsid w:val="0008503B"/>
    <w:rsid w:val="00085E0D"/>
    <w:rsid w:val="000B1CC5"/>
    <w:rsid w:val="000C48BA"/>
    <w:rsid w:val="000E091E"/>
    <w:rsid w:val="000E2FCE"/>
    <w:rsid w:val="000F3EA2"/>
    <w:rsid w:val="00100704"/>
    <w:rsid w:val="00100F24"/>
    <w:rsid w:val="00102F6B"/>
    <w:rsid w:val="0010336F"/>
    <w:rsid w:val="00106D22"/>
    <w:rsid w:val="00106D86"/>
    <w:rsid w:val="00106F64"/>
    <w:rsid w:val="00112492"/>
    <w:rsid w:val="001125C6"/>
    <w:rsid w:val="001134DF"/>
    <w:rsid w:val="001262D1"/>
    <w:rsid w:val="00127626"/>
    <w:rsid w:val="00130BBD"/>
    <w:rsid w:val="00136E7F"/>
    <w:rsid w:val="00142017"/>
    <w:rsid w:val="001425D0"/>
    <w:rsid w:val="00142903"/>
    <w:rsid w:val="00153959"/>
    <w:rsid w:val="0015456C"/>
    <w:rsid w:val="00160527"/>
    <w:rsid w:val="00165536"/>
    <w:rsid w:val="00173E87"/>
    <w:rsid w:val="0017796B"/>
    <w:rsid w:val="00185A84"/>
    <w:rsid w:val="001876A6"/>
    <w:rsid w:val="00192688"/>
    <w:rsid w:val="001949EA"/>
    <w:rsid w:val="001A0A85"/>
    <w:rsid w:val="001A0BED"/>
    <w:rsid w:val="001A1D5B"/>
    <w:rsid w:val="001A3120"/>
    <w:rsid w:val="001A547F"/>
    <w:rsid w:val="001B4503"/>
    <w:rsid w:val="001B5D3D"/>
    <w:rsid w:val="001B661A"/>
    <w:rsid w:val="001B7A16"/>
    <w:rsid w:val="001C3D32"/>
    <w:rsid w:val="001D3801"/>
    <w:rsid w:val="001D444F"/>
    <w:rsid w:val="001D6113"/>
    <w:rsid w:val="001E49DA"/>
    <w:rsid w:val="001F1528"/>
    <w:rsid w:val="0020176D"/>
    <w:rsid w:val="00212348"/>
    <w:rsid w:val="0022004D"/>
    <w:rsid w:val="0022198C"/>
    <w:rsid w:val="00221DC2"/>
    <w:rsid w:val="002266EF"/>
    <w:rsid w:val="00231D6B"/>
    <w:rsid w:val="0024007A"/>
    <w:rsid w:val="00240DAF"/>
    <w:rsid w:val="00244119"/>
    <w:rsid w:val="00244311"/>
    <w:rsid w:val="00245948"/>
    <w:rsid w:val="00247B3B"/>
    <w:rsid w:val="00264D11"/>
    <w:rsid w:val="00274183"/>
    <w:rsid w:val="00276303"/>
    <w:rsid w:val="002812C2"/>
    <w:rsid w:val="0028284C"/>
    <w:rsid w:val="00287895"/>
    <w:rsid w:val="00293D06"/>
    <w:rsid w:val="00294812"/>
    <w:rsid w:val="002A0CB1"/>
    <w:rsid w:val="002A103A"/>
    <w:rsid w:val="002A51B2"/>
    <w:rsid w:val="002B30C3"/>
    <w:rsid w:val="002B719C"/>
    <w:rsid w:val="002C49F9"/>
    <w:rsid w:val="002D248E"/>
    <w:rsid w:val="002E082E"/>
    <w:rsid w:val="002F7647"/>
    <w:rsid w:val="00314501"/>
    <w:rsid w:val="00315989"/>
    <w:rsid w:val="003317D3"/>
    <w:rsid w:val="003460B9"/>
    <w:rsid w:val="003463E7"/>
    <w:rsid w:val="00346786"/>
    <w:rsid w:val="00347F64"/>
    <w:rsid w:val="00354ABB"/>
    <w:rsid w:val="00372049"/>
    <w:rsid w:val="00372F8E"/>
    <w:rsid w:val="00384BB1"/>
    <w:rsid w:val="00385209"/>
    <w:rsid w:val="00386B3C"/>
    <w:rsid w:val="00391AD2"/>
    <w:rsid w:val="003A17B5"/>
    <w:rsid w:val="003A352B"/>
    <w:rsid w:val="003A5911"/>
    <w:rsid w:val="003A5C68"/>
    <w:rsid w:val="003B0AD3"/>
    <w:rsid w:val="003B13B5"/>
    <w:rsid w:val="003B42BC"/>
    <w:rsid w:val="003B4D55"/>
    <w:rsid w:val="003D1221"/>
    <w:rsid w:val="003D15D5"/>
    <w:rsid w:val="003E0031"/>
    <w:rsid w:val="003E4211"/>
    <w:rsid w:val="003F1A1D"/>
    <w:rsid w:val="004024CF"/>
    <w:rsid w:val="00412CC4"/>
    <w:rsid w:val="00412D06"/>
    <w:rsid w:val="00416A66"/>
    <w:rsid w:val="00416B21"/>
    <w:rsid w:val="00417E75"/>
    <w:rsid w:val="004208B6"/>
    <w:rsid w:val="00433EBF"/>
    <w:rsid w:val="00454CAA"/>
    <w:rsid w:val="00455333"/>
    <w:rsid w:val="00475B87"/>
    <w:rsid w:val="00476240"/>
    <w:rsid w:val="0048200A"/>
    <w:rsid w:val="00482A05"/>
    <w:rsid w:val="004835ED"/>
    <w:rsid w:val="00483B6E"/>
    <w:rsid w:val="00485ECD"/>
    <w:rsid w:val="00491182"/>
    <w:rsid w:val="00495124"/>
    <w:rsid w:val="004A63CC"/>
    <w:rsid w:val="004B10B5"/>
    <w:rsid w:val="004B17D4"/>
    <w:rsid w:val="004B4E4F"/>
    <w:rsid w:val="004C1760"/>
    <w:rsid w:val="004C3F6D"/>
    <w:rsid w:val="004C55D2"/>
    <w:rsid w:val="004D11A1"/>
    <w:rsid w:val="004D17E4"/>
    <w:rsid w:val="004D20AA"/>
    <w:rsid w:val="004D3777"/>
    <w:rsid w:val="004E0C0C"/>
    <w:rsid w:val="004E51CD"/>
    <w:rsid w:val="004F7214"/>
    <w:rsid w:val="005016A4"/>
    <w:rsid w:val="0050336D"/>
    <w:rsid w:val="005043D3"/>
    <w:rsid w:val="00504FAC"/>
    <w:rsid w:val="00513DF8"/>
    <w:rsid w:val="005211C3"/>
    <w:rsid w:val="00530782"/>
    <w:rsid w:val="00534529"/>
    <w:rsid w:val="0054052A"/>
    <w:rsid w:val="00545A4C"/>
    <w:rsid w:val="00547B6D"/>
    <w:rsid w:val="00561E11"/>
    <w:rsid w:val="00565D4A"/>
    <w:rsid w:val="00566EF8"/>
    <w:rsid w:val="005709BD"/>
    <w:rsid w:val="00583D4C"/>
    <w:rsid w:val="005923F9"/>
    <w:rsid w:val="00594DFC"/>
    <w:rsid w:val="005A234E"/>
    <w:rsid w:val="005A6153"/>
    <w:rsid w:val="005A671C"/>
    <w:rsid w:val="005B42B9"/>
    <w:rsid w:val="005C6848"/>
    <w:rsid w:val="005C6FDA"/>
    <w:rsid w:val="005D2C63"/>
    <w:rsid w:val="005D5734"/>
    <w:rsid w:val="005D5A8D"/>
    <w:rsid w:val="005E1069"/>
    <w:rsid w:val="005F1468"/>
    <w:rsid w:val="005F45CD"/>
    <w:rsid w:val="005F6D9A"/>
    <w:rsid w:val="00611CA3"/>
    <w:rsid w:val="00613305"/>
    <w:rsid w:val="006142AC"/>
    <w:rsid w:val="006144F5"/>
    <w:rsid w:val="00632FF5"/>
    <w:rsid w:val="0063695D"/>
    <w:rsid w:val="00636A2C"/>
    <w:rsid w:val="00640B93"/>
    <w:rsid w:val="0064459F"/>
    <w:rsid w:val="006449B8"/>
    <w:rsid w:val="0065782D"/>
    <w:rsid w:val="00662A87"/>
    <w:rsid w:val="00670A29"/>
    <w:rsid w:val="00672CD9"/>
    <w:rsid w:val="006A5F01"/>
    <w:rsid w:val="006B46B1"/>
    <w:rsid w:val="006B4DDD"/>
    <w:rsid w:val="006B6B71"/>
    <w:rsid w:val="006D32C7"/>
    <w:rsid w:val="006D489C"/>
    <w:rsid w:val="006D6924"/>
    <w:rsid w:val="006D6ED8"/>
    <w:rsid w:val="006D788F"/>
    <w:rsid w:val="006E143F"/>
    <w:rsid w:val="006F204D"/>
    <w:rsid w:val="00700442"/>
    <w:rsid w:val="00701A3C"/>
    <w:rsid w:val="00702D37"/>
    <w:rsid w:val="00711511"/>
    <w:rsid w:val="00716A5C"/>
    <w:rsid w:val="00722D67"/>
    <w:rsid w:val="00725299"/>
    <w:rsid w:val="00732017"/>
    <w:rsid w:val="007330AB"/>
    <w:rsid w:val="0074278E"/>
    <w:rsid w:val="00747390"/>
    <w:rsid w:val="00751C5E"/>
    <w:rsid w:val="007572B1"/>
    <w:rsid w:val="0076173A"/>
    <w:rsid w:val="00766631"/>
    <w:rsid w:val="00780830"/>
    <w:rsid w:val="007870B1"/>
    <w:rsid w:val="007968D0"/>
    <w:rsid w:val="007A0D78"/>
    <w:rsid w:val="007A207F"/>
    <w:rsid w:val="007A312B"/>
    <w:rsid w:val="007A4599"/>
    <w:rsid w:val="007A5CE1"/>
    <w:rsid w:val="007B05C3"/>
    <w:rsid w:val="007B1713"/>
    <w:rsid w:val="007B21E4"/>
    <w:rsid w:val="007B4E7C"/>
    <w:rsid w:val="007B5069"/>
    <w:rsid w:val="007C157E"/>
    <w:rsid w:val="007C4E57"/>
    <w:rsid w:val="007D6C2B"/>
    <w:rsid w:val="007E056A"/>
    <w:rsid w:val="007F785C"/>
    <w:rsid w:val="00803DF9"/>
    <w:rsid w:val="008041C2"/>
    <w:rsid w:val="00804C1D"/>
    <w:rsid w:val="00805E6F"/>
    <w:rsid w:val="008067D7"/>
    <w:rsid w:val="008140B8"/>
    <w:rsid w:val="0082032E"/>
    <w:rsid w:val="00822F44"/>
    <w:rsid w:val="00824E45"/>
    <w:rsid w:val="00827434"/>
    <w:rsid w:val="008319EA"/>
    <w:rsid w:val="00842261"/>
    <w:rsid w:val="008507DE"/>
    <w:rsid w:val="0086053E"/>
    <w:rsid w:val="00862276"/>
    <w:rsid w:val="00866A04"/>
    <w:rsid w:val="008677B7"/>
    <w:rsid w:val="0087401C"/>
    <w:rsid w:val="00875621"/>
    <w:rsid w:val="00877E4A"/>
    <w:rsid w:val="00880973"/>
    <w:rsid w:val="00884DFC"/>
    <w:rsid w:val="008864A9"/>
    <w:rsid w:val="00892865"/>
    <w:rsid w:val="00893CA2"/>
    <w:rsid w:val="008A6A50"/>
    <w:rsid w:val="008B2AED"/>
    <w:rsid w:val="008C14E8"/>
    <w:rsid w:val="008C410B"/>
    <w:rsid w:val="008C6099"/>
    <w:rsid w:val="008C67AB"/>
    <w:rsid w:val="008D2EC7"/>
    <w:rsid w:val="008D60F2"/>
    <w:rsid w:val="008E5E9D"/>
    <w:rsid w:val="008F35DA"/>
    <w:rsid w:val="00901734"/>
    <w:rsid w:val="00902486"/>
    <w:rsid w:val="00903555"/>
    <w:rsid w:val="009074EE"/>
    <w:rsid w:val="0091073E"/>
    <w:rsid w:val="00923EB9"/>
    <w:rsid w:val="00927927"/>
    <w:rsid w:val="009321C6"/>
    <w:rsid w:val="009411E6"/>
    <w:rsid w:val="00942D99"/>
    <w:rsid w:val="0095559C"/>
    <w:rsid w:val="009622FE"/>
    <w:rsid w:val="00971BDE"/>
    <w:rsid w:val="009744D3"/>
    <w:rsid w:val="00974CB6"/>
    <w:rsid w:val="00977FDC"/>
    <w:rsid w:val="009A3878"/>
    <w:rsid w:val="009A6013"/>
    <w:rsid w:val="009A6093"/>
    <w:rsid w:val="009A64F3"/>
    <w:rsid w:val="009A7B6A"/>
    <w:rsid w:val="009B2AF6"/>
    <w:rsid w:val="009B334B"/>
    <w:rsid w:val="009C1376"/>
    <w:rsid w:val="009C6DF7"/>
    <w:rsid w:val="009C7103"/>
    <w:rsid w:val="009F3460"/>
    <w:rsid w:val="009F3578"/>
    <w:rsid w:val="009F45D7"/>
    <w:rsid w:val="00A0448A"/>
    <w:rsid w:val="00A1020A"/>
    <w:rsid w:val="00A12C75"/>
    <w:rsid w:val="00A14884"/>
    <w:rsid w:val="00A1601B"/>
    <w:rsid w:val="00A21DB2"/>
    <w:rsid w:val="00A31361"/>
    <w:rsid w:val="00A34037"/>
    <w:rsid w:val="00A41547"/>
    <w:rsid w:val="00A51405"/>
    <w:rsid w:val="00A6733C"/>
    <w:rsid w:val="00A7770C"/>
    <w:rsid w:val="00A81D29"/>
    <w:rsid w:val="00A928B7"/>
    <w:rsid w:val="00A93FE1"/>
    <w:rsid w:val="00A940CC"/>
    <w:rsid w:val="00A955F9"/>
    <w:rsid w:val="00A9766C"/>
    <w:rsid w:val="00AA6BDE"/>
    <w:rsid w:val="00AB3CB5"/>
    <w:rsid w:val="00AB611A"/>
    <w:rsid w:val="00AC2B75"/>
    <w:rsid w:val="00AC5E82"/>
    <w:rsid w:val="00AD065C"/>
    <w:rsid w:val="00AD09FD"/>
    <w:rsid w:val="00AD78C6"/>
    <w:rsid w:val="00AE0D5E"/>
    <w:rsid w:val="00AE3CBE"/>
    <w:rsid w:val="00AE63C4"/>
    <w:rsid w:val="00AF24BB"/>
    <w:rsid w:val="00AF2E2A"/>
    <w:rsid w:val="00AF5552"/>
    <w:rsid w:val="00B06873"/>
    <w:rsid w:val="00B077E3"/>
    <w:rsid w:val="00B103B8"/>
    <w:rsid w:val="00B11431"/>
    <w:rsid w:val="00B36DE5"/>
    <w:rsid w:val="00B40277"/>
    <w:rsid w:val="00B45E8E"/>
    <w:rsid w:val="00B4670B"/>
    <w:rsid w:val="00B72187"/>
    <w:rsid w:val="00B742B5"/>
    <w:rsid w:val="00B75C65"/>
    <w:rsid w:val="00B80C26"/>
    <w:rsid w:val="00B8198F"/>
    <w:rsid w:val="00B856AE"/>
    <w:rsid w:val="00B91DE6"/>
    <w:rsid w:val="00B92635"/>
    <w:rsid w:val="00B961D4"/>
    <w:rsid w:val="00BA2B8B"/>
    <w:rsid w:val="00BA4F5C"/>
    <w:rsid w:val="00BA54C3"/>
    <w:rsid w:val="00BC1404"/>
    <w:rsid w:val="00BC1EBF"/>
    <w:rsid w:val="00BD0942"/>
    <w:rsid w:val="00BD1F1D"/>
    <w:rsid w:val="00BE203C"/>
    <w:rsid w:val="00BE60D3"/>
    <w:rsid w:val="00BF5E14"/>
    <w:rsid w:val="00C106B2"/>
    <w:rsid w:val="00C22459"/>
    <w:rsid w:val="00C32FA4"/>
    <w:rsid w:val="00C33EC0"/>
    <w:rsid w:val="00C341A9"/>
    <w:rsid w:val="00C41B0A"/>
    <w:rsid w:val="00C430C6"/>
    <w:rsid w:val="00C47102"/>
    <w:rsid w:val="00C4754B"/>
    <w:rsid w:val="00C5118C"/>
    <w:rsid w:val="00C677AD"/>
    <w:rsid w:val="00C71073"/>
    <w:rsid w:val="00C72912"/>
    <w:rsid w:val="00C75157"/>
    <w:rsid w:val="00C7699B"/>
    <w:rsid w:val="00C809E5"/>
    <w:rsid w:val="00C80DCF"/>
    <w:rsid w:val="00C81C97"/>
    <w:rsid w:val="00CB2C19"/>
    <w:rsid w:val="00CB7A8F"/>
    <w:rsid w:val="00CC176D"/>
    <w:rsid w:val="00CC5141"/>
    <w:rsid w:val="00CC534E"/>
    <w:rsid w:val="00CC7090"/>
    <w:rsid w:val="00CC7A40"/>
    <w:rsid w:val="00CC7FE1"/>
    <w:rsid w:val="00CD1A59"/>
    <w:rsid w:val="00CE72B2"/>
    <w:rsid w:val="00CF1467"/>
    <w:rsid w:val="00CF30A2"/>
    <w:rsid w:val="00D03A8B"/>
    <w:rsid w:val="00D223E5"/>
    <w:rsid w:val="00D22A96"/>
    <w:rsid w:val="00D27419"/>
    <w:rsid w:val="00D308D9"/>
    <w:rsid w:val="00D466A6"/>
    <w:rsid w:val="00D50463"/>
    <w:rsid w:val="00D552BA"/>
    <w:rsid w:val="00D61F5B"/>
    <w:rsid w:val="00D67C69"/>
    <w:rsid w:val="00D702E1"/>
    <w:rsid w:val="00D70842"/>
    <w:rsid w:val="00D715D3"/>
    <w:rsid w:val="00D72777"/>
    <w:rsid w:val="00D81E71"/>
    <w:rsid w:val="00D85912"/>
    <w:rsid w:val="00D9305D"/>
    <w:rsid w:val="00DA124C"/>
    <w:rsid w:val="00DA2F6E"/>
    <w:rsid w:val="00DD0F1C"/>
    <w:rsid w:val="00DD5944"/>
    <w:rsid w:val="00DE03A8"/>
    <w:rsid w:val="00DE384F"/>
    <w:rsid w:val="00DE7506"/>
    <w:rsid w:val="00DF0CF4"/>
    <w:rsid w:val="00DF4C8C"/>
    <w:rsid w:val="00E03FB4"/>
    <w:rsid w:val="00E225E2"/>
    <w:rsid w:val="00E27167"/>
    <w:rsid w:val="00E42F48"/>
    <w:rsid w:val="00E4597B"/>
    <w:rsid w:val="00E50EBE"/>
    <w:rsid w:val="00E534A1"/>
    <w:rsid w:val="00E62B18"/>
    <w:rsid w:val="00E87485"/>
    <w:rsid w:val="00E9078D"/>
    <w:rsid w:val="00E9427B"/>
    <w:rsid w:val="00E94714"/>
    <w:rsid w:val="00EA05C5"/>
    <w:rsid w:val="00EA36F6"/>
    <w:rsid w:val="00EA57C6"/>
    <w:rsid w:val="00EB26B7"/>
    <w:rsid w:val="00EB4B29"/>
    <w:rsid w:val="00EB783F"/>
    <w:rsid w:val="00ED7D5F"/>
    <w:rsid w:val="00EE0E99"/>
    <w:rsid w:val="00EE515D"/>
    <w:rsid w:val="00EF203E"/>
    <w:rsid w:val="00EF4F92"/>
    <w:rsid w:val="00F003F9"/>
    <w:rsid w:val="00F02B85"/>
    <w:rsid w:val="00F03E0B"/>
    <w:rsid w:val="00F1004E"/>
    <w:rsid w:val="00F16CBC"/>
    <w:rsid w:val="00F20DFE"/>
    <w:rsid w:val="00F217AC"/>
    <w:rsid w:val="00F2215F"/>
    <w:rsid w:val="00F27BD1"/>
    <w:rsid w:val="00F302DD"/>
    <w:rsid w:val="00F462B6"/>
    <w:rsid w:val="00F53FDE"/>
    <w:rsid w:val="00F54075"/>
    <w:rsid w:val="00F56424"/>
    <w:rsid w:val="00F57A28"/>
    <w:rsid w:val="00F77E71"/>
    <w:rsid w:val="00F85A27"/>
    <w:rsid w:val="00F86C62"/>
    <w:rsid w:val="00FB560C"/>
    <w:rsid w:val="00FE1596"/>
    <w:rsid w:val="00FE76EE"/>
    <w:rsid w:val="00FF1058"/>
    <w:rsid w:val="00FF1C2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1AF877"/>
  <w15:chartTrackingRefBased/>
  <w15:docId w15:val="{AFA9FACF-B967-403B-8276-A6EA986A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AF24BB"/>
    <w:pPr>
      <w:tabs>
        <w:tab w:val="left" w:pos="567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42903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42F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2F48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E42F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2F4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D8D8-68FE-4B2B-B4E3-6F7CAC5C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1344</Words>
  <Characters>7930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Jiří Michal</dc:creator>
  <cp:keywords/>
  <cp:lastModifiedBy>Jirka</cp:lastModifiedBy>
  <cp:revision>12</cp:revision>
  <cp:lastPrinted>2022-06-27T14:46:00Z</cp:lastPrinted>
  <dcterms:created xsi:type="dcterms:W3CDTF">2022-06-22T09:56:00Z</dcterms:created>
  <dcterms:modified xsi:type="dcterms:W3CDTF">2022-06-27T14:47:00Z</dcterms:modified>
</cp:coreProperties>
</file>