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8E557" w14:textId="1D98F34D" w:rsidR="00862276" w:rsidRPr="00822F44" w:rsidRDefault="004946C0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7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E11A84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4</w:t>
      </w:r>
      <w:r w:rsidR="00862276" w:rsidRPr="00822F44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5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 w:rsidR="00C47F73">
        <w:rPr>
          <w:b/>
          <w:bCs/>
          <w:sz w:val="36"/>
          <w:szCs w:val="36"/>
        </w:rPr>
        <w:t>3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667072C3" w14:textId="5ADA73F2" w:rsidR="0073121E" w:rsidRDefault="0073121E" w:rsidP="0073121E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</w:t>
      </w:r>
      <w:r w:rsidR="00E76CFE">
        <w:rPr>
          <w:sz w:val="20"/>
          <w:szCs w:val="20"/>
        </w:rPr>
        <w:t> 19:03</w:t>
      </w:r>
      <w:r>
        <w:rPr>
          <w:sz w:val="20"/>
          <w:szCs w:val="20"/>
        </w:rPr>
        <w:t xml:space="preserve"> hod.</w:t>
      </w:r>
      <w:r>
        <w:rPr>
          <w:sz w:val="20"/>
          <w:szCs w:val="20"/>
        </w:rPr>
        <w:br/>
        <w:t>Zasedání zastupitelstva ukončeno ve</w:t>
      </w:r>
      <w:r w:rsidR="00E76CFE">
        <w:rPr>
          <w:sz w:val="20"/>
          <w:szCs w:val="20"/>
        </w:rPr>
        <w:t xml:space="preserve"> 21:19 </w:t>
      </w:r>
      <w:r>
        <w:rPr>
          <w:sz w:val="20"/>
          <w:szCs w:val="20"/>
        </w:rPr>
        <w:t>hod.</w:t>
      </w:r>
    </w:p>
    <w:p w14:paraId="02EFA19F" w14:textId="77777777" w:rsidR="0073121E" w:rsidRDefault="0073121E" w:rsidP="0073121E">
      <w:pPr>
        <w:pStyle w:val="Bezmezer"/>
        <w:tabs>
          <w:tab w:val="left" w:pos="4253"/>
        </w:tabs>
        <w:rPr>
          <w:sz w:val="20"/>
          <w:szCs w:val="20"/>
        </w:rPr>
      </w:pPr>
    </w:p>
    <w:p w14:paraId="01E51F7B" w14:textId="77777777" w:rsidR="00E76CFE" w:rsidRDefault="0073121E" w:rsidP="0073121E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  <w:t xml:space="preserve">Drobílková Daniela, </w:t>
      </w:r>
      <w:r w:rsidR="00E76CFE">
        <w:rPr>
          <w:sz w:val="20"/>
          <w:szCs w:val="20"/>
        </w:rPr>
        <w:t xml:space="preserve">Hodek Drahomír (19:37 – 20:37), </w:t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Vladimír, </w:t>
      </w:r>
    </w:p>
    <w:p w14:paraId="3C55D397" w14:textId="64714FE8" w:rsidR="0073121E" w:rsidRDefault="00E76CFE" w:rsidP="0073121E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73121E">
        <w:rPr>
          <w:sz w:val="20"/>
          <w:szCs w:val="20"/>
        </w:rPr>
        <w:t xml:space="preserve">Matějková Alena, Mudr Jiří, </w:t>
      </w:r>
      <w:proofErr w:type="spellStart"/>
      <w:r w:rsidR="0073121E">
        <w:rPr>
          <w:sz w:val="20"/>
          <w:szCs w:val="20"/>
        </w:rPr>
        <w:t>Sgalitzerová</w:t>
      </w:r>
      <w:proofErr w:type="spellEnd"/>
      <w:r w:rsidR="0073121E">
        <w:rPr>
          <w:sz w:val="20"/>
          <w:szCs w:val="20"/>
        </w:rPr>
        <w:t xml:space="preserve"> Lenka, Schmidt Pavel</w:t>
      </w:r>
      <w:r w:rsidR="0073121E">
        <w:rPr>
          <w:sz w:val="20"/>
          <w:szCs w:val="20"/>
        </w:rPr>
        <w:br/>
      </w:r>
      <w:r w:rsidR="0073121E">
        <w:rPr>
          <w:b/>
          <w:bCs/>
          <w:sz w:val="20"/>
          <w:szCs w:val="20"/>
        </w:rPr>
        <w:t>Omluveni:</w:t>
      </w:r>
      <w:r w:rsidR="0073121E">
        <w:rPr>
          <w:b/>
          <w:bCs/>
          <w:sz w:val="20"/>
          <w:szCs w:val="20"/>
        </w:rPr>
        <w:tab/>
      </w:r>
      <w:r w:rsidR="0073121E">
        <w:rPr>
          <w:sz w:val="20"/>
          <w:szCs w:val="20"/>
        </w:rPr>
        <w:t>Horník Jiří,</w:t>
      </w:r>
      <w:r w:rsidR="0073121E">
        <w:rPr>
          <w:b/>
          <w:bCs/>
          <w:sz w:val="20"/>
          <w:szCs w:val="20"/>
        </w:rPr>
        <w:t xml:space="preserve"> </w:t>
      </w:r>
      <w:r w:rsidR="0073121E">
        <w:rPr>
          <w:sz w:val="20"/>
          <w:szCs w:val="20"/>
        </w:rPr>
        <w:t>Michal Jiří</w:t>
      </w:r>
    </w:p>
    <w:p w14:paraId="43A325F7" w14:textId="77777777" w:rsidR="0073121E" w:rsidRDefault="0073121E" w:rsidP="0073121E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6E1202CF" w14:textId="77777777" w:rsidR="0073121E" w:rsidRDefault="0073121E" w:rsidP="00DD0F1C">
      <w:pPr>
        <w:rPr>
          <w:b/>
          <w:szCs w:val="20"/>
        </w:rPr>
      </w:pPr>
    </w:p>
    <w:p w14:paraId="60558835" w14:textId="5754DF94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3D4ED142" w14:textId="77777777" w:rsidR="00AD566F" w:rsidRDefault="00DD0F1C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AD566F">
        <w:rPr>
          <w:noProof/>
        </w:rPr>
        <w:t>1.</w:t>
      </w:r>
      <w:r w:rsidR="00AD566F"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="00AD566F" w:rsidRPr="009072BF">
        <w:rPr>
          <w:caps/>
          <w:noProof/>
        </w:rPr>
        <w:t>V</w:t>
      </w:r>
      <w:r w:rsidR="00AD566F">
        <w:rPr>
          <w:noProof/>
        </w:rPr>
        <w:t>olba členů návrhové komise</w:t>
      </w:r>
    </w:p>
    <w:p w14:paraId="13BEA0B4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9072BF">
        <w:rPr>
          <w:caps/>
          <w:noProof/>
        </w:rPr>
        <w:t>V</w:t>
      </w:r>
      <w:r>
        <w:rPr>
          <w:noProof/>
        </w:rPr>
        <w:t>olba ověřovatelů zápisu</w:t>
      </w:r>
    </w:p>
    <w:p w14:paraId="1327D70F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Kontrola minulého zápisu</w:t>
      </w:r>
    </w:p>
    <w:p w14:paraId="7A7220BB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Schválení programu</w:t>
      </w:r>
    </w:p>
    <w:p w14:paraId="075E8E50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Charakter provozu kiosku v parku</w:t>
      </w:r>
    </w:p>
    <w:p w14:paraId="51864796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Podmínky chovu skotu</w:t>
      </w:r>
    </w:p>
    <w:p w14:paraId="27752BFF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Schválení Závěrečného účtu za rok 2022</w:t>
      </w:r>
    </w:p>
    <w:p w14:paraId="55259BB2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Schválení Účetní závěrky za rok 2022</w:t>
      </w:r>
    </w:p>
    <w:p w14:paraId="1ED2CF23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Pořízení fotovoltaiky na budovu OÚ v obci Černolice</w:t>
      </w:r>
    </w:p>
    <w:p w14:paraId="18613288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Dodatek ke smlouvě o dopravě</w:t>
      </w:r>
    </w:p>
    <w:p w14:paraId="63DC4373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Smlouva EKO-KOM</w:t>
      </w:r>
    </w:p>
    <w:p w14:paraId="14148DE3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Dotace Spolku Černolice</w:t>
      </w:r>
    </w:p>
    <w:p w14:paraId="739401A6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Dotace na Dětské skupiny</w:t>
      </w:r>
    </w:p>
    <w:p w14:paraId="10102263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Žádost o dotaci - Bambisvět</w:t>
      </w:r>
    </w:p>
    <w:p w14:paraId="5603E4CA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Smlouva o smlouvě budoucí - ČEZ</w:t>
      </w:r>
    </w:p>
    <w:p w14:paraId="6E6CF564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Záměr prodeje pozemků</w:t>
      </w:r>
    </w:p>
    <w:p w14:paraId="650EFFA0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Záměr směny pozemků</w:t>
      </w:r>
    </w:p>
    <w:p w14:paraId="0B719889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18.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Záměr změny Územního plánu</w:t>
      </w:r>
    </w:p>
    <w:p w14:paraId="1FF57977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19.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Stavba přípojky k Volnočasovému centru</w:t>
      </w:r>
    </w:p>
    <w:p w14:paraId="27419ED4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20.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Rozpočtové opatření č. 3/2023</w:t>
      </w:r>
    </w:p>
    <w:p w14:paraId="1B76E144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21.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Rekonstrukce ulic V Potocích II, Jeřabinová, Za parkem, Pod lesem</w:t>
      </w:r>
    </w:p>
    <w:p w14:paraId="3AACB4A9" w14:textId="77777777" w:rsidR="00AD566F" w:rsidRDefault="00AD566F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22.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Různé</w:t>
      </w:r>
    </w:p>
    <w:p w14:paraId="0CB72B61" w14:textId="0E9B91C3" w:rsidR="00862276" w:rsidRPr="00822F44" w:rsidRDefault="00DD0F1C" w:rsidP="00D90632">
      <w:pPr>
        <w:rPr>
          <w:szCs w:val="20"/>
        </w:rPr>
      </w:pPr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134623233"/>
      <w:bookmarkStart w:id="11" w:name="_Toc135056775"/>
      <w:bookmarkStart w:id="12" w:name="_Toc135230501"/>
      <w:bookmarkStart w:id="13" w:name="_Toc135230551"/>
      <w:bookmarkStart w:id="14" w:name="_Toc135231434"/>
      <w:bookmarkStart w:id="15" w:name="_Toc135639956"/>
      <w:bookmarkStart w:id="16" w:name="_Toc135639985"/>
      <w:bookmarkStart w:id="17" w:name="_Toc135640030"/>
      <w:bookmarkStart w:id="18" w:name="_Toc135815022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C819643" w14:textId="55EAB651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>,</w:t>
      </w:r>
      <w:r w:rsidR="007202E4">
        <w:rPr>
          <w:szCs w:val="20"/>
        </w:rPr>
        <w:t xml:space="preserve"> Jiří </w:t>
      </w:r>
      <w:proofErr w:type="spellStart"/>
      <w:r w:rsidR="007202E4">
        <w:rPr>
          <w:szCs w:val="20"/>
        </w:rPr>
        <w:t>Mudr</w:t>
      </w:r>
      <w:r w:rsidR="00845613">
        <w:rPr>
          <w:szCs w:val="20"/>
        </w:rPr>
        <w:t>.</w:t>
      </w:r>
      <w:proofErr w:type="spellEnd"/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DE67BE" w:rsidRPr="00822F44" w14:paraId="51EC8329" w14:textId="77777777" w:rsidTr="00E53E8B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0AB406E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28B9BF06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8E222DE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166088C0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8BB" w14:textId="6A9FA9B4" w:rsidR="00DE67BE" w:rsidRPr="00822F44" w:rsidRDefault="00E53E8B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2BF0" w14:textId="7CE82874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164D91B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44E9E176" w:rsidR="00DE67BE" w:rsidRPr="00822F44" w:rsidRDefault="00DE67BE" w:rsidP="00DE67BE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227BCA72" w:rsidR="00DE67BE" w:rsidRPr="00822F44" w:rsidRDefault="00DE67B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DE67BE" w:rsidRPr="00822F44" w14:paraId="710C8131" w14:textId="77777777" w:rsidTr="00E53E8B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01284BAE" w:rsidR="00DE67BE" w:rsidRPr="00822F44" w:rsidRDefault="00E76CF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6A135DDB" w:rsidR="00DE67BE" w:rsidRPr="00822F44" w:rsidRDefault="00E76CF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31ADF253" w:rsidR="00DE67BE" w:rsidRPr="00822F44" w:rsidRDefault="0073121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4E81CA07" w:rsidR="00DE67BE" w:rsidRPr="00822F44" w:rsidRDefault="00E76CF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B4C" w14:textId="6430600F" w:rsidR="00DE67BE" w:rsidRPr="00822F44" w:rsidRDefault="00E76CF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45BD9" w14:textId="793616EB" w:rsidR="00DE67BE" w:rsidRPr="00822F44" w:rsidRDefault="0073121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2EE20068" w:rsidR="00DE67BE" w:rsidRPr="00822F44" w:rsidRDefault="00E76CF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2F367145" w:rsidR="00DE67BE" w:rsidRPr="00822F44" w:rsidRDefault="00E76CF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56A43596" w:rsidR="00DE67BE" w:rsidRPr="00822F44" w:rsidRDefault="00E76CFE" w:rsidP="00DE67B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7C520DA" w14:textId="20FCEA04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E53E8B">
        <w:rPr>
          <w:b/>
          <w:szCs w:val="20"/>
        </w:rPr>
        <w:t>0</w:t>
      </w:r>
      <w:r w:rsidR="004946C0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</w:t>
      </w:r>
      <w:r w:rsidR="007202E4">
        <w:rPr>
          <w:szCs w:val="20"/>
        </w:rPr>
        <w:t>Jiřího Mudra</w:t>
      </w:r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9" w:name="_Toc406581014"/>
      <w:bookmarkStart w:id="20" w:name="_Toc406581047"/>
      <w:bookmarkStart w:id="21" w:name="_Toc406581135"/>
      <w:bookmarkStart w:id="22" w:name="_Toc406581251"/>
      <w:bookmarkStart w:id="23" w:name="_Toc406588092"/>
      <w:bookmarkStart w:id="24" w:name="_Toc410208215"/>
      <w:bookmarkStart w:id="25" w:name="_Toc449344891"/>
      <w:bookmarkStart w:id="26" w:name="_Toc449538849"/>
      <w:bookmarkStart w:id="27" w:name="_Toc134623234"/>
      <w:bookmarkStart w:id="28" w:name="_Toc135056776"/>
      <w:bookmarkStart w:id="29" w:name="_Toc135230502"/>
      <w:bookmarkStart w:id="30" w:name="_Toc135230552"/>
      <w:bookmarkStart w:id="31" w:name="_Toc135231435"/>
      <w:bookmarkStart w:id="32" w:name="_Toc135639957"/>
      <w:bookmarkStart w:id="33" w:name="_Toc135639986"/>
      <w:bookmarkStart w:id="34" w:name="_Toc135640031"/>
      <w:bookmarkStart w:id="35" w:name="_Toc135815023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DD0F1C">
        <w:rPr>
          <w:szCs w:val="20"/>
        </w:rPr>
        <w:t xml:space="preserve"> </w:t>
      </w:r>
    </w:p>
    <w:p w14:paraId="18DE4DAA" w14:textId="52FA58C5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</w:t>
      </w:r>
      <w:r w:rsidR="00891B1D">
        <w:rPr>
          <w:szCs w:val="20"/>
        </w:rPr>
        <w:t>Alena Matějková</w:t>
      </w:r>
      <w:r>
        <w:rPr>
          <w:szCs w:val="20"/>
        </w:rPr>
        <w:t xml:space="preserve">, </w:t>
      </w:r>
      <w:r w:rsidR="00EA36F6">
        <w:rPr>
          <w:szCs w:val="20"/>
        </w:rPr>
        <w:t xml:space="preserve">Jiří </w:t>
      </w:r>
      <w:proofErr w:type="spellStart"/>
      <w:r w:rsidR="00EA36F6">
        <w:rPr>
          <w:szCs w:val="20"/>
        </w:rPr>
        <w:t>Mudr</w:t>
      </w:r>
      <w:r w:rsidR="00845613">
        <w:rPr>
          <w:szCs w:val="20"/>
        </w:rPr>
        <w:t>.</w:t>
      </w:r>
      <w:proofErr w:type="spellEnd"/>
    </w:p>
    <w:p w14:paraId="3AA9A19C" w14:textId="7CB02B8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0B765E7B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15E71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C5E7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193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62FB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A72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8E3FF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9842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0805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A52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76CFE" w:rsidRPr="00822F44" w14:paraId="48A63B3E" w14:textId="77777777" w:rsidTr="009E329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E28A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A83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3464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E34D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EE4C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58D9D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75C3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7662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5E74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C6FAC95" w14:textId="02C1EB86" w:rsidR="00B06873" w:rsidRDefault="00B06873" w:rsidP="00B06873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4946C0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891B1D">
        <w:rPr>
          <w:szCs w:val="20"/>
        </w:rPr>
        <w:t>Alena Matějko</w:t>
      </w:r>
      <w:r w:rsidR="006C26C8">
        <w:rPr>
          <w:szCs w:val="20"/>
        </w:rPr>
        <w:t>v</w:t>
      </w:r>
      <w:r w:rsidR="00891B1D">
        <w:rPr>
          <w:szCs w:val="20"/>
        </w:rPr>
        <w:t>á</w:t>
      </w:r>
      <w:r>
        <w:rPr>
          <w:szCs w:val="20"/>
        </w:rPr>
        <w:t xml:space="preserve"> a </w:t>
      </w:r>
      <w:r w:rsidR="00EA36F6">
        <w:rPr>
          <w:szCs w:val="20"/>
        </w:rPr>
        <w:t xml:space="preserve">Jiří </w:t>
      </w:r>
      <w:proofErr w:type="spellStart"/>
      <w:r w:rsidR="00EA36F6">
        <w:rPr>
          <w:szCs w:val="20"/>
        </w:rPr>
        <w:t>Mudr.</w:t>
      </w:r>
      <w:proofErr w:type="spellEnd"/>
      <w:r w:rsidRPr="00822F44">
        <w:rPr>
          <w:szCs w:val="20"/>
        </w:rPr>
        <w:t xml:space="preserve"> 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6" w:name="_Toc407010454"/>
      <w:bookmarkStart w:id="37" w:name="_Toc409622509"/>
      <w:bookmarkStart w:id="38" w:name="_Toc409626509"/>
      <w:bookmarkStart w:id="39" w:name="_Toc410208216"/>
      <w:bookmarkStart w:id="40" w:name="_Toc449344892"/>
      <w:bookmarkStart w:id="41" w:name="_Toc449538850"/>
      <w:bookmarkStart w:id="42" w:name="_Toc134623235"/>
      <w:bookmarkStart w:id="43" w:name="_Toc135056777"/>
      <w:bookmarkStart w:id="44" w:name="_Toc135230503"/>
      <w:bookmarkStart w:id="45" w:name="_Toc135230553"/>
      <w:bookmarkStart w:id="46" w:name="_Toc135231436"/>
      <w:bookmarkStart w:id="47" w:name="_Toc135639958"/>
      <w:bookmarkStart w:id="48" w:name="_Toc135639987"/>
      <w:bookmarkStart w:id="49" w:name="_Toc135640032"/>
      <w:bookmarkStart w:id="50" w:name="_Toc135815024"/>
      <w:bookmarkStart w:id="51" w:name="_Toc406581137"/>
      <w:bookmarkStart w:id="52" w:name="_Toc406581253"/>
      <w:bookmarkStart w:id="53" w:name="_Toc406588094"/>
      <w:r>
        <w:rPr>
          <w:szCs w:val="20"/>
        </w:rPr>
        <w:t>Kontrola minulého zápisu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141C9CD2" w14:textId="69A0CE3C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73121E">
        <w:rPr>
          <w:szCs w:val="20"/>
        </w:rPr>
        <w:t>Bez připomínek.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54" w:name="_Toc410208217"/>
      <w:bookmarkStart w:id="55" w:name="_Toc449344893"/>
      <w:bookmarkStart w:id="56" w:name="_Toc449538851"/>
      <w:bookmarkStart w:id="57" w:name="_Toc134623236"/>
      <w:bookmarkStart w:id="58" w:name="_Toc135056778"/>
      <w:bookmarkStart w:id="59" w:name="_Toc135230504"/>
      <w:bookmarkStart w:id="60" w:name="_Toc135230554"/>
      <w:bookmarkStart w:id="61" w:name="_Toc135231437"/>
      <w:bookmarkStart w:id="62" w:name="_Toc135639959"/>
      <w:bookmarkStart w:id="63" w:name="_Toc135639988"/>
      <w:bookmarkStart w:id="64" w:name="_Toc135640033"/>
      <w:bookmarkStart w:id="65" w:name="_Toc135815025"/>
      <w:r w:rsidRPr="00DD0F1C">
        <w:rPr>
          <w:szCs w:val="20"/>
        </w:rPr>
        <w:t>Schválení programu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1F58430F" w14:textId="78CF50D4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494A24">
        <w:rPr>
          <w:szCs w:val="20"/>
        </w:rPr>
        <w:t>.</w:t>
      </w:r>
    </w:p>
    <w:p w14:paraId="2B657E36" w14:textId="77777777" w:rsidR="00FD159D" w:rsidRDefault="00386B3C" w:rsidP="00386B3C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lastRenderedPageBreak/>
        <w:t>Jiné návrhy</w:t>
      </w:r>
      <w:r w:rsidRPr="00845613">
        <w:rPr>
          <w:bCs/>
          <w:szCs w:val="20"/>
        </w:rPr>
        <w:t>:</w:t>
      </w:r>
      <w:r w:rsidR="00602BDA" w:rsidRPr="00845613">
        <w:rPr>
          <w:bCs/>
          <w:szCs w:val="20"/>
        </w:rPr>
        <w:t xml:space="preserve"> </w:t>
      </w:r>
      <w:r w:rsidR="009125A3">
        <w:rPr>
          <w:bCs/>
          <w:szCs w:val="20"/>
        </w:rPr>
        <w:br/>
        <w:t>doplňující návrhy:</w:t>
      </w:r>
      <w:r w:rsidR="0073121E">
        <w:rPr>
          <w:bCs/>
          <w:szCs w:val="20"/>
        </w:rPr>
        <w:br/>
      </w:r>
      <w:r w:rsidR="00602BDA" w:rsidRPr="00845613">
        <w:rPr>
          <w:bCs/>
          <w:szCs w:val="20"/>
        </w:rPr>
        <w:t>b</w:t>
      </w:r>
      <w:r w:rsidR="00494A24" w:rsidRPr="00845613">
        <w:rPr>
          <w:bCs/>
          <w:szCs w:val="20"/>
        </w:rPr>
        <w:t>od</w:t>
      </w:r>
      <w:r w:rsidR="00494A24" w:rsidRPr="00494A24">
        <w:rPr>
          <w:bCs/>
          <w:szCs w:val="20"/>
        </w:rPr>
        <w:t xml:space="preserve"> 20. </w:t>
      </w:r>
      <w:r w:rsidR="00494A24">
        <w:rPr>
          <w:bCs/>
          <w:szCs w:val="20"/>
        </w:rPr>
        <w:t>Rozpočtové opatření č.3/2023</w:t>
      </w:r>
      <w:r w:rsidR="00AD566F">
        <w:rPr>
          <w:bCs/>
          <w:szCs w:val="20"/>
        </w:rPr>
        <w:t xml:space="preserve">, </w:t>
      </w:r>
      <w:r w:rsidR="0073121E">
        <w:rPr>
          <w:bCs/>
          <w:szCs w:val="20"/>
        </w:rPr>
        <w:br/>
      </w:r>
      <w:r w:rsidR="00AD566F">
        <w:rPr>
          <w:bCs/>
          <w:szCs w:val="20"/>
        </w:rPr>
        <w:t xml:space="preserve">bod </w:t>
      </w:r>
      <w:r w:rsidR="00AD566F" w:rsidRPr="00AD566F">
        <w:rPr>
          <w:bCs/>
          <w:szCs w:val="20"/>
        </w:rPr>
        <w:t>21.</w:t>
      </w:r>
      <w:r w:rsidR="009125A3">
        <w:rPr>
          <w:bCs/>
          <w:szCs w:val="20"/>
        </w:rPr>
        <w:t xml:space="preserve"> </w:t>
      </w:r>
      <w:r w:rsidR="00AD566F" w:rsidRPr="00AD566F">
        <w:rPr>
          <w:bCs/>
          <w:szCs w:val="20"/>
        </w:rPr>
        <w:t>Rekonstrukce ulic V Potocích II, Jeřabinová, Za parkem, Pod lesem</w:t>
      </w:r>
      <w:r w:rsidR="0073121E">
        <w:rPr>
          <w:bCs/>
          <w:szCs w:val="20"/>
        </w:rPr>
        <w:t>.</w:t>
      </w:r>
      <w:r w:rsidR="009125A3">
        <w:rPr>
          <w:bCs/>
          <w:szCs w:val="20"/>
        </w:rPr>
        <w:br/>
      </w:r>
      <w:r w:rsidR="009125A3" w:rsidRPr="0021191F">
        <w:rPr>
          <w:bCs/>
          <w:szCs w:val="20"/>
        </w:rPr>
        <w:t>stažení bodu</w:t>
      </w:r>
      <w:r w:rsidR="007202E4">
        <w:rPr>
          <w:bCs/>
          <w:szCs w:val="20"/>
        </w:rPr>
        <w:t xml:space="preserve"> 5</w:t>
      </w:r>
      <w:r w:rsidR="009125A3" w:rsidRPr="0021191F">
        <w:rPr>
          <w:bCs/>
          <w:szCs w:val="20"/>
        </w:rPr>
        <w:t xml:space="preserve"> pro nepřítomnost navrhovatele</w:t>
      </w:r>
    </w:p>
    <w:p w14:paraId="6AE913C9" w14:textId="6303E285" w:rsidR="00386B3C" w:rsidRDefault="00FD159D" w:rsidP="00386B3C">
      <w:pPr>
        <w:tabs>
          <w:tab w:val="left" w:pos="567"/>
        </w:tabs>
        <w:rPr>
          <w:b/>
          <w:szCs w:val="20"/>
        </w:rPr>
      </w:pPr>
      <w:r>
        <w:rPr>
          <w:bCs/>
          <w:szCs w:val="20"/>
        </w:rPr>
        <w:t>P</w:t>
      </w:r>
      <w:r w:rsidR="00DA525B">
        <w:rPr>
          <w:bCs/>
          <w:szCs w:val="20"/>
        </w:rPr>
        <w:t>rojednání bodu 18 přednostně z důvodu účasti zástupců navrhovatele</w:t>
      </w:r>
      <w:r w:rsidR="0021257C">
        <w:rPr>
          <w:bCs/>
          <w:szCs w:val="20"/>
        </w:rPr>
        <w:t>.</w:t>
      </w:r>
      <w:r w:rsidR="009125A3" w:rsidRPr="0021191F">
        <w:rPr>
          <w:bCs/>
          <w:szCs w:val="20"/>
        </w:rPr>
        <w:br/>
      </w:r>
      <w:r w:rsidR="00386B3C"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1E70A6F5" w14:textId="77777777" w:rsidTr="005F5C85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879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FEF3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193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D55B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592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9A9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6F23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700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708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76CFE" w:rsidRPr="00822F44" w14:paraId="04689A57" w14:textId="77777777" w:rsidTr="009E3294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F0D4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FE48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3075F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7AB0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8E1A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93EF4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09BB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F24C6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919B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9CEC661" w14:textId="65FC1088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4946C0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Pr="00822F44">
        <w:rPr>
          <w:b/>
          <w:szCs w:val="20"/>
        </w:rPr>
        <w:t xml:space="preserve">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494A24">
        <w:rPr>
          <w:szCs w:val="20"/>
        </w:rPr>
        <w:t xml:space="preserve"> vč. doplňující</w:t>
      </w:r>
      <w:r w:rsidR="00AD566F">
        <w:rPr>
          <w:szCs w:val="20"/>
        </w:rPr>
        <w:t>ch</w:t>
      </w:r>
      <w:r w:rsidR="00494A24">
        <w:rPr>
          <w:szCs w:val="20"/>
        </w:rPr>
        <w:t xml:space="preserve"> bod</w:t>
      </w:r>
      <w:r w:rsidR="00AD566F">
        <w:rPr>
          <w:szCs w:val="20"/>
        </w:rPr>
        <w:t>ů</w:t>
      </w:r>
      <w:r w:rsidR="00494A24">
        <w:rPr>
          <w:szCs w:val="20"/>
        </w:rPr>
        <w:t>.</w:t>
      </w:r>
    </w:p>
    <w:p w14:paraId="709D058E" w14:textId="3353AE97" w:rsidR="00D61F5B" w:rsidRPr="009125A3" w:rsidRDefault="00B46420" w:rsidP="00D61F5B">
      <w:pPr>
        <w:pStyle w:val="Nadpis1"/>
        <w:numPr>
          <w:ilvl w:val="0"/>
          <w:numId w:val="15"/>
        </w:numPr>
        <w:rPr>
          <w:strike/>
          <w:szCs w:val="20"/>
        </w:rPr>
      </w:pPr>
      <w:bookmarkStart w:id="66" w:name="_Toc134623237"/>
      <w:bookmarkStart w:id="67" w:name="_Toc135056779"/>
      <w:bookmarkStart w:id="68" w:name="_Toc135230505"/>
      <w:bookmarkStart w:id="69" w:name="_Toc135230555"/>
      <w:bookmarkStart w:id="70" w:name="_Toc135231438"/>
      <w:bookmarkStart w:id="71" w:name="_Toc135639960"/>
      <w:bookmarkStart w:id="72" w:name="_Toc135639989"/>
      <w:bookmarkStart w:id="73" w:name="_Toc135640034"/>
      <w:bookmarkStart w:id="74" w:name="_Toc135815026"/>
      <w:bookmarkStart w:id="75" w:name="_Toc449538852"/>
      <w:r w:rsidRPr="009125A3">
        <w:rPr>
          <w:strike/>
          <w:szCs w:val="20"/>
        </w:rPr>
        <w:t>Charakter provozu kiosku v parku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52EB13B1" w14:textId="2BE002D2" w:rsidR="002B719C" w:rsidRPr="009125A3" w:rsidRDefault="00D61F5B" w:rsidP="00D61F5B">
      <w:pPr>
        <w:tabs>
          <w:tab w:val="left" w:pos="567"/>
        </w:tabs>
        <w:rPr>
          <w:strike/>
          <w:szCs w:val="20"/>
        </w:rPr>
      </w:pPr>
      <w:r w:rsidRPr="009125A3">
        <w:rPr>
          <w:b/>
          <w:strike/>
          <w:szCs w:val="20"/>
        </w:rPr>
        <w:t>Obsah:</w:t>
      </w:r>
      <w:r w:rsidRPr="009125A3">
        <w:rPr>
          <w:strike/>
          <w:szCs w:val="20"/>
        </w:rPr>
        <w:t xml:space="preserve"> </w:t>
      </w:r>
      <w:r w:rsidR="00B46420" w:rsidRPr="009125A3">
        <w:rPr>
          <w:strike/>
          <w:szCs w:val="20"/>
        </w:rPr>
        <w:t xml:space="preserve">Charakter a základní parametry je nutné určit kvůli vypsání soutěže na provozovatele. Přes den by měl kiosek sloužit jako komunitní centrum pro maminky s malými dětmi (forma kavárny), večer by měl sloužit jako komunitní centrum pro setkávání místních občanů (forma hospody). </w:t>
      </w:r>
    </w:p>
    <w:p w14:paraId="65E79F80" w14:textId="77777777" w:rsidR="007A59A7" w:rsidRDefault="007A59A7" w:rsidP="00D61F5B">
      <w:pPr>
        <w:rPr>
          <w:szCs w:val="20"/>
        </w:rPr>
      </w:pPr>
    </w:p>
    <w:p w14:paraId="634C299F" w14:textId="77777777" w:rsidR="00C74329" w:rsidRPr="00C74329" w:rsidRDefault="00C74329" w:rsidP="00C74329">
      <w:pPr>
        <w:pStyle w:val="Nadpis1"/>
        <w:numPr>
          <w:ilvl w:val="0"/>
          <w:numId w:val="15"/>
        </w:numPr>
        <w:spacing w:before="0" w:after="0"/>
        <w:rPr>
          <w:szCs w:val="20"/>
        </w:rPr>
      </w:pPr>
      <w:bookmarkStart w:id="76" w:name="_Toc132795050"/>
      <w:bookmarkStart w:id="77" w:name="_Toc132795812"/>
      <w:bookmarkStart w:id="78" w:name="_Toc134623238"/>
      <w:bookmarkStart w:id="79" w:name="_Toc135056780"/>
      <w:bookmarkStart w:id="80" w:name="_Toc135230506"/>
      <w:bookmarkStart w:id="81" w:name="_Toc135230556"/>
      <w:bookmarkStart w:id="82" w:name="_Toc135231439"/>
      <w:bookmarkStart w:id="83" w:name="_Toc135639961"/>
      <w:bookmarkStart w:id="84" w:name="_Toc135639990"/>
      <w:bookmarkStart w:id="85" w:name="_Toc135640035"/>
      <w:bookmarkStart w:id="86" w:name="_Toc135815027"/>
      <w:r w:rsidRPr="00C74329">
        <w:rPr>
          <w:rStyle w:val="Nadpis1Char"/>
          <w:b/>
          <w:bCs/>
          <w:szCs w:val="20"/>
        </w:rPr>
        <w:t>Podmínky chovu skotu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7BE59E49" w14:textId="6E894AB8" w:rsidR="00C74329" w:rsidRDefault="00C74329" w:rsidP="00C74329">
      <w:pPr>
        <w:pStyle w:val="Odstavecseseznamem"/>
        <w:tabs>
          <w:tab w:val="left" w:pos="567"/>
        </w:tabs>
        <w:ind w:left="0"/>
        <w:rPr>
          <w:bCs/>
          <w:sz w:val="20"/>
          <w:szCs w:val="20"/>
        </w:rPr>
      </w:pPr>
      <w:r>
        <w:rPr>
          <w:rStyle w:val="Nadpis1Char"/>
          <w:sz w:val="20"/>
          <w:szCs w:val="20"/>
          <w:lang w:eastAsia="cs-CZ"/>
        </w:rPr>
        <w:t xml:space="preserve"> </w:t>
      </w:r>
      <w:r>
        <w:rPr>
          <w:b/>
          <w:sz w:val="20"/>
          <w:szCs w:val="20"/>
        </w:rPr>
        <w:t xml:space="preserve">Obsah: </w:t>
      </w:r>
      <w:r w:rsidRPr="00C74329">
        <w:rPr>
          <w:bCs/>
          <w:sz w:val="20"/>
          <w:szCs w:val="20"/>
        </w:rPr>
        <w:t xml:space="preserve">Na minulém ZO byla probírána situace </w:t>
      </w:r>
      <w:r>
        <w:rPr>
          <w:bCs/>
          <w:sz w:val="20"/>
          <w:szCs w:val="20"/>
        </w:rPr>
        <w:t>a stanovisko obce k podmínkám chovu skotu ve statku č.p. 1. Chovatel slíbil nápravu a také odvezl většinu hnoje ze dvora.</w:t>
      </w:r>
    </w:p>
    <w:p w14:paraId="32F65B72" w14:textId="322A3E02" w:rsidR="00C74329" w:rsidRPr="00C61327" w:rsidRDefault="00C74329" w:rsidP="00C74329">
      <w:pPr>
        <w:pStyle w:val="Odstavecseseznamem"/>
        <w:tabs>
          <w:tab w:val="left" w:pos="567"/>
        </w:tabs>
        <w:ind w:left="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Diskuze: </w:t>
      </w:r>
      <w:r w:rsidR="00C61327" w:rsidRPr="00C61327">
        <w:rPr>
          <w:bCs/>
          <w:sz w:val="20"/>
          <w:szCs w:val="20"/>
        </w:rPr>
        <w:t>Vzhledem k tomu, že chovat</w:t>
      </w:r>
      <w:r w:rsidR="00C61327">
        <w:rPr>
          <w:bCs/>
          <w:sz w:val="20"/>
          <w:szCs w:val="20"/>
        </w:rPr>
        <w:t>el uklidil nejvýraznější nepořádek na dvoře, kde chová dobytek, nebylo navrhnuto žádné Usnesení. Zastupitelé budou dále sledovat podmínky chovu skotu a v případě potřeby bod znovu projednají.</w:t>
      </w:r>
    </w:p>
    <w:p w14:paraId="301EE0E2" w14:textId="77777777" w:rsidR="00C74329" w:rsidRDefault="00C74329" w:rsidP="00C7432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C74329" w14:paraId="6BABDBF5" w14:textId="77777777" w:rsidTr="00E76CFE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607FC" w14:textId="77777777" w:rsidR="00C74329" w:rsidRDefault="00C74329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D05C6" w14:textId="77777777" w:rsidR="00C74329" w:rsidRDefault="00C7432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32B64" w14:textId="77777777" w:rsidR="00C74329" w:rsidRDefault="00C7432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4401E" w14:textId="77777777" w:rsidR="00C74329" w:rsidRDefault="00C7432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9FDC" w14:textId="77777777" w:rsidR="00C74329" w:rsidRDefault="00C7432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D700B" w14:textId="77777777" w:rsidR="00C74329" w:rsidRDefault="00C7432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04DE1" w14:textId="77777777" w:rsidR="00C74329" w:rsidRDefault="00C74329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8A28E" w14:textId="77777777" w:rsidR="00C74329" w:rsidRDefault="00C74329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0F821" w14:textId="77777777" w:rsidR="00C74329" w:rsidRDefault="00C7432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</w:tr>
      <w:tr w:rsidR="00E76CFE" w:rsidRPr="00822F44" w14:paraId="219B7C3E" w14:textId="77777777" w:rsidTr="006B410B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5A378" w14:textId="6E2D3C2F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FE58" w14:textId="1BC4F665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66850" w14:textId="1B295595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7F95" w14:textId="79325665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4BA6" w14:textId="083520A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DF4F3" w14:textId="3045FE2F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D95B" w14:textId="44D16615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1520D" w14:textId="761954A6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75F8" w14:textId="2513726C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004C9320" w14:textId="68552258" w:rsidR="00407D79" w:rsidRDefault="00C61327" w:rsidP="00C74329">
      <w:pPr>
        <w:rPr>
          <w:szCs w:val="20"/>
        </w:rPr>
      </w:pPr>
      <w:r>
        <w:rPr>
          <w:szCs w:val="20"/>
        </w:rPr>
        <w:t>Bez usnesení</w:t>
      </w:r>
    </w:p>
    <w:p w14:paraId="149C7018" w14:textId="6D4C3903" w:rsidR="00407D79" w:rsidRDefault="00407D79" w:rsidP="00407D79">
      <w:pPr>
        <w:pStyle w:val="Nadpis1"/>
        <w:numPr>
          <w:ilvl w:val="0"/>
          <w:numId w:val="15"/>
        </w:numPr>
        <w:rPr>
          <w:szCs w:val="20"/>
        </w:rPr>
      </w:pPr>
      <w:bookmarkStart w:id="87" w:name="_Toc11832887"/>
      <w:bookmarkStart w:id="88" w:name="_Toc11254183"/>
      <w:bookmarkStart w:id="89" w:name="_Toc11253252"/>
      <w:bookmarkStart w:id="90" w:name="_Toc10643494"/>
      <w:bookmarkStart w:id="91" w:name="_Toc10641655"/>
      <w:bookmarkStart w:id="92" w:name="_Toc10622985"/>
      <w:bookmarkStart w:id="93" w:name="_Toc10042424"/>
      <w:bookmarkStart w:id="94" w:name="_Toc10042018"/>
      <w:bookmarkStart w:id="95" w:name="_Toc10021683"/>
      <w:bookmarkStart w:id="96" w:name="_Toc9438915"/>
      <w:bookmarkStart w:id="97" w:name="_Toc9436435"/>
      <w:bookmarkStart w:id="98" w:name="_Toc9436363"/>
      <w:bookmarkStart w:id="99" w:name="_Toc9433971"/>
      <w:bookmarkStart w:id="100" w:name="_Toc43129311"/>
      <w:bookmarkStart w:id="101" w:name="_Toc43132579"/>
      <w:bookmarkStart w:id="102" w:name="_Toc43305344"/>
      <w:bookmarkStart w:id="103" w:name="_Toc43306768"/>
      <w:bookmarkStart w:id="104" w:name="_Toc72335891"/>
      <w:bookmarkStart w:id="105" w:name="_Toc73352793"/>
      <w:bookmarkStart w:id="106" w:name="_Toc74121385"/>
      <w:bookmarkStart w:id="107" w:name="_Toc74131197"/>
      <w:bookmarkStart w:id="108" w:name="_Toc74131215"/>
      <w:bookmarkStart w:id="109" w:name="_Toc74131233"/>
      <w:bookmarkStart w:id="110" w:name="_Toc74131251"/>
      <w:bookmarkStart w:id="111" w:name="_Toc74131269"/>
      <w:bookmarkStart w:id="112" w:name="_Toc74131339"/>
      <w:bookmarkStart w:id="113" w:name="_Toc74149838"/>
      <w:bookmarkStart w:id="114" w:name="_Toc74564845"/>
      <w:bookmarkStart w:id="115" w:name="_Toc74731576"/>
      <w:bookmarkStart w:id="116" w:name="_Toc75183796"/>
      <w:bookmarkStart w:id="117" w:name="_Toc75336718"/>
      <w:bookmarkStart w:id="118" w:name="_Toc75336775"/>
      <w:bookmarkStart w:id="119" w:name="_Toc75940722"/>
      <w:bookmarkStart w:id="120" w:name="_Toc75941624"/>
      <w:bookmarkStart w:id="121" w:name="_Toc75944798"/>
      <w:bookmarkStart w:id="122" w:name="_Toc75964783"/>
      <w:bookmarkStart w:id="123" w:name="_Toc103936556"/>
      <w:bookmarkStart w:id="124" w:name="_Toc104993043"/>
      <w:bookmarkStart w:id="125" w:name="_Toc106032892"/>
      <w:bookmarkStart w:id="126" w:name="_Toc106033440"/>
      <w:bookmarkStart w:id="127" w:name="_Toc106176223"/>
      <w:bookmarkStart w:id="128" w:name="_Toc106207026"/>
      <w:bookmarkStart w:id="129" w:name="_Toc134623239"/>
      <w:bookmarkStart w:id="130" w:name="_Toc135056781"/>
      <w:bookmarkStart w:id="131" w:name="_Toc135230507"/>
      <w:bookmarkStart w:id="132" w:name="_Toc135230557"/>
      <w:bookmarkStart w:id="133" w:name="_Toc135231440"/>
      <w:bookmarkStart w:id="134" w:name="_Toc135639962"/>
      <w:bookmarkStart w:id="135" w:name="_Toc135639991"/>
      <w:bookmarkStart w:id="136" w:name="_Toc135640036"/>
      <w:bookmarkStart w:id="137" w:name="_Toc135815028"/>
      <w:r>
        <w:rPr>
          <w:szCs w:val="20"/>
        </w:rPr>
        <w:t>Schválení Závěrečného účtu za rok 20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szCs w:val="20"/>
        </w:rPr>
        <w:t>2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rPr>
          <w:szCs w:val="20"/>
        </w:rPr>
        <w:t>2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556C3B63" w14:textId="75677CCB" w:rsidR="00407D79" w:rsidRDefault="00407D79" w:rsidP="00407D7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E03FB4">
        <w:rPr>
          <w:szCs w:val="20"/>
        </w:rPr>
        <w:t>Vedení obce předkládá závěrečný účet za rok 202</w:t>
      </w:r>
      <w:r>
        <w:rPr>
          <w:szCs w:val="20"/>
        </w:rPr>
        <w:t>2</w:t>
      </w:r>
      <w:r w:rsidRPr="00E03FB4">
        <w:rPr>
          <w:szCs w:val="20"/>
        </w:rPr>
        <w:t xml:space="preserve">. </w:t>
      </w:r>
      <w:bookmarkStart w:id="138" w:name="_Hlk106031390"/>
      <w:r w:rsidRPr="00045D12">
        <w:rPr>
          <w:szCs w:val="20"/>
        </w:rPr>
        <w:t xml:space="preserve">Obec </w:t>
      </w:r>
      <w:bookmarkEnd w:id="138"/>
      <w:r w:rsidRPr="00407D79">
        <w:rPr>
          <w:szCs w:val="20"/>
        </w:rPr>
        <w:t xml:space="preserve">Černolice hospodařila od 1. 1. 2022 do 31. 12. 2022 podle rozpočtu schváleného zastupitelstvem obce Černolice dne 15. 12. 2021; rozpočet byl schválen jako přebytkový, tj. příjmy ve výši 8 112,80 tis. Kč, výdaje ve výši 7 625,60 tis. Kč.  Schválený rozpočet byl upravován šesti rozpočtovými opatřeními. </w:t>
      </w:r>
      <w:r w:rsidR="007A59A7">
        <w:rPr>
          <w:szCs w:val="20"/>
        </w:rPr>
        <w:t xml:space="preserve">Podkladem pro schvalování je Závěrečný účet. </w:t>
      </w:r>
    </w:p>
    <w:p w14:paraId="1789EA53" w14:textId="4D5FD342" w:rsidR="00407D79" w:rsidRDefault="00407D79" w:rsidP="00407D7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407D79" w14:paraId="0D2EB465" w14:textId="77777777" w:rsidTr="00E76CFE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9C553" w14:textId="77777777" w:rsidR="00407D79" w:rsidRDefault="00407D79" w:rsidP="003658F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3E687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FC01A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99757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F9BAF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42919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9511D" w14:textId="77777777" w:rsidR="00407D79" w:rsidRDefault="00407D79" w:rsidP="003658F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9BCC0" w14:textId="77777777" w:rsidR="00407D79" w:rsidRDefault="00407D79" w:rsidP="003658FE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C4DA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</w:tr>
      <w:tr w:rsidR="00E76CFE" w:rsidRPr="00822F44" w14:paraId="235F536F" w14:textId="77777777" w:rsidTr="006B410B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1391E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921AC" w14:textId="330D40CE" w:rsidR="00E76CFE" w:rsidRPr="00822F44" w:rsidRDefault="00E76CFE" w:rsidP="00E76CF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7B0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4C60E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E81E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BA95B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D576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DBB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0E9C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ECB88BD" w14:textId="67619062" w:rsidR="00407D79" w:rsidRPr="00C106B2" w:rsidRDefault="00407D79" w:rsidP="00407D79">
      <w:pPr>
        <w:rPr>
          <w:szCs w:val="20"/>
        </w:rPr>
      </w:pPr>
      <w:r>
        <w:rPr>
          <w:b/>
          <w:szCs w:val="20"/>
        </w:rPr>
        <w:t xml:space="preserve">Usnesení č. 7-07-2023: </w:t>
      </w:r>
      <w:r>
        <w:rPr>
          <w:szCs w:val="20"/>
        </w:rPr>
        <w:t>ZO schvaluje Závěrečný účet obce za rok 2022 a vyjadřuje souhlas s celoročním hospodařením.</w:t>
      </w:r>
    </w:p>
    <w:p w14:paraId="4149940D" w14:textId="318905BE" w:rsidR="00407D79" w:rsidRDefault="00407D79" w:rsidP="00407D79">
      <w:pPr>
        <w:pStyle w:val="Nadpis1"/>
        <w:numPr>
          <w:ilvl w:val="0"/>
          <w:numId w:val="15"/>
        </w:numPr>
        <w:rPr>
          <w:szCs w:val="20"/>
        </w:rPr>
      </w:pPr>
      <w:bookmarkStart w:id="139" w:name="_Toc74149839"/>
      <w:bookmarkStart w:id="140" w:name="_Toc74564846"/>
      <w:bookmarkStart w:id="141" w:name="_Toc74731577"/>
      <w:bookmarkStart w:id="142" w:name="_Toc75183797"/>
      <w:bookmarkStart w:id="143" w:name="_Toc75336719"/>
      <w:bookmarkStart w:id="144" w:name="_Toc75336776"/>
      <w:bookmarkStart w:id="145" w:name="_Toc75940723"/>
      <w:bookmarkStart w:id="146" w:name="_Toc75941625"/>
      <w:bookmarkStart w:id="147" w:name="_Toc75944799"/>
      <w:bookmarkStart w:id="148" w:name="_Toc75964784"/>
      <w:bookmarkStart w:id="149" w:name="_Toc103936557"/>
      <w:bookmarkStart w:id="150" w:name="_Toc104993044"/>
      <w:bookmarkStart w:id="151" w:name="_Toc106032893"/>
      <w:bookmarkStart w:id="152" w:name="_Toc106033441"/>
      <w:bookmarkStart w:id="153" w:name="_Toc106176224"/>
      <w:bookmarkStart w:id="154" w:name="_Toc106207027"/>
      <w:bookmarkStart w:id="155" w:name="_Toc134623240"/>
      <w:bookmarkStart w:id="156" w:name="_Toc135056782"/>
      <w:bookmarkStart w:id="157" w:name="_Toc135230508"/>
      <w:bookmarkStart w:id="158" w:name="_Toc135230558"/>
      <w:bookmarkStart w:id="159" w:name="_Toc135231441"/>
      <w:bookmarkStart w:id="160" w:name="_Toc135639963"/>
      <w:bookmarkStart w:id="161" w:name="_Toc135639992"/>
      <w:bookmarkStart w:id="162" w:name="_Toc135640037"/>
      <w:bookmarkStart w:id="163" w:name="_Toc135815029"/>
      <w:r>
        <w:rPr>
          <w:szCs w:val="20"/>
        </w:rPr>
        <w:t>Schválení Účetní závěrky za rok 202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>
        <w:rPr>
          <w:szCs w:val="20"/>
        </w:rPr>
        <w:t>2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0EAA056A" w14:textId="2BB9031A" w:rsidR="00407D79" w:rsidRDefault="00407D79" w:rsidP="00407D7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045D12">
        <w:rPr>
          <w:szCs w:val="20"/>
        </w:rPr>
        <w:t>Vedení obce předkládá účetní závěrku za rok 202</w:t>
      </w:r>
      <w:r>
        <w:rPr>
          <w:szCs w:val="20"/>
        </w:rPr>
        <w:t>2</w:t>
      </w:r>
      <w:r w:rsidRPr="00045D12">
        <w:rPr>
          <w:szCs w:val="20"/>
        </w:rPr>
        <w:t xml:space="preserve">. </w:t>
      </w:r>
      <w:r w:rsidRPr="00407D79">
        <w:rPr>
          <w:szCs w:val="20"/>
        </w:rPr>
        <w:t xml:space="preserve">Černolice hospodařila od 1. 1. 2022 do 31. 12. 2022 podle rozpočtu schváleného zastupitelstvem obce Černolice dne 15. 12. 2021; rozpočet byl schválen jako přebytkový, tj. příjmy ve výši 8 112,80 tis. Kč, výdaje ve výši 7 625,60 tis. Kč.  Schválený rozpočet byl upravován šesti rozpočtovými opatřeními. </w:t>
      </w:r>
      <w:r w:rsidR="007A59A7">
        <w:rPr>
          <w:szCs w:val="20"/>
        </w:rPr>
        <w:t>Podkladem pro schvalování jsou dokumenty: Výkaz zisku a ztrát, Rozvaha a Příloha k rozvaze.</w:t>
      </w:r>
    </w:p>
    <w:p w14:paraId="21162A08" w14:textId="79B8E27F" w:rsidR="00407D79" w:rsidRDefault="00407D79" w:rsidP="00407D79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407D79" w14:paraId="24C4C368" w14:textId="77777777" w:rsidTr="003658FE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DF0D3" w14:textId="77777777" w:rsidR="00407D79" w:rsidRDefault="00407D79" w:rsidP="003658F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CB17C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1ABEE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D80AF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8E65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983D8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3D66D" w14:textId="77777777" w:rsidR="00407D79" w:rsidRDefault="00407D79" w:rsidP="003658FE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5EF15" w14:textId="77777777" w:rsidR="00407D79" w:rsidRDefault="00407D79" w:rsidP="003658FE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1F084" w14:textId="77777777" w:rsidR="00407D79" w:rsidRDefault="00407D79" w:rsidP="003658F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</w:tr>
      <w:tr w:rsidR="00E76CFE" w:rsidRPr="00822F44" w14:paraId="2EC1DEC4" w14:textId="77777777" w:rsidTr="00E76CF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2530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71825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018F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94AE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A6DC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822FB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E7F4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3D47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AB2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5AB7F4F" w14:textId="59ACF08D" w:rsidR="00407D79" w:rsidRDefault="00407D79" w:rsidP="00D61F5B">
      <w:pPr>
        <w:rPr>
          <w:szCs w:val="20"/>
        </w:rPr>
      </w:pPr>
      <w:r>
        <w:rPr>
          <w:b/>
          <w:szCs w:val="20"/>
        </w:rPr>
        <w:t xml:space="preserve">Usnesení č. 8-07-2023: </w:t>
      </w:r>
      <w:r>
        <w:rPr>
          <w:szCs w:val="20"/>
        </w:rPr>
        <w:t>ZO schvaluje Účetní závěrku za rok 2022.</w:t>
      </w:r>
    </w:p>
    <w:p w14:paraId="5A7B6A54" w14:textId="77777777" w:rsidR="007A59A7" w:rsidRDefault="007A59A7" w:rsidP="007A59A7">
      <w:pPr>
        <w:pStyle w:val="Nadpis1"/>
        <w:numPr>
          <w:ilvl w:val="0"/>
          <w:numId w:val="15"/>
        </w:numPr>
        <w:rPr>
          <w:szCs w:val="20"/>
        </w:rPr>
      </w:pPr>
      <w:bookmarkStart w:id="164" w:name="_Toc132794641"/>
      <w:bookmarkStart w:id="165" w:name="_Toc132795048"/>
      <w:bookmarkStart w:id="166" w:name="_Toc132795808"/>
      <w:bookmarkStart w:id="167" w:name="_Toc134623241"/>
      <w:bookmarkStart w:id="168" w:name="_Toc135056783"/>
      <w:bookmarkStart w:id="169" w:name="_Toc135230509"/>
      <w:bookmarkStart w:id="170" w:name="_Toc135230559"/>
      <w:bookmarkStart w:id="171" w:name="_Toc135231442"/>
      <w:bookmarkStart w:id="172" w:name="_Toc135639964"/>
      <w:bookmarkStart w:id="173" w:name="_Toc135639993"/>
      <w:bookmarkStart w:id="174" w:name="_Toc135640038"/>
      <w:bookmarkStart w:id="175" w:name="_Toc135815030"/>
      <w:r>
        <w:rPr>
          <w:szCs w:val="20"/>
        </w:rPr>
        <w:t>Pořízení fotovoltaiky na budovu OÚ v obci Černolice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>
        <w:rPr>
          <w:szCs w:val="20"/>
        </w:rPr>
        <w:t xml:space="preserve"> </w:t>
      </w:r>
    </w:p>
    <w:p w14:paraId="21D1410D" w14:textId="7F5E6E9F" w:rsidR="007A59A7" w:rsidRDefault="007A59A7" w:rsidP="007A59A7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Obsah:</w:t>
      </w:r>
      <w:r>
        <w:rPr>
          <w:bCs/>
          <w:szCs w:val="20"/>
        </w:rPr>
        <w:t xml:space="preserve"> </w:t>
      </w:r>
      <w:r w:rsidRPr="007A59A7">
        <w:rPr>
          <w:bCs/>
          <w:szCs w:val="20"/>
        </w:rPr>
        <w:t>Usnesení</w:t>
      </w:r>
      <w:r>
        <w:rPr>
          <w:bCs/>
          <w:szCs w:val="20"/>
        </w:rPr>
        <w:t>m</w:t>
      </w:r>
      <w:r w:rsidRPr="007A59A7">
        <w:rPr>
          <w:bCs/>
          <w:szCs w:val="20"/>
        </w:rPr>
        <w:t xml:space="preserve"> č. 13-06-2023: ZO sch</w:t>
      </w:r>
      <w:r>
        <w:rPr>
          <w:bCs/>
          <w:szCs w:val="20"/>
        </w:rPr>
        <w:t xml:space="preserve">válilo ZO </w:t>
      </w:r>
      <w:r w:rsidRPr="007A59A7">
        <w:rPr>
          <w:bCs/>
          <w:szCs w:val="20"/>
        </w:rPr>
        <w:t xml:space="preserve">Oznámení o zahájení výběrového řízení/výzva k podání nabídky, Název programu: Modernizační </w:t>
      </w:r>
      <w:proofErr w:type="gramStart"/>
      <w:r w:rsidRPr="007A59A7">
        <w:rPr>
          <w:bCs/>
          <w:szCs w:val="20"/>
        </w:rPr>
        <w:t xml:space="preserve">fond - </w:t>
      </w:r>
      <w:proofErr w:type="spellStart"/>
      <w:r w:rsidRPr="007A59A7">
        <w:rPr>
          <w:bCs/>
          <w:szCs w:val="20"/>
        </w:rPr>
        <w:t>ModF</w:t>
      </w:r>
      <w:proofErr w:type="spellEnd"/>
      <w:proofErr w:type="gramEnd"/>
      <w:r w:rsidRPr="007A59A7">
        <w:rPr>
          <w:bCs/>
          <w:szCs w:val="20"/>
        </w:rPr>
        <w:t xml:space="preserve"> – RES+ č. 3/2022, Pořadové číslo žádosti: 7221300013, Název projektu: Pořízení fotovoltaiky na budovu OÚ v obci Černolice</w:t>
      </w:r>
      <w:r>
        <w:rPr>
          <w:bCs/>
          <w:szCs w:val="20"/>
        </w:rPr>
        <w:t xml:space="preserve">. Do vypsaného výběrového řízení se přihlásilo celkem </w:t>
      </w:r>
      <w:r w:rsidR="008048F8">
        <w:rPr>
          <w:bCs/>
          <w:szCs w:val="20"/>
        </w:rPr>
        <w:t>sedm</w:t>
      </w:r>
      <w:r>
        <w:rPr>
          <w:bCs/>
          <w:szCs w:val="20"/>
        </w:rPr>
        <w:t xml:space="preserve"> firem. Hodnotící komise posoudila</w:t>
      </w:r>
      <w:r w:rsidR="008E5024">
        <w:rPr>
          <w:bCs/>
          <w:szCs w:val="20"/>
        </w:rPr>
        <w:t xml:space="preserve"> dne 10.5.2023</w:t>
      </w:r>
      <w:r>
        <w:rPr>
          <w:bCs/>
          <w:szCs w:val="20"/>
        </w:rPr>
        <w:t xml:space="preserve"> jednotlivé nabídky a jako vítěze výběrového řízení určila firmu </w:t>
      </w:r>
      <w:proofErr w:type="spellStart"/>
      <w:r w:rsidR="00092E95" w:rsidRPr="00092E95">
        <w:rPr>
          <w:bCs/>
          <w:szCs w:val="20"/>
        </w:rPr>
        <w:t>FleetCom</w:t>
      </w:r>
      <w:proofErr w:type="spellEnd"/>
      <w:r w:rsidR="00092E95" w:rsidRPr="00092E95">
        <w:rPr>
          <w:bCs/>
          <w:szCs w:val="20"/>
        </w:rPr>
        <w:t xml:space="preserve"> s.r.o.</w:t>
      </w:r>
    </w:p>
    <w:p w14:paraId="12D60D8D" w14:textId="77777777" w:rsidR="0021257C" w:rsidRDefault="0021257C" w:rsidP="007A59A7">
      <w:pPr>
        <w:tabs>
          <w:tab w:val="left" w:pos="567"/>
        </w:tabs>
        <w:rPr>
          <w:b/>
          <w:szCs w:val="20"/>
        </w:rPr>
      </w:pPr>
    </w:p>
    <w:p w14:paraId="0410D57C" w14:textId="77777777" w:rsidR="0021257C" w:rsidRDefault="0021257C" w:rsidP="007A59A7">
      <w:pPr>
        <w:tabs>
          <w:tab w:val="left" w:pos="567"/>
        </w:tabs>
        <w:rPr>
          <w:b/>
          <w:szCs w:val="20"/>
        </w:rPr>
      </w:pPr>
    </w:p>
    <w:p w14:paraId="7C08B1B9" w14:textId="38D2A500" w:rsidR="007A59A7" w:rsidRDefault="007A59A7" w:rsidP="007A59A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lastRenderedPageBreak/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7A59A7" w14:paraId="55EB08A2" w14:textId="77777777" w:rsidTr="007A59A7">
        <w:trPr>
          <w:trHeight w:val="2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6F745" w14:textId="77777777" w:rsidR="007A59A7" w:rsidRDefault="007A59A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91603" w14:textId="77777777" w:rsidR="007A59A7" w:rsidRDefault="007A59A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E6C59" w14:textId="77777777" w:rsidR="007A59A7" w:rsidRDefault="007A59A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F6475" w14:textId="77777777" w:rsidR="007A59A7" w:rsidRDefault="007A59A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92FB" w14:textId="77777777" w:rsidR="007A59A7" w:rsidRDefault="007A59A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C5CAF" w14:textId="77777777" w:rsidR="007A59A7" w:rsidRDefault="007A59A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C7392" w14:textId="77777777" w:rsidR="007A59A7" w:rsidRDefault="007A59A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AAB9E" w14:textId="77777777" w:rsidR="007A59A7" w:rsidRDefault="007A59A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67E61" w14:textId="77777777" w:rsidR="007A59A7" w:rsidRDefault="007A59A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</w:tr>
      <w:tr w:rsidR="00E76CFE" w:rsidRPr="00822F44" w14:paraId="6EA8DDE0" w14:textId="77777777" w:rsidTr="00E76CF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CD82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D8EE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0119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DF5E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F755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65E15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1C2E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CE4D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45A8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9D754D3" w14:textId="1E39D9AB" w:rsidR="007A59A7" w:rsidRPr="001D7102" w:rsidRDefault="007A59A7" w:rsidP="00D61F5B">
      <w:pPr>
        <w:rPr>
          <w:szCs w:val="20"/>
        </w:rPr>
      </w:pPr>
      <w:r>
        <w:rPr>
          <w:b/>
          <w:szCs w:val="20"/>
        </w:rPr>
        <w:t xml:space="preserve">Usnesení č. 9-07-2023: </w:t>
      </w:r>
      <w:r>
        <w:rPr>
          <w:szCs w:val="20"/>
        </w:rPr>
        <w:t xml:space="preserve">ZO schvaluje vítězem výběrového řízení na zakázku malého rozsahu označenou: Název programu: Modernizační </w:t>
      </w:r>
      <w:proofErr w:type="gramStart"/>
      <w:r>
        <w:rPr>
          <w:szCs w:val="20"/>
        </w:rPr>
        <w:t xml:space="preserve">fond - </w:t>
      </w:r>
      <w:proofErr w:type="spellStart"/>
      <w:r>
        <w:rPr>
          <w:szCs w:val="20"/>
        </w:rPr>
        <w:t>ModF</w:t>
      </w:r>
      <w:proofErr w:type="spellEnd"/>
      <w:proofErr w:type="gramEnd"/>
      <w:r>
        <w:rPr>
          <w:szCs w:val="20"/>
        </w:rPr>
        <w:t xml:space="preserve"> – RES+ č. 3/2022, Pořadové číslo žádosti: 7221300013, Název projektu: Pořízení fotovoltaiky na budovu OÚ v obci Černolice</w:t>
      </w:r>
      <w:r w:rsidR="008E5024">
        <w:rPr>
          <w:szCs w:val="20"/>
        </w:rPr>
        <w:t xml:space="preserve">, firmu </w:t>
      </w:r>
      <w:proofErr w:type="spellStart"/>
      <w:r w:rsidR="00092E95" w:rsidRPr="00092E95">
        <w:rPr>
          <w:szCs w:val="20"/>
        </w:rPr>
        <w:t>FleetCom</w:t>
      </w:r>
      <w:proofErr w:type="spellEnd"/>
      <w:r w:rsidR="00092E95" w:rsidRPr="00092E95">
        <w:rPr>
          <w:szCs w:val="20"/>
        </w:rPr>
        <w:t xml:space="preserve"> s.r.o.</w:t>
      </w:r>
      <w:r w:rsidR="00092E95">
        <w:rPr>
          <w:szCs w:val="20"/>
        </w:rPr>
        <w:t xml:space="preserve"> I</w:t>
      </w:r>
      <w:r w:rsidR="008E5024">
        <w:rPr>
          <w:szCs w:val="20"/>
        </w:rPr>
        <w:t xml:space="preserve">ČO: </w:t>
      </w:r>
      <w:r w:rsidR="00092E95" w:rsidRPr="00092E95">
        <w:rPr>
          <w:szCs w:val="20"/>
        </w:rPr>
        <w:t>29135389</w:t>
      </w:r>
      <w:r w:rsidR="002654A4">
        <w:rPr>
          <w:szCs w:val="20"/>
        </w:rPr>
        <w:t>.</w:t>
      </w:r>
    </w:p>
    <w:p w14:paraId="52B20B44" w14:textId="5B65AD88" w:rsidR="009074EE" w:rsidRPr="00DD0F1C" w:rsidRDefault="002527A7" w:rsidP="00407D79">
      <w:pPr>
        <w:pStyle w:val="Nadpis1"/>
        <w:numPr>
          <w:ilvl w:val="0"/>
          <w:numId w:val="15"/>
        </w:numPr>
        <w:rPr>
          <w:szCs w:val="20"/>
        </w:rPr>
      </w:pPr>
      <w:bookmarkStart w:id="176" w:name="_Toc134623242"/>
      <w:bookmarkStart w:id="177" w:name="_Toc135056784"/>
      <w:bookmarkStart w:id="178" w:name="_Toc135230510"/>
      <w:bookmarkStart w:id="179" w:name="_Toc135230560"/>
      <w:bookmarkStart w:id="180" w:name="_Toc135231443"/>
      <w:bookmarkStart w:id="181" w:name="_Toc135639965"/>
      <w:bookmarkStart w:id="182" w:name="_Toc135639994"/>
      <w:bookmarkStart w:id="183" w:name="_Toc135640039"/>
      <w:bookmarkStart w:id="184" w:name="_Toc135815031"/>
      <w:bookmarkEnd w:id="75"/>
      <w:r>
        <w:rPr>
          <w:szCs w:val="20"/>
        </w:rPr>
        <w:t>Dodatek ke smlouvě o dopravě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7A2963C7" w14:textId="7FB423D3" w:rsidR="002527A7" w:rsidRPr="002527A7" w:rsidRDefault="009074EE" w:rsidP="002527A7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2527A7">
        <w:rPr>
          <w:szCs w:val="20"/>
        </w:rPr>
        <w:t xml:space="preserve">Obec dostala </w:t>
      </w:r>
      <w:r w:rsidR="002527A7" w:rsidRPr="002527A7">
        <w:rPr>
          <w:szCs w:val="20"/>
        </w:rPr>
        <w:t>D</w:t>
      </w:r>
      <w:r w:rsidR="00CD2C3C">
        <w:rPr>
          <w:szCs w:val="20"/>
        </w:rPr>
        <w:t>odatek</w:t>
      </w:r>
      <w:r w:rsidR="002527A7" w:rsidRPr="002527A7">
        <w:rPr>
          <w:szCs w:val="20"/>
        </w:rPr>
        <w:t xml:space="preserve"> č. 1</w:t>
      </w:r>
      <w:r w:rsidR="002527A7">
        <w:rPr>
          <w:szCs w:val="20"/>
        </w:rPr>
        <w:t xml:space="preserve"> </w:t>
      </w:r>
      <w:r w:rsidR="002527A7" w:rsidRPr="002527A7">
        <w:rPr>
          <w:szCs w:val="20"/>
        </w:rPr>
        <w:t>ke Smlouvě o zajišťování a financování dopravní obslužnosti</w:t>
      </w:r>
    </w:p>
    <w:p w14:paraId="1366FFCE" w14:textId="3E9D1315" w:rsidR="009074EE" w:rsidRDefault="002527A7" w:rsidP="002527A7">
      <w:pPr>
        <w:tabs>
          <w:tab w:val="left" w:pos="567"/>
        </w:tabs>
        <w:rPr>
          <w:b/>
          <w:szCs w:val="20"/>
        </w:rPr>
      </w:pPr>
      <w:r w:rsidRPr="002527A7">
        <w:rPr>
          <w:szCs w:val="20"/>
        </w:rPr>
        <w:t>evidenční číslo IDSK: OBC/0049/05792291/2022/1</w:t>
      </w:r>
      <w:r>
        <w:rPr>
          <w:szCs w:val="20"/>
        </w:rPr>
        <w:t xml:space="preserve"> </w:t>
      </w:r>
      <w:r w:rsidRPr="002527A7">
        <w:rPr>
          <w:szCs w:val="20"/>
        </w:rPr>
        <w:t>evidenční číslo Obce: 686/2021</w:t>
      </w:r>
      <w:r>
        <w:rPr>
          <w:szCs w:val="20"/>
        </w:rPr>
        <w:t xml:space="preserve">. Jedná se o platby za linku autobusů 448 a cyklobusu. </w:t>
      </w:r>
    </w:p>
    <w:p w14:paraId="79B9E439" w14:textId="79DD7A0F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F224732" w14:textId="77777777" w:rsidTr="006B410B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01C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A8CE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BB9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0750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6D2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FD943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E1B8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6056A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AED7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76CFE" w:rsidRPr="00822F44" w14:paraId="2197013A" w14:textId="77777777" w:rsidTr="00E76CFE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BBC8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DDAB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8C62F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C37A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752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CB320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0A066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57B9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38FD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AC8E46B" w14:textId="29DAFCE1" w:rsidR="009074EE" w:rsidRPr="00486C91" w:rsidRDefault="009074EE" w:rsidP="00862276">
      <w:pPr>
        <w:rPr>
          <w:bCs/>
          <w:szCs w:val="20"/>
        </w:rPr>
      </w:pPr>
      <w:r>
        <w:rPr>
          <w:b/>
          <w:szCs w:val="20"/>
        </w:rPr>
        <w:t xml:space="preserve">Usnesení č. </w:t>
      </w:r>
      <w:r w:rsidR="002527A7">
        <w:rPr>
          <w:b/>
          <w:szCs w:val="20"/>
        </w:rPr>
        <w:t>10</w:t>
      </w:r>
      <w:r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4946C0">
        <w:rPr>
          <w:b/>
          <w:szCs w:val="20"/>
        </w:rPr>
        <w:t>7-</w:t>
      </w:r>
      <w:r w:rsidR="001F1528">
        <w:rPr>
          <w:b/>
          <w:szCs w:val="20"/>
        </w:rPr>
        <w:t>202</w:t>
      </w:r>
      <w:r w:rsidR="00C47F73">
        <w:rPr>
          <w:b/>
          <w:szCs w:val="20"/>
        </w:rPr>
        <w:t>3</w:t>
      </w:r>
      <w:r w:rsidRPr="00822F44">
        <w:rPr>
          <w:b/>
          <w:szCs w:val="20"/>
        </w:rPr>
        <w:t>:</w:t>
      </w:r>
      <w:r w:rsidR="002527A7">
        <w:rPr>
          <w:b/>
          <w:szCs w:val="20"/>
        </w:rPr>
        <w:t xml:space="preserve"> </w:t>
      </w:r>
      <w:r w:rsidR="002527A7">
        <w:rPr>
          <w:bCs/>
          <w:szCs w:val="20"/>
        </w:rPr>
        <w:t xml:space="preserve">ZO schvaluje </w:t>
      </w:r>
      <w:r w:rsidR="002527A7" w:rsidRPr="002527A7">
        <w:rPr>
          <w:bCs/>
          <w:szCs w:val="20"/>
        </w:rPr>
        <w:t>DODATEK č. 1 ke Smlouvě o zajišťování a financování dopravní obslužnosti</w:t>
      </w:r>
      <w:r w:rsidR="002527A7">
        <w:rPr>
          <w:bCs/>
          <w:szCs w:val="20"/>
        </w:rPr>
        <w:t xml:space="preserve"> </w:t>
      </w:r>
      <w:r w:rsidR="002527A7" w:rsidRPr="002527A7">
        <w:rPr>
          <w:bCs/>
          <w:szCs w:val="20"/>
        </w:rPr>
        <w:t xml:space="preserve">evidenční číslo IDSK: OBC/0049/05792291/2022/1 evidenční číslo Obce: 686/2021. </w:t>
      </w:r>
      <w:r w:rsidR="002527A7">
        <w:rPr>
          <w:bCs/>
          <w:szCs w:val="20"/>
        </w:rPr>
        <w:t xml:space="preserve"> </w:t>
      </w:r>
    </w:p>
    <w:p w14:paraId="77EFB4D5" w14:textId="449C5C59" w:rsidR="003B42BC" w:rsidRPr="00DD0F1C" w:rsidRDefault="002527A7" w:rsidP="00407D79">
      <w:pPr>
        <w:pStyle w:val="Nadpis1"/>
        <w:numPr>
          <w:ilvl w:val="0"/>
          <w:numId w:val="15"/>
        </w:numPr>
        <w:rPr>
          <w:szCs w:val="20"/>
        </w:rPr>
      </w:pPr>
      <w:bookmarkStart w:id="185" w:name="_Toc134623243"/>
      <w:bookmarkStart w:id="186" w:name="_Toc135056785"/>
      <w:bookmarkStart w:id="187" w:name="_Toc135230511"/>
      <w:bookmarkStart w:id="188" w:name="_Toc135230561"/>
      <w:bookmarkStart w:id="189" w:name="_Toc135231444"/>
      <w:bookmarkStart w:id="190" w:name="_Toc135639966"/>
      <w:bookmarkStart w:id="191" w:name="_Toc135639995"/>
      <w:bookmarkStart w:id="192" w:name="_Toc135640040"/>
      <w:bookmarkStart w:id="193" w:name="_Toc135815032"/>
      <w:r>
        <w:rPr>
          <w:szCs w:val="20"/>
        </w:rPr>
        <w:t>Smlouva EKO</w:t>
      </w:r>
      <w:r w:rsidR="00CB1920">
        <w:rPr>
          <w:szCs w:val="20"/>
        </w:rPr>
        <w:t>-</w:t>
      </w:r>
      <w:r>
        <w:rPr>
          <w:szCs w:val="20"/>
        </w:rPr>
        <w:t>KOM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41F95906" w14:textId="3D8F907C" w:rsidR="003B42BC" w:rsidRDefault="003B42BC" w:rsidP="002527A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2527A7">
        <w:rPr>
          <w:szCs w:val="20"/>
        </w:rPr>
        <w:t>Obec obdržela návrh nové smlouvy se společností EKO</w:t>
      </w:r>
      <w:r w:rsidR="00CB1920">
        <w:rPr>
          <w:szCs w:val="20"/>
        </w:rPr>
        <w:t>-</w:t>
      </w:r>
      <w:r w:rsidR="002527A7">
        <w:rPr>
          <w:szCs w:val="20"/>
        </w:rPr>
        <w:t>KOM zajišťující systém sběru tříděného odpadu.</w:t>
      </w:r>
      <w:r w:rsidR="002527A7" w:rsidRPr="002527A7">
        <w:t xml:space="preserve"> </w:t>
      </w:r>
      <w:r w:rsidR="002527A7" w:rsidRPr="002527A7">
        <w:rPr>
          <w:szCs w:val="20"/>
        </w:rPr>
        <w:t xml:space="preserve">Smlouvy, které EKO-KOM, a.s., uzavírá s obcemi, musí odpovídat platné legislativě. V nedávné době došlo k novelizaci či k vydání zákonů a dalších legislativních aktů, které jsou relevantní pro obsah smlouvy:  </w:t>
      </w:r>
      <w:r w:rsidR="002527A7">
        <w:rPr>
          <w:szCs w:val="20"/>
        </w:rPr>
        <w:t xml:space="preserve"> </w:t>
      </w:r>
    </w:p>
    <w:p w14:paraId="422B07F5" w14:textId="07E36229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FA43170" w14:textId="77777777" w:rsidTr="006B410B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54E4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A8BD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2271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235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95BA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8C13C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EB46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930E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438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76CFE" w:rsidRPr="00822F44" w14:paraId="09869282" w14:textId="77777777" w:rsidTr="00E76CFE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6D434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A954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DE92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65D4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20DF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075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9575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A53B0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6AE4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4C981CA" w14:textId="01C0C8D5" w:rsidR="00CB1920" w:rsidRPr="00CB1920" w:rsidRDefault="00EB4B29" w:rsidP="00CB1920">
      <w:pPr>
        <w:rPr>
          <w:szCs w:val="20"/>
        </w:rPr>
      </w:pPr>
      <w:r>
        <w:rPr>
          <w:b/>
          <w:szCs w:val="20"/>
        </w:rPr>
        <w:t xml:space="preserve">Usnesení č. </w:t>
      </w:r>
      <w:r w:rsidR="00CB1920">
        <w:rPr>
          <w:b/>
          <w:szCs w:val="20"/>
        </w:rPr>
        <w:t>11</w:t>
      </w:r>
      <w:r w:rsidR="003B42BC"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4946C0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CB1920">
        <w:rPr>
          <w:szCs w:val="20"/>
        </w:rPr>
        <w:t xml:space="preserve"> schvaluje</w:t>
      </w:r>
      <w:r w:rsidR="00CB1920" w:rsidRPr="00CB1920">
        <w:t xml:space="preserve"> </w:t>
      </w:r>
      <w:r w:rsidR="00CB1920" w:rsidRPr="00CB1920">
        <w:rPr>
          <w:szCs w:val="20"/>
        </w:rPr>
        <w:t>Smlouv</w:t>
      </w:r>
      <w:r w:rsidR="00CB1920">
        <w:rPr>
          <w:szCs w:val="20"/>
        </w:rPr>
        <w:t>u</w:t>
      </w:r>
      <w:r w:rsidR="00CB1920" w:rsidRPr="00CB1920">
        <w:rPr>
          <w:szCs w:val="20"/>
        </w:rPr>
        <w:t xml:space="preserve"> o spolupráci při zajištění zpětného odběru a zařazení místa zpětného odběru do obecního systému odpadového hospodářství </w:t>
      </w:r>
      <w:r w:rsidR="00CB1920">
        <w:rPr>
          <w:szCs w:val="20"/>
        </w:rPr>
        <w:t xml:space="preserve">se společností </w:t>
      </w:r>
      <w:r w:rsidR="00CB1920" w:rsidRPr="00CB1920">
        <w:rPr>
          <w:szCs w:val="20"/>
        </w:rPr>
        <w:t>EKO-KOM, a.s.</w:t>
      </w:r>
    </w:p>
    <w:p w14:paraId="096E0A5E" w14:textId="5BEE2226" w:rsidR="001425D0" w:rsidRDefault="00CB1920" w:rsidP="00862276">
      <w:pPr>
        <w:rPr>
          <w:b/>
          <w:szCs w:val="20"/>
        </w:rPr>
      </w:pPr>
      <w:r w:rsidRPr="00CB1920">
        <w:rPr>
          <w:szCs w:val="20"/>
        </w:rPr>
        <w:t>IČO: 251 34 701, DIČ: CZ25134701</w:t>
      </w:r>
      <w:r>
        <w:rPr>
          <w:szCs w:val="20"/>
        </w:rPr>
        <w:t xml:space="preserve"> </w:t>
      </w:r>
      <w:r w:rsidRPr="00CB1920">
        <w:rPr>
          <w:szCs w:val="20"/>
        </w:rPr>
        <w:t>se sídlem Praha 4, Na Pankráci 1685/17, PSČ 140 21</w:t>
      </w:r>
      <w:r w:rsidR="002654A4">
        <w:rPr>
          <w:szCs w:val="20"/>
        </w:rPr>
        <w:t>.</w:t>
      </w:r>
    </w:p>
    <w:p w14:paraId="7383A3FF" w14:textId="77777777" w:rsidR="00CB1920" w:rsidRDefault="00CB1920" w:rsidP="00CB1920">
      <w:pPr>
        <w:pStyle w:val="Nadpis1"/>
        <w:numPr>
          <w:ilvl w:val="0"/>
          <w:numId w:val="15"/>
        </w:numPr>
        <w:rPr>
          <w:szCs w:val="20"/>
        </w:rPr>
      </w:pPr>
      <w:bookmarkStart w:id="194" w:name="_Toc132203661"/>
      <w:bookmarkStart w:id="195" w:name="_Toc132207404"/>
      <w:bookmarkStart w:id="196" w:name="_Toc132212524"/>
      <w:bookmarkStart w:id="197" w:name="_Toc132214397"/>
      <w:bookmarkStart w:id="198" w:name="_Toc132793714"/>
      <w:bookmarkStart w:id="199" w:name="_Toc132794634"/>
      <w:bookmarkStart w:id="200" w:name="_Toc132795041"/>
      <w:bookmarkStart w:id="201" w:name="_Toc132795801"/>
      <w:bookmarkStart w:id="202" w:name="_Toc134623244"/>
      <w:bookmarkStart w:id="203" w:name="_Toc135056786"/>
      <w:bookmarkStart w:id="204" w:name="_Toc135230512"/>
      <w:bookmarkStart w:id="205" w:name="_Toc135230562"/>
      <w:bookmarkStart w:id="206" w:name="_Toc135231445"/>
      <w:bookmarkStart w:id="207" w:name="_Toc135639967"/>
      <w:bookmarkStart w:id="208" w:name="_Toc135639996"/>
      <w:bookmarkStart w:id="209" w:name="_Toc135640041"/>
      <w:bookmarkStart w:id="210" w:name="_Toc135815033"/>
      <w:r>
        <w:rPr>
          <w:szCs w:val="20"/>
        </w:rPr>
        <w:t>Dotace Spolku Černolice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1C37648D" w14:textId="631E0AF0" w:rsidR="00CB1920" w:rsidRDefault="00CB1920" w:rsidP="00CB192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Usnesením č. 6-06-2023: ZO schválilo </w:t>
      </w:r>
      <w:r w:rsidRPr="00CB1920">
        <w:rPr>
          <w:szCs w:val="20"/>
        </w:rPr>
        <w:t>1. projednání dotace pro Spolek Černolice znovu na 7. zasedání ZO</w:t>
      </w:r>
      <w:r>
        <w:rPr>
          <w:szCs w:val="20"/>
        </w:rPr>
        <w:t xml:space="preserve">, </w:t>
      </w:r>
      <w:r w:rsidRPr="00CB1920">
        <w:rPr>
          <w:szCs w:val="20"/>
        </w:rPr>
        <w:t>2. ZO schv</w:t>
      </w:r>
      <w:r>
        <w:rPr>
          <w:szCs w:val="20"/>
        </w:rPr>
        <w:t>álilo</w:t>
      </w:r>
      <w:r w:rsidRPr="00CB1920">
        <w:rPr>
          <w:szCs w:val="20"/>
        </w:rPr>
        <w:t xml:space="preserve"> Veřejnoprávní smlouvu o poskytnutí neinvestiční dotace z rozpočtu obce Černolice, a to ve výši 120 tisíc Kč pro Spolek Černolice z.s. se sídlem: Hlavní 64, 252 10 Černolice, IČ: 22689851.</w:t>
      </w:r>
      <w:r w:rsidR="009125A3">
        <w:rPr>
          <w:szCs w:val="20"/>
        </w:rPr>
        <w:t xml:space="preserve"> </w:t>
      </w:r>
    </w:p>
    <w:p w14:paraId="23E05E25" w14:textId="14DA996A" w:rsidR="00CB1920" w:rsidRDefault="00CB1920" w:rsidP="00CB192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Diskuse:</w:t>
      </w:r>
      <w:r w:rsidR="00C61327">
        <w:rPr>
          <w:b/>
          <w:szCs w:val="20"/>
        </w:rPr>
        <w:t xml:space="preserve"> </w:t>
      </w:r>
      <w:r w:rsidR="00C61327">
        <w:rPr>
          <w:bCs/>
          <w:szCs w:val="20"/>
        </w:rPr>
        <w:t>V dlouhé diskuzi za</w:t>
      </w:r>
      <w:r w:rsidR="0021257C">
        <w:rPr>
          <w:bCs/>
          <w:szCs w:val="20"/>
        </w:rPr>
        <w:t>z</w:t>
      </w:r>
      <w:r w:rsidR="00C61327">
        <w:rPr>
          <w:bCs/>
          <w:szCs w:val="20"/>
        </w:rPr>
        <w:t xml:space="preserve">nělo mnoho názorů, nakonec se zastupitelé rozhodli schválit dodatečnou dotaci na Dětskou skupinu ve výši, v součtu odpovídající výši loňské dotace. Zároveň se dohodli, že vedení obce spolu s vedením Spolku Černolice naleznou výpočtový mechanismus, který bude pro příští období výši dotace počítat. </w:t>
      </w:r>
      <w:r>
        <w:rPr>
          <w:b/>
          <w:szCs w:val="20"/>
        </w:rPr>
        <w:br/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CB1920" w14:paraId="1B3D31B5" w14:textId="77777777" w:rsidTr="00E76CFE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7DB7" w14:textId="77777777" w:rsidR="00CB1920" w:rsidRDefault="00CB1920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BD23D" w14:textId="77777777" w:rsidR="00CB1920" w:rsidRDefault="00CB192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D3246" w14:textId="77777777" w:rsidR="00CB1920" w:rsidRDefault="00CB192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E5F2E" w14:textId="77777777" w:rsidR="00CB1920" w:rsidRDefault="00CB192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2095" w14:textId="77777777" w:rsidR="00CB1920" w:rsidRDefault="00CB192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CC8CD" w14:textId="77777777" w:rsidR="00CB1920" w:rsidRDefault="00CB192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01DB0" w14:textId="77777777" w:rsidR="00CB1920" w:rsidRDefault="00CB1920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FD223" w14:textId="77777777" w:rsidR="00CB1920" w:rsidRDefault="00CB1920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6373" w14:textId="77777777" w:rsidR="00CB1920" w:rsidRDefault="00CB192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</w:tr>
      <w:tr w:rsidR="00E76CFE" w:rsidRPr="00822F44" w14:paraId="2D80034C" w14:textId="77777777" w:rsidTr="00E76CF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4B5D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AE2DD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F4FB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F99B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9789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92FA6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B4B7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C045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1792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6421011" w14:textId="7C8B8776" w:rsidR="00CB1920" w:rsidRDefault="00CB1920" w:rsidP="00862276">
      <w:pPr>
        <w:rPr>
          <w:bCs/>
          <w:szCs w:val="20"/>
        </w:rPr>
      </w:pPr>
      <w:r>
        <w:rPr>
          <w:b/>
          <w:szCs w:val="20"/>
        </w:rPr>
        <w:t xml:space="preserve">Usnesení č. 12-07-2023: </w:t>
      </w:r>
      <w:bookmarkStart w:id="211" w:name="_Hlk134610412"/>
      <w:r>
        <w:rPr>
          <w:bCs/>
          <w:szCs w:val="20"/>
        </w:rPr>
        <w:t>ZO</w:t>
      </w:r>
      <w:bookmarkEnd w:id="211"/>
      <w:r w:rsidR="00C61327">
        <w:rPr>
          <w:bCs/>
          <w:szCs w:val="20"/>
        </w:rPr>
        <w:t xml:space="preserve"> </w:t>
      </w:r>
    </w:p>
    <w:p w14:paraId="073E6436" w14:textId="45AF7982" w:rsidR="00C61327" w:rsidRDefault="00C61327" w:rsidP="00C61327">
      <w:pPr>
        <w:pStyle w:val="Odstavecseseznamem"/>
        <w:numPr>
          <w:ilvl w:val="0"/>
          <w:numId w:val="38"/>
        </w:numPr>
        <w:rPr>
          <w:sz w:val="20"/>
          <w:szCs w:val="20"/>
        </w:rPr>
      </w:pPr>
      <w:r w:rsidRPr="00C61327">
        <w:rPr>
          <w:sz w:val="20"/>
          <w:szCs w:val="20"/>
        </w:rPr>
        <w:t xml:space="preserve">ZO schvaluje Veřejnoprávní smlouvu o poskytnutí </w:t>
      </w:r>
      <w:r>
        <w:rPr>
          <w:sz w:val="20"/>
          <w:szCs w:val="20"/>
        </w:rPr>
        <w:t xml:space="preserve">druhé </w:t>
      </w:r>
      <w:r w:rsidRPr="00C61327">
        <w:rPr>
          <w:sz w:val="20"/>
          <w:szCs w:val="20"/>
        </w:rPr>
        <w:t>neinvestiční dotace z rozpočtu obce Černolice, a to ve výši 1</w:t>
      </w:r>
      <w:r>
        <w:rPr>
          <w:sz w:val="20"/>
          <w:szCs w:val="20"/>
        </w:rPr>
        <w:t>44</w:t>
      </w:r>
      <w:r w:rsidRPr="00C61327">
        <w:rPr>
          <w:sz w:val="20"/>
          <w:szCs w:val="20"/>
        </w:rPr>
        <w:t xml:space="preserve"> tisíc Kč pro Spolek Černolice z.s. se sídlem: Hlavní 64, 252 10 Černolice, IČ: 22689851.</w:t>
      </w:r>
    </w:p>
    <w:p w14:paraId="4A65186B" w14:textId="26BFE20E" w:rsidR="00C61327" w:rsidRPr="00C61327" w:rsidRDefault="00C61327" w:rsidP="00C61327">
      <w:pPr>
        <w:pStyle w:val="Odstavecseseznamem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 xml:space="preserve">Pověřuje vedení obce vytvořením výpočtového mechanismu, který by pro příští období </w:t>
      </w:r>
      <w:r w:rsidR="007852DC">
        <w:rPr>
          <w:sz w:val="20"/>
          <w:szCs w:val="20"/>
        </w:rPr>
        <w:t>doporučoval výši poskytované dotace</w:t>
      </w:r>
      <w:r w:rsidR="005B441A">
        <w:rPr>
          <w:sz w:val="20"/>
          <w:szCs w:val="20"/>
        </w:rPr>
        <w:t>.</w:t>
      </w:r>
      <w:r w:rsidR="007852DC">
        <w:rPr>
          <w:sz w:val="20"/>
          <w:szCs w:val="20"/>
        </w:rPr>
        <w:t xml:space="preserve"> </w:t>
      </w:r>
      <w:r w:rsidR="005B441A">
        <w:rPr>
          <w:sz w:val="20"/>
          <w:szCs w:val="20"/>
        </w:rPr>
        <w:t>M</w:t>
      </w:r>
      <w:r w:rsidR="007852DC">
        <w:rPr>
          <w:sz w:val="20"/>
          <w:szCs w:val="20"/>
        </w:rPr>
        <w:t xml:space="preserve">echanismus </w:t>
      </w:r>
      <w:r w:rsidR="005B441A">
        <w:rPr>
          <w:sz w:val="20"/>
          <w:szCs w:val="20"/>
        </w:rPr>
        <w:t>předloží ke</w:t>
      </w:r>
      <w:r w:rsidR="007852DC">
        <w:rPr>
          <w:sz w:val="20"/>
          <w:szCs w:val="20"/>
        </w:rPr>
        <w:t xml:space="preserve"> schválení ZO. </w:t>
      </w:r>
    </w:p>
    <w:p w14:paraId="5D906136" w14:textId="70D82CC7" w:rsidR="003B42BC" w:rsidRPr="00DD0F1C" w:rsidRDefault="00D90632" w:rsidP="00407D79">
      <w:pPr>
        <w:pStyle w:val="Nadpis1"/>
        <w:numPr>
          <w:ilvl w:val="0"/>
          <w:numId w:val="15"/>
        </w:numPr>
        <w:rPr>
          <w:szCs w:val="20"/>
        </w:rPr>
      </w:pPr>
      <w:bookmarkStart w:id="212" w:name="_Toc135056787"/>
      <w:bookmarkStart w:id="213" w:name="_Toc135230513"/>
      <w:bookmarkStart w:id="214" w:name="_Toc135230563"/>
      <w:bookmarkStart w:id="215" w:name="_Toc135231446"/>
      <w:bookmarkStart w:id="216" w:name="_Toc135639968"/>
      <w:bookmarkStart w:id="217" w:name="_Toc135639997"/>
      <w:bookmarkStart w:id="218" w:name="_Toc135640042"/>
      <w:bookmarkStart w:id="219" w:name="_Toc135815034"/>
      <w:r>
        <w:rPr>
          <w:szCs w:val="20"/>
        </w:rPr>
        <w:t>Dotace na Dětské skupiny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14:paraId="0CB2870B" w14:textId="04ECCB9F" w:rsidR="008203E1" w:rsidRPr="00D90632" w:rsidRDefault="003B42BC" w:rsidP="00D90632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90632" w:rsidRPr="00D90632">
        <w:rPr>
          <w:szCs w:val="20"/>
        </w:rPr>
        <w:t>Dne 17. března 2023 byla vyhlášena výzva MPSV č. 045 NPO – Budování kapacit Dětských skupin. Na podání žádosti o finanční příspěvek za zvýhodněných podmínek (až 100 %</w:t>
      </w:r>
      <w:r w:rsidR="00D90632">
        <w:rPr>
          <w:szCs w:val="20"/>
        </w:rPr>
        <w:t xml:space="preserve"> </w:t>
      </w:r>
      <w:r w:rsidR="00D90632" w:rsidRPr="00D90632">
        <w:rPr>
          <w:szCs w:val="20"/>
        </w:rPr>
        <w:t xml:space="preserve">způsobilých výdajů, včetně DPH i vnitřního vybavení) </w:t>
      </w:r>
      <w:r w:rsidR="00312633">
        <w:rPr>
          <w:szCs w:val="20"/>
        </w:rPr>
        <w:t>je</w:t>
      </w:r>
      <w:r w:rsidR="00D90632" w:rsidRPr="00D90632">
        <w:rPr>
          <w:szCs w:val="20"/>
        </w:rPr>
        <w:t xml:space="preserve"> čas do 15. 11. 2023. </w:t>
      </w:r>
      <w:r w:rsidR="00D90632">
        <w:rPr>
          <w:szCs w:val="20"/>
        </w:rPr>
        <w:t>Bylo by proto vhodné zvážit možnost postavit budovu pro dětskou skupinu vedle hřbitova</w:t>
      </w:r>
      <w:r w:rsidR="008203E1">
        <w:rPr>
          <w:szCs w:val="20"/>
        </w:rPr>
        <w:t>, ideálně pro skupinu do 12 dětí (nižší nároky na stavbu a provoz).</w:t>
      </w:r>
    </w:p>
    <w:p w14:paraId="7B44CAFA" w14:textId="160DC2A6" w:rsidR="003B42BC" w:rsidRPr="007852DC" w:rsidRDefault="003B42BC" w:rsidP="00D90632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7852DC">
        <w:rPr>
          <w:b/>
          <w:szCs w:val="20"/>
        </w:rPr>
        <w:t xml:space="preserve"> </w:t>
      </w:r>
      <w:r w:rsidR="007852DC">
        <w:rPr>
          <w:bCs/>
          <w:szCs w:val="20"/>
        </w:rPr>
        <w:t>Jeden občan vyslovil nesouhlas s umístěním stavby vedle hřbitova.</w:t>
      </w:r>
    </w:p>
    <w:p w14:paraId="192BE4CA" w14:textId="3198DA4F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91B1D" w:rsidRPr="00822F44" w14:paraId="2852306D" w14:textId="77777777" w:rsidTr="006B410B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0F6C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8165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CD64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5D0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BE5D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FA68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551B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A0CF" w14:textId="77777777" w:rsidR="00891B1D" w:rsidRPr="00822F44" w:rsidRDefault="00891B1D" w:rsidP="005F5C85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0149" w14:textId="77777777" w:rsidR="00891B1D" w:rsidRPr="00822F44" w:rsidRDefault="00891B1D" w:rsidP="005F5C85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76CFE" w:rsidRPr="00822F44" w14:paraId="486CD9E0" w14:textId="77777777" w:rsidTr="00E76CFE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4A7C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42A7" w14:textId="11BC8B63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BEB6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30EE2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B882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94D36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DF5F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CEF5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CBEC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B0B2D55" w14:textId="6B6E7759" w:rsidR="003B42BC" w:rsidRDefault="00EB4B29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CB1920">
        <w:rPr>
          <w:b/>
          <w:szCs w:val="20"/>
        </w:rPr>
        <w:t>13</w:t>
      </w:r>
      <w:r w:rsidR="003B42BC" w:rsidRPr="00822F44">
        <w:rPr>
          <w:b/>
          <w:szCs w:val="20"/>
        </w:rPr>
        <w:t>-</w:t>
      </w:r>
      <w:r w:rsidR="00891B1D">
        <w:rPr>
          <w:b/>
          <w:szCs w:val="20"/>
        </w:rPr>
        <w:t>0</w:t>
      </w:r>
      <w:r w:rsidR="004946C0">
        <w:rPr>
          <w:b/>
          <w:szCs w:val="20"/>
        </w:rPr>
        <w:t>7</w:t>
      </w:r>
      <w:r w:rsidR="001F1528">
        <w:rPr>
          <w:b/>
          <w:szCs w:val="20"/>
        </w:rPr>
        <w:t>-202</w:t>
      </w:r>
      <w:r w:rsidR="00C47F73">
        <w:rPr>
          <w:b/>
          <w:szCs w:val="20"/>
        </w:rPr>
        <w:t>3</w:t>
      </w:r>
      <w:r w:rsidR="003B42BC" w:rsidRPr="00822F44">
        <w:rPr>
          <w:b/>
          <w:szCs w:val="20"/>
        </w:rPr>
        <w:t xml:space="preserve">: </w:t>
      </w:r>
      <w:r w:rsidR="003B42BC" w:rsidRPr="00822F44">
        <w:rPr>
          <w:szCs w:val="20"/>
        </w:rPr>
        <w:t>ZO</w:t>
      </w:r>
      <w:r w:rsidR="00A1783C">
        <w:rPr>
          <w:szCs w:val="20"/>
        </w:rPr>
        <w:t xml:space="preserve"> schvaluje pořízení projektu na výstavbu budovy pro Dětskou skupinu včetně potřebných přípojek a úpravy okolí</w:t>
      </w:r>
      <w:r w:rsidR="007852DC">
        <w:rPr>
          <w:szCs w:val="20"/>
        </w:rPr>
        <w:t xml:space="preserve"> na pozemku vedle hřbitova. </w:t>
      </w:r>
    </w:p>
    <w:p w14:paraId="037BF0B4" w14:textId="78516F09" w:rsidR="00D90632" w:rsidRPr="00DD0F1C" w:rsidRDefault="008048F8" w:rsidP="00D90632">
      <w:pPr>
        <w:pStyle w:val="Nadpis1"/>
        <w:numPr>
          <w:ilvl w:val="0"/>
          <w:numId w:val="15"/>
        </w:numPr>
        <w:rPr>
          <w:szCs w:val="20"/>
        </w:rPr>
      </w:pPr>
      <w:bookmarkStart w:id="220" w:name="_Toc135056788"/>
      <w:bookmarkStart w:id="221" w:name="_Toc135230514"/>
      <w:bookmarkStart w:id="222" w:name="_Toc135230564"/>
      <w:bookmarkStart w:id="223" w:name="_Toc135231447"/>
      <w:bookmarkStart w:id="224" w:name="_Toc135639969"/>
      <w:bookmarkStart w:id="225" w:name="_Toc135639998"/>
      <w:bookmarkStart w:id="226" w:name="_Toc135640043"/>
      <w:bookmarkStart w:id="227" w:name="_Toc135815035"/>
      <w:r>
        <w:rPr>
          <w:szCs w:val="20"/>
        </w:rPr>
        <w:lastRenderedPageBreak/>
        <w:t xml:space="preserve">Žádost o </w:t>
      </w:r>
      <w:proofErr w:type="gramStart"/>
      <w:r>
        <w:rPr>
          <w:szCs w:val="20"/>
        </w:rPr>
        <w:t xml:space="preserve">dotaci - </w:t>
      </w:r>
      <w:proofErr w:type="spellStart"/>
      <w:r>
        <w:rPr>
          <w:szCs w:val="20"/>
        </w:rPr>
        <w:t>Bambisvět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proofErr w:type="spellEnd"/>
      <w:proofErr w:type="gramEnd"/>
      <w:r>
        <w:rPr>
          <w:szCs w:val="20"/>
        </w:rPr>
        <w:t xml:space="preserve"> </w:t>
      </w:r>
    </w:p>
    <w:p w14:paraId="44CDEBDA" w14:textId="34E59E7C" w:rsidR="00D90632" w:rsidRDefault="00D90632" w:rsidP="00D90632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048F8">
        <w:rPr>
          <w:szCs w:val="20"/>
        </w:rPr>
        <w:t xml:space="preserve">Občan žádá o zařazení Dětské skupiny </w:t>
      </w:r>
      <w:proofErr w:type="spellStart"/>
      <w:r w:rsidR="008048F8">
        <w:rPr>
          <w:szCs w:val="20"/>
        </w:rPr>
        <w:t>Bambisvět</w:t>
      </w:r>
      <w:proofErr w:type="spellEnd"/>
      <w:r w:rsidR="008048F8">
        <w:rPr>
          <w:szCs w:val="20"/>
        </w:rPr>
        <w:t xml:space="preserve"> (součást skupiny </w:t>
      </w:r>
      <w:proofErr w:type="spellStart"/>
      <w:r w:rsidR="008048F8">
        <w:rPr>
          <w:szCs w:val="20"/>
        </w:rPr>
        <w:t>Bambinárium</w:t>
      </w:r>
      <w:proofErr w:type="spellEnd"/>
      <w:r w:rsidR="008048F8">
        <w:rPr>
          <w:szCs w:val="20"/>
        </w:rPr>
        <w:t xml:space="preserve">) mezi organizace pečující o předškolní děti, kterým obec může přispívat. S Mateřskou školou </w:t>
      </w:r>
      <w:proofErr w:type="spellStart"/>
      <w:r w:rsidR="008048F8">
        <w:rPr>
          <w:szCs w:val="20"/>
        </w:rPr>
        <w:t>Bambinárium</w:t>
      </w:r>
      <w:proofErr w:type="spellEnd"/>
      <w:r w:rsidR="008048F8">
        <w:rPr>
          <w:szCs w:val="20"/>
        </w:rPr>
        <w:t xml:space="preserve"> má obec předběžnou smlouvu o umisťování dětí. </w:t>
      </w:r>
    </w:p>
    <w:p w14:paraId="1E2B9750" w14:textId="77777777" w:rsidR="00D90632" w:rsidRDefault="00D90632" w:rsidP="00D90632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D90632" w:rsidRPr="00822F44" w14:paraId="568B615F" w14:textId="77777777" w:rsidTr="006B410B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A47E" w14:textId="77777777" w:rsidR="00D90632" w:rsidRPr="00822F44" w:rsidRDefault="00D90632" w:rsidP="007E0FA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B33BE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BBD1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18D0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E63D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F839C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BC29" w14:textId="77777777" w:rsidR="00D90632" w:rsidRPr="00822F44" w:rsidRDefault="00D90632" w:rsidP="007E0FA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251E" w14:textId="77777777" w:rsidR="00D90632" w:rsidRPr="00822F44" w:rsidRDefault="00D90632" w:rsidP="007E0FA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7E0E3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76CFE" w:rsidRPr="00822F44" w14:paraId="70D66B82" w14:textId="77777777" w:rsidTr="00E76CFE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6ACC8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F5F6E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CD294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6CE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C9FC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97EA5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5F53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D5C2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4ED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5D2C01C" w14:textId="5B0F4D19" w:rsidR="00D90632" w:rsidRDefault="00D90632" w:rsidP="00D90632">
      <w:pPr>
        <w:rPr>
          <w:b/>
          <w:szCs w:val="20"/>
        </w:rPr>
      </w:pPr>
      <w:r>
        <w:rPr>
          <w:b/>
          <w:szCs w:val="20"/>
        </w:rPr>
        <w:t>Usnesení č. 1</w:t>
      </w:r>
      <w:r w:rsidR="003E6040">
        <w:rPr>
          <w:b/>
          <w:szCs w:val="20"/>
        </w:rPr>
        <w:t>4</w:t>
      </w:r>
      <w:r w:rsidRPr="00822F44">
        <w:rPr>
          <w:b/>
          <w:szCs w:val="20"/>
        </w:rPr>
        <w:t>-</w:t>
      </w:r>
      <w:r>
        <w:rPr>
          <w:b/>
          <w:szCs w:val="20"/>
        </w:rPr>
        <w:t>07-2023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8048F8">
        <w:rPr>
          <w:szCs w:val="20"/>
        </w:rPr>
        <w:t xml:space="preserve"> schvaluje uzavření smlouvy o příspěvku na péči o děti </w:t>
      </w:r>
      <w:r w:rsidR="002D78A4">
        <w:rPr>
          <w:szCs w:val="20"/>
        </w:rPr>
        <w:t xml:space="preserve">se společností </w:t>
      </w:r>
      <w:proofErr w:type="spellStart"/>
      <w:r w:rsidR="002D78A4">
        <w:rPr>
          <w:szCs w:val="20"/>
        </w:rPr>
        <w:t>Bambisvět</w:t>
      </w:r>
      <w:proofErr w:type="spellEnd"/>
      <w:r w:rsidR="002D78A4">
        <w:rPr>
          <w:szCs w:val="20"/>
        </w:rPr>
        <w:t xml:space="preserve"> </w:t>
      </w:r>
      <w:proofErr w:type="spellStart"/>
      <w:r w:rsidR="002D78A4">
        <w:rPr>
          <w:szCs w:val="20"/>
        </w:rPr>
        <w:t>z.s</w:t>
      </w:r>
      <w:proofErr w:type="spellEnd"/>
      <w:r w:rsidR="002D78A4">
        <w:rPr>
          <w:szCs w:val="20"/>
        </w:rPr>
        <w:t>. IČO 05722721.</w:t>
      </w:r>
    </w:p>
    <w:p w14:paraId="446D8D7D" w14:textId="36B36CD8" w:rsidR="00D90632" w:rsidRPr="00DD0F1C" w:rsidRDefault="003C35B3" w:rsidP="00D90632">
      <w:pPr>
        <w:pStyle w:val="Nadpis1"/>
        <w:numPr>
          <w:ilvl w:val="0"/>
          <w:numId w:val="15"/>
        </w:numPr>
        <w:rPr>
          <w:szCs w:val="20"/>
        </w:rPr>
      </w:pPr>
      <w:bookmarkStart w:id="228" w:name="_Toc135056789"/>
      <w:bookmarkStart w:id="229" w:name="_Toc135230515"/>
      <w:bookmarkStart w:id="230" w:name="_Toc135230565"/>
      <w:bookmarkStart w:id="231" w:name="_Toc135231448"/>
      <w:bookmarkStart w:id="232" w:name="_Toc135639970"/>
      <w:bookmarkStart w:id="233" w:name="_Toc135639999"/>
      <w:bookmarkStart w:id="234" w:name="_Toc135640044"/>
      <w:bookmarkStart w:id="235" w:name="_Toc135815036"/>
      <w:r>
        <w:rPr>
          <w:szCs w:val="20"/>
        </w:rPr>
        <w:t xml:space="preserve">Smlouva o smlouvě </w:t>
      </w:r>
      <w:proofErr w:type="gramStart"/>
      <w:r>
        <w:rPr>
          <w:szCs w:val="20"/>
        </w:rPr>
        <w:t>budoucí - ČEZ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proofErr w:type="gramEnd"/>
    </w:p>
    <w:p w14:paraId="46C4836E" w14:textId="0BD34569" w:rsidR="003C35B3" w:rsidRDefault="00D90632" w:rsidP="00D90632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C35B3">
        <w:rPr>
          <w:szCs w:val="20"/>
        </w:rPr>
        <w:t>Obsahem smlouvy je závazek zřízení věcného břemene na podzemní elektrické vedení v ulicích Malinová, Borůvková, Ostružinová a K chatám. Náhrada činí 109 tis. Kč</w:t>
      </w:r>
      <w:r w:rsidR="002654A4">
        <w:rPr>
          <w:szCs w:val="20"/>
        </w:rPr>
        <w:t>.</w:t>
      </w:r>
    </w:p>
    <w:p w14:paraId="6073F05E" w14:textId="77777777" w:rsidR="00D90632" w:rsidRDefault="00D90632" w:rsidP="00D90632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D90632" w:rsidRPr="00822F44" w14:paraId="51F6B445" w14:textId="77777777" w:rsidTr="006B410B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91F3D" w14:textId="77777777" w:rsidR="00D90632" w:rsidRPr="00822F44" w:rsidRDefault="00D90632" w:rsidP="007E0FA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3FE0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509C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46183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CDB6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980E8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0A31" w14:textId="77777777" w:rsidR="00D90632" w:rsidRPr="00822F44" w:rsidRDefault="00D90632" w:rsidP="007E0FA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BF55" w14:textId="77777777" w:rsidR="00D90632" w:rsidRPr="00822F44" w:rsidRDefault="00D90632" w:rsidP="007E0FA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0F4D" w14:textId="77777777" w:rsidR="00D90632" w:rsidRPr="00822F44" w:rsidRDefault="00D90632" w:rsidP="007E0FA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76CFE" w:rsidRPr="00822F44" w14:paraId="608A1FB7" w14:textId="77777777" w:rsidTr="00E76CFE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5448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4A5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B826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988E2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2DE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DDA2B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7DC3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06906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D415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2ECBEA1" w14:textId="64DCCE62" w:rsidR="00D90632" w:rsidRDefault="00D90632" w:rsidP="00D90632">
      <w:pPr>
        <w:rPr>
          <w:b/>
          <w:szCs w:val="20"/>
        </w:rPr>
      </w:pPr>
      <w:r>
        <w:rPr>
          <w:b/>
          <w:szCs w:val="20"/>
        </w:rPr>
        <w:t>Usnesení č. 1</w:t>
      </w:r>
      <w:r w:rsidR="003E6040">
        <w:rPr>
          <w:b/>
          <w:szCs w:val="20"/>
        </w:rPr>
        <w:t>5</w:t>
      </w:r>
      <w:r w:rsidRPr="00822F44">
        <w:rPr>
          <w:b/>
          <w:szCs w:val="20"/>
        </w:rPr>
        <w:t>-</w:t>
      </w:r>
      <w:r>
        <w:rPr>
          <w:b/>
          <w:szCs w:val="20"/>
        </w:rPr>
        <w:t>07-2023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3C35B3">
        <w:rPr>
          <w:szCs w:val="20"/>
        </w:rPr>
        <w:t xml:space="preserve"> schvaluje Smlouvu o budoucí Smlouvě o zřízení věcného břemene a dohodu o umístění stavby č. IV-12-6031503/VB/1 s ČEZ Distribuce a.s.</w:t>
      </w:r>
    </w:p>
    <w:p w14:paraId="4CEAC79D" w14:textId="5FD97FE1" w:rsidR="008048F8" w:rsidRPr="00DD0F1C" w:rsidRDefault="003C35B3" w:rsidP="008048F8">
      <w:pPr>
        <w:pStyle w:val="Nadpis1"/>
        <w:numPr>
          <w:ilvl w:val="0"/>
          <w:numId w:val="15"/>
        </w:numPr>
        <w:rPr>
          <w:szCs w:val="20"/>
        </w:rPr>
      </w:pPr>
      <w:bookmarkStart w:id="236" w:name="_Toc135056790"/>
      <w:bookmarkStart w:id="237" w:name="_Toc135230516"/>
      <w:bookmarkStart w:id="238" w:name="_Toc135230566"/>
      <w:bookmarkStart w:id="239" w:name="_Toc135231449"/>
      <w:bookmarkStart w:id="240" w:name="_Toc135639971"/>
      <w:bookmarkStart w:id="241" w:name="_Toc135640000"/>
      <w:bookmarkStart w:id="242" w:name="_Toc135640045"/>
      <w:bookmarkStart w:id="243" w:name="_Toc135815037"/>
      <w:r>
        <w:rPr>
          <w:szCs w:val="20"/>
        </w:rPr>
        <w:t>Záměr prodeje pozemků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14:paraId="65F8A308" w14:textId="27F10683" w:rsidR="008048F8" w:rsidRDefault="008048F8" w:rsidP="008048F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C35B3" w:rsidRPr="003C35B3">
        <w:rPr>
          <w:szCs w:val="20"/>
        </w:rPr>
        <w:t xml:space="preserve">Majitelé </w:t>
      </w:r>
      <w:r w:rsidR="0021257C">
        <w:rPr>
          <w:szCs w:val="20"/>
        </w:rPr>
        <w:t>…</w:t>
      </w:r>
      <w:r w:rsidR="003C35B3" w:rsidRPr="003C35B3">
        <w:rPr>
          <w:szCs w:val="20"/>
        </w:rPr>
        <w:t xml:space="preserve"> žádají odkoupení části</w:t>
      </w:r>
      <w:r w:rsidR="005605EB">
        <w:rPr>
          <w:szCs w:val="20"/>
        </w:rPr>
        <w:t xml:space="preserve"> okolních</w:t>
      </w:r>
      <w:r w:rsidR="003C35B3" w:rsidRPr="003C35B3">
        <w:rPr>
          <w:szCs w:val="20"/>
        </w:rPr>
        <w:t xml:space="preserve"> pozemků</w:t>
      </w:r>
      <w:r w:rsidR="005605EB">
        <w:rPr>
          <w:szCs w:val="20"/>
        </w:rPr>
        <w:t>.</w:t>
      </w:r>
      <w:r w:rsidR="003C35B3" w:rsidRPr="003C35B3">
        <w:rPr>
          <w:szCs w:val="20"/>
        </w:rPr>
        <w:t xml:space="preserve"> Tyto pozemky navazují na pozemek </w:t>
      </w:r>
      <w:r w:rsidR="0021257C">
        <w:rPr>
          <w:szCs w:val="20"/>
        </w:rPr>
        <w:t>…</w:t>
      </w:r>
      <w:r w:rsidR="003C35B3" w:rsidRPr="003C35B3">
        <w:rPr>
          <w:szCs w:val="20"/>
        </w:rPr>
        <w:t xml:space="preserve">, který vlastní. </w:t>
      </w:r>
      <w:r w:rsidR="003C35B3">
        <w:rPr>
          <w:szCs w:val="20"/>
        </w:rPr>
        <w:t xml:space="preserve">Bylo </w:t>
      </w:r>
      <w:r w:rsidR="005605EB">
        <w:rPr>
          <w:szCs w:val="20"/>
        </w:rPr>
        <w:t xml:space="preserve">předběžně </w:t>
      </w:r>
      <w:r w:rsidR="003C35B3">
        <w:rPr>
          <w:szCs w:val="20"/>
        </w:rPr>
        <w:t xml:space="preserve">schváleno </w:t>
      </w:r>
      <w:r w:rsidR="005605EB" w:rsidRPr="005605EB">
        <w:rPr>
          <w:szCs w:val="20"/>
        </w:rPr>
        <w:t>Usnesení</w:t>
      </w:r>
      <w:r w:rsidR="005605EB">
        <w:rPr>
          <w:szCs w:val="20"/>
        </w:rPr>
        <w:t>m</w:t>
      </w:r>
      <w:r w:rsidR="005605EB" w:rsidRPr="005605EB">
        <w:rPr>
          <w:szCs w:val="20"/>
        </w:rPr>
        <w:t xml:space="preserve"> č. 10-06-2023</w:t>
      </w:r>
      <w:r w:rsidR="005605EB">
        <w:rPr>
          <w:szCs w:val="20"/>
        </w:rPr>
        <w:t>.</w:t>
      </w:r>
      <w:r w:rsidR="005605EB" w:rsidRPr="005605EB">
        <w:rPr>
          <w:szCs w:val="20"/>
        </w:rPr>
        <w:t xml:space="preserve"> </w:t>
      </w:r>
    </w:p>
    <w:p w14:paraId="44A310A7" w14:textId="77777777" w:rsidR="008048F8" w:rsidRDefault="008048F8" w:rsidP="008048F8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048F8" w:rsidRPr="00822F44" w14:paraId="32049962" w14:textId="77777777" w:rsidTr="006B410B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9F0D" w14:textId="77777777" w:rsidR="008048F8" w:rsidRPr="00822F44" w:rsidRDefault="008048F8" w:rsidP="0053302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7B08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8BC6C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13EE5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B1DB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1F029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700F4" w14:textId="77777777" w:rsidR="008048F8" w:rsidRPr="00822F44" w:rsidRDefault="008048F8" w:rsidP="0053302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62FC" w14:textId="77777777" w:rsidR="008048F8" w:rsidRPr="00822F44" w:rsidRDefault="008048F8" w:rsidP="0053302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4F4A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76CFE" w:rsidRPr="00822F44" w14:paraId="76AE1C42" w14:textId="77777777" w:rsidTr="00E76CFE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9383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CEDF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2963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395C8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D2D5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5D93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2642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A9CC0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4560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4F63D38" w14:textId="05E665AA" w:rsidR="008048F8" w:rsidRDefault="008048F8" w:rsidP="00486C9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Usnesení č. 16</w:t>
      </w:r>
      <w:r w:rsidRPr="00822F44">
        <w:rPr>
          <w:b/>
          <w:szCs w:val="20"/>
        </w:rPr>
        <w:t>-</w:t>
      </w:r>
      <w:r>
        <w:rPr>
          <w:b/>
          <w:szCs w:val="20"/>
        </w:rPr>
        <w:t>07-2023</w:t>
      </w:r>
      <w:r w:rsidRPr="00822F44">
        <w:rPr>
          <w:b/>
          <w:szCs w:val="20"/>
        </w:rPr>
        <w:t xml:space="preserve">: </w:t>
      </w:r>
      <w:r w:rsidRPr="00822F44">
        <w:rPr>
          <w:szCs w:val="20"/>
        </w:rPr>
        <w:t>ZO</w:t>
      </w:r>
      <w:r w:rsidR="005605EB" w:rsidRPr="005605EB">
        <w:rPr>
          <w:szCs w:val="20"/>
        </w:rPr>
        <w:t xml:space="preserve"> </w:t>
      </w:r>
      <w:r w:rsidR="005605EB">
        <w:rPr>
          <w:szCs w:val="20"/>
        </w:rPr>
        <w:t xml:space="preserve">schvaluje záměr prodeje části pozemku </w:t>
      </w:r>
      <w:proofErr w:type="spellStart"/>
      <w:r w:rsidR="005605EB">
        <w:rPr>
          <w:szCs w:val="20"/>
        </w:rPr>
        <w:t>p.č</w:t>
      </w:r>
      <w:proofErr w:type="spellEnd"/>
      <w:r w:rsidR="005605EB">
        <w:rPr>
          <w:szCs w:val="20"/>
        </w:rPr>
        <w:t>. 221/47 o výměře 132 m</w:t>
      </w:r>
      <w:r w:rsidR="005605EB">
        <w:rPr>
          <w:szCs w:val="20"/>
          <w:vertAlign w:val="superscript"/>
        </w:rPr>
        <w:t xml:space="preserve">2 </w:t>
      </w:r>
      <w:r w:rsidR="005605EB">
        <w:rPr>
          <w:szCs w:val="20"/>
        </w:rPr>
        <w:t xml:space="preserve">a části pozemku </w:t>
      </w:r>
      <w:proofErr w:type="spellStart"/>
      <w:r w:rsidR="005605EB">
        <w:rPr>
          <w:szCs w:val="20"/>
        </w:rPr>
        <w:t>p.č</w:t>
      </w:r>
      <w:proofErr w:type="spellEnd"/>
      <w:r w:rsidR="005605EB">
        <w:rPr>
          <w:szCs w:val="20"/>
        </w:rPr>
        <w:t>. 221/1 o výměře 42 m</w:t>
      </w:r>
      <w:r w:rsidR="005605EB">
        <w:rPr>
          <w:szCs w:val="20"/>
          <w:vertAlign w:val="superscript"/>
        </w:rPr>
        <w:t xml:space="preserve">2 </w:t>
      </w:r>
      <w:r w:rsidR="005605EB">
        <w:rPr>
          <w:szCs w:val="20"/>
        </w:rPr>
        <w:t xml:space="preserve">a části pozemku </w:t>
      </w:r>
      <w:proofErr w:type="spellStart"/>
      <w:r w:rsidR="005605EB">
        <w:rPr>
          <w:szCs w:val="20"/>
        </w:rPr>
        <w:t>p.č</w:t>
      </w:r>
      <w:proofErr w:type="spellEnd"/>
      <w:r w:rsidR="005605EB">
        <w:rPr>
          <w:szCs w:val="20"/>
        </w:rPr>
        <w:t>. 268/9 o výměře 11 m</w:t>
      </w:r>
      <w:r w:rsidR="005605EB">
        <w:rPr>
          <w:szCs w:val="20"/>
          <w:vertAlign w:val="superscript"/>
        </w:rPr>
        <w:t>2</w:t>
      </w:r>
      <w:r w:rsidR="005605EB">
        <w:rPr>
          <w:szCs w:val="20"/>
        </w:rPr>
        <w:t>.</w:t>
      </w:r>
    </w:p>
    <w:p w14:paraId="2F860368" w14:textId="6C9675FE" w:rsidR="008048F8" w:rsidRPr="00DD0F1C" w:rsidRDefault="005605EB" w:rsidP="008048F8">
      <w:pPr>
        <w:pStyle w:val="Nadpis1"/>
        <w:numPr>
          <w:ilvl w:val="0"/>
          <w:numId w:val="15"/>
        </w:numPr>
        <w:rPr>
          <w:szCs w:val="20"/>
        </w:rPr>
      </w:pPr>
      <w:bookmarkStart w:id="244" w:name="_Toc135056791"/>
      <w:bookmarkStart w:id="245" w:name="_Toc135230517"/>
      <w:bookmarkStart w:id="246" w:name="_Toc135230567"/>
      <w:bookmarkStart w:id="247" w:name="_Toc135231450"/>
      <w:bookmarkStart w:id="248" w:name="_Toc135639972"/>
      <w:bookmarkStart w:id="249" w:name="_Toc135640001"/>
      <w:bookmarkStart w:id="250" w:name="_Toc135640046"/>
      <w:bookmarkStart w:id="251" w:name="_Toc135815038"/>
      <w:r>
        <w:rPr>
          <w:szCs w:val="20"/>
        </w:rPr>
        <w:t>Záměr směny pozemků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14:paraId="433D7F0D" w14:textId="29D3EFC7" w:rsidR="008048F8" w:rsidRDefault="008048F8" w:rsidP="008048F8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605EB">
        <w:rPr>
          <w:szCs w:val="20"/>
        </w:rPr>
        <w:t>Obec potřebuje směnit pozemky pod hrází Hořejšího rybníka tak, aby těleso hráze bylo na obecní parcele. Majitel sousedícího pozemku souhlasí.</w:t>
      </w:r>
    </w:p>
    <w:p w14:paraId="175FDBC2" w14:textId="77777777" w:rsidR="008048F8" w:rsidRDefault="008048F8" w:rsidP="008048F8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8048F8" w:rsidRPr="00822F44" w14:paraId="23416CF1" w14:textId="77777777" w:rsidTr="006B410B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E703A" w14:textId="77777777" w:rsidR="008048F8" w:rsidRPr="00822F44" w:rsidRDefault="008048F8" w:rsidP="0053302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373D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F4A8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8E2C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1038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2ECD8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4CC4D" w14:textId="77777777" w:rsidR="008048F8" w:rsidRPr="00822F44" w:rsidRDefault="008048F8" w:rsidP="0053302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516E" w14:textId="77777777" w:rsidR="008048F8" w:rsidRPr="00822F44" w:rsidRDefault="008048F8" w:rsidP="0053302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D04A" w14:textId="77777777" w:rsidR="008048F8" w:rsidRPr="00822F44" w:rsidRDefault="008048F8" w:rsidP="0053302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E76CFE" w:rsidRPr="00822F44" w14:paraId="5275F6A7" w14:textId="77777777" w:rsidTr="00E76CFE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F0C83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FACDE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7B216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7F67F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2D64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24B91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C548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21933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7C4A" w14:textId="77777777" w:rsidR="00E76CFE" w:rsidRPr="00822F44" w:rsidRDefault="00E76CFE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4A42CD6" w14:textId="72D6D8FC" w:rsidR="008048F8" w:rsidRDefault="008048F8" w:rsidP="008048F8">
      <w:pPr>
        <w:rPr>
          <w:b/>
          <w:szCs w:val="20"/>
        </w:rPr>
      </w:pPr>
      <w:r>
        <w:rPr>
          <w:b/>
          <w:szCs w:val="20"/>
        </w:rPr>
        <w:t>Usnesení č. 17</w:t>
      </w:r>
      <w:r w:rsidRPr="00822F44">
        <w:rPr>
          <w:b/>
          <w:szCs w:val="20"/>
        </w:rPr>
        <w:t>-</w:t>
      </w:r>
      <w:r>
        <w:rPr>
          <w:b/>
          <w:szCs w:val="20"/>
        </w:rPr>
        <w:t>07-2023</w:t>
      </w:r>
      <w:r w:rsidRPr="00822F44">
        <w:rPr>
          <w:b/>
          <w:szCs w:val="20"/>
        </w:rPr>
        <w:t xml:space="preserve">: </w:t>
      </w:r>
      <w:r w:rsidR="005605EB" w:rsidRPr="00822F44">
        <w:rPr>
          <w:szCs w:val="20"/>
        </w:rPr>
        <w:t>ZO</w:t>
      </w:r>
      <w:r w:rsidR="005605EB" w:rsidRPr="005605EB">
        <w:rPr>
          <w:szCs w:val="20"/>
        </w:rPr>
        <w:t xml:space="preserve"> </w:t>
      </w:r>
      <w:r w:rsidR="005605EB">
        <w:rPr>
          <w:szCs w:val="20"/>
        </w:rPr>
        <w:t xml:space="preserve">schvaluje záměr směny části pozemku </w:t>
      </w:r>
      <w:proofErr w:type="spellStart"/>
      <w:r w:rsidR="005605EB">
        <w:rPr>
          <w:szCs w:val="20"/>
        </w:rPr>
        <w:t>p.č</w:t>
      </w:r>
      <w:proofErr w:type="spellEnd"/>
      <w:r w:rsidR="005605EB">
        <w:rPr>
          <w:szCs w:val="20"/>
        </w:rPr>
        <w:t xml:space="preserve">. </w:t>
      </w:r>
      <w:r w:rsidR="00C21C6F">
        <w:rPr>
          <w:szCs w:val="20"/>
        </w:rPr>
        <w:t>60</w:t>
      </w:r>
      <w:r w:rsidR="005605EB">
        <w:rPr>
          <w:szCs w:val="20"/>
        </w:rPr>
        <w:t>/</w:t>
      </w:r>
      <w:r w:rsidR="00C21C6F">
        <w:rPr>
          <w:szCs w:val="20"/>
        </w:rPr>
        <w:t>15</w:t>
      </w:r>
      <w:r w:rsidR="005605EB">
        <w:rPr>
          <w:szCs w:val="20"/>
        </w:rPr>
        <w:t xml:space="preserve"> o výměře </w:t>
      </w:r>
      <w:r w:rsidR="00C21C6F">
        <w:rPr>
          <w:szCs w:val="20"/>
        </w:rPr>
        <w:t>26</w:t>
      </w:r>
      <w:r w:rsidR="005605EB">
        <w:rPr>
          <w:szCs w:val="20"/>
        </w:rPr>
        <w:t xml:space="preserve"> m</w:t>
      </w:r>
      <w:r w:rsidR="005605EB">
        <w:rPr>
          <w:szCs w:val="20"/>
          <w:vertAlign w:val="superscript"/>
        </w:rPr>
        <w:t>2</w:t>
      </w:r>
      <w:r w:rsidR="00C21C6F">
        <w:rPr>
          <w:szCs w:val="20"/>
        </w:rPr>
        <w:t>.</w:t>
      </w:r>
    </w:p>
    <w:p w14:paraId="45398EBD" w14:textId="45C94696" w:rsidR="00170248" w:rsidRPr="00DD0F1C" w:rsidRDefault="00170248" w:rsidP="00170248">
      <w:pPr>
        <w:pStyle w:val="Nadpis1"/>
        <w:numPr>
          <w:ilvl w:val="0"/>
          <w:numId w:val="15"/>
        </w:numPr>
        <w:rPr>
          <w:szCs w:val="20"/>
        </w:rPr>
      </w:pPr>
      <w:bookmarkStart w:id="252" w:name="_Toc135230518"/>
      <w:bookmarkStart w:id="253" w:name="_Toc135230568"/>
      <w:bookmarkStart w:id="254" w:name="_Toc135231451"/>
      <w:bookmarkStart w:id="255" w:name="_Toc135639973"/>
      <w:bookmarkStart w:id="256" w:name="_Toc135640002"/>
      <w:bookmarkStart w:id="257" w:name="_Toc135640047"/>
      <w:bookmarkStart w:id="258" w:name="_Toc135815039"/>
      <w:r>
        <w:rPr>
          <w:szCs w:val="20"/>
        </w:rPr>
        <w:t>Záměr změny Územního plánu</w:t>
      </w:r>
      <w:bookmarkEnd w:id="252"/>
      <w:bookmarkEnd w:id="253"/>
      <w:bookmarkEnd w:id="254"/>
      <w:bookmarkEnd w:id="255"/>
      <w:bookmarkEnd w:id="256"/>
      <w:bookmarkEnd w:id="257"/>
      <w:bookmarkEnd w:id="258"/>
    </w:p>
    <w:p w14:paraId="4C25C499" w14:textId="5799CD11" w:rsidR="00170248" w:rsidRPr="00170248" w:rsidRDefault="00170248" w:rsidP="00170248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 xml:space="preserve">Obsah: </w:t>
      </w:r>
      <w:r w:rsidRPr="00170248">
        <w:rPr>
          <w:bCs/>
          <w:szCs w:val="20"/>
        </w:rPr>
        <w:t>Investor navrhuje obci změnu Územního plánu</w:t>
      </w:r>
      <w:r>
        <w:rPr>
          <w:bCs/>
          <w:szCs w:val="20"/>
        </w:rPr>
        <w:t xml:space="preserve"> v oblasti pod ulicí Ve stráni. V plánu je výstavba 24 RD s tím, že investor na své náklady zrekonstruuje ulici Ve stráni a dále zajistí veškerou technickou infrastrukturu. Jako pobídku pro obec pak nabízí bezplatné převedení pozemků pro výstavbu Mateřské školy. </w:t>
      </w:r>
      <w:r w:rsidRPr="00170248">
        <w:rPr>
          <w:bCs/>
          <w:szCs w:val="20"/>
        </w:rPr>
        <w:t xml:space="preserve">Plocha parcely MŠ je navržena na 1.700 m2, kapacita </w:t>
      </w:r>
      <w:r w:rsidR="00EA5C78">
        <w:rPr>
          <w:bCs/>
          <w:szCs w:val="20"/>
        </w:rPr>
        <w:t xml:space="preserve">školky </w:t>
      </w:r>
      <w:r w:rsidRPr="00170248">
        <w:rPr>
          <w:bCs/>
          <w:szCs w:val="20"/>
        </w:rPr>
        <w:t>2 třídy (2</w:t>
      </w:r>
      <w:r w:rsidR="00EA5C78">
        <w:rPr>
          <w:bCs/>
          <w:szCs w:val="20"/>
        </w:rPr>
        <w:t xml:space="preserve"> </w:t>
      </w:r>
      <w:r w:rsidRPr="00170248">
        <w:rPr>
          <w:bCs/>
          <w:szCs w:val="20"/>
        </w:rPr>
        <w:t>x</w:t>
      </w:r>
      <w:r w:rsidR="00EA5C78">
        <w:rPr>
          <w:bCs/>
          <w:szCs w:val="20"/>
        </w:rPr>
        <w:t xml:space="preserve"> </w:t>
      </w:r>
      <w:r w:rsidRPr="00170248">
        <w:rPr>
          <w:bCs/>
          <w:szCs w:val="20"/>
        </w:rPr>
        <w:t>18 dě</w:t>
      </w:r>
      <w:r>
        <w:rPr>
          <w:bCs/>
          <w:szCs w:val="20"/>
        </w:rPr>
        <w:t>tí)</w:t>
      </w:r>
      <w:r w:rsidR="00EA5C78">
        <w:rPr>
          <w:bCs/>
          <w:szCs w:val="20"/>
        </w:rPr>
        <w:t xml:space="preserve">, </w:t>
      </w:r>
      <w:r w:rsidRPr="00170248">
        <w:rPr>
          <w:bCs/>
          <w:szCs w:val="20"/>
        </w:rPr>
        <w:t>parkování pro 5 osobních automobilů.</w:t>
      </w:r>
      <w:r>
        <w:rPr>
          <w:bCs/>
          <w:szCs w:val="20"/>
        </w:rPr>
        <w:t xml:space="preserve"> </w:t>
      </w:r>
      <w:r w:rsidRPr="00AE6EC5">
        <w:rPr>
          <w:bCs/>
          <w:szCs w:val="20"/>
        </w:rPr>
        <w:t xml:space="preserve">Případnou změnu </w:t>
      </w:r>
      <w:r w:rsidR="00EA5C78" w:rsidRPr="00AE6EC5">
        <w:rPr>
          <w:bCs/>
          <w:szCs w:val="20"/>
        </w:rPr>
        <w:t xml:space="preserve">ÚP </w:t>
      </w:r>
      <w:r w:rsidRPr="00AE6EC5">
        <w:rPr>
          <w:bCs/>
          <w:szCs w:val="20"/>
        </w:rPr>
        <w:t xml:space="preserve">musí schválit </w:t>
      </w:r>
      <w:r w:rsidR="00EA5C78" w:rsidRPr="00AE6EC5">
        <w:rPr>
          <w:bCs/>
          <w:szCs w:val="20"/>
        </w:rPr>
        <w:t xml:space="preserve">nejdříve </w:t>
      </w:r>
      <w:r w:rsidRPr="00AE6EC5">
        <w:rPr>
          <w:bCs/>
          <w:szCs w:val="20"/>
        </w:rPr>
        <w:t>občané v</w:t>
      </w:r>
      <w:r w:rsidR="00EA5C78" w:rsidRPr="00AE6EC5">
        <w:rPr>
          <w:bCs/>
          <w:szCs w:val="20"/>
        </w:rPr>
        <w:t> </w:t>
      </w:r>
      <w:r w:rsidRPr="00AE6EC5">
        <w:rPr>
          <w:bCs/>
          <w:szCs w:val="20"/>
        </w:rPr>
        <w:t>referendu</w:t>
      </w:r>
      <w:r w:rsidR="00EA5C78" w:rsidRPr="00AE6EC5">
        <w:rPr>
          <w:bCs/>
          <w:szCs w:val="20"/>
        </w:rPr>
        <w:t xml:space="preserve"> a následně ZO</w:t>
      </w:r>
      <w:r w:rsidRPr="00AE6EC5">
        <w:rPr>
          <w:bCs/>
          <w:szCs w:val="20"/>
        </w:rPr>
        <w:t>.</w:t>
      </w:r>
      <w:r w:rsidR="00EA5C78" w:rsidRPr="00AE6EC5">
        <w:rPr>
          <w:bCs/>
          <w:szCs w:val="20"/>
        </w:rPr>
        <w:t xml:space="preserve"> Návrh na uspořádání referenda může podat jak investor, tak obec Černolice.</w:t>
      </w:r>
      <w:r>
        <w:rPr>
          <w:bCs/>
          <w:szCs w:val="20"/>
        </w:rPr>
        <w:t xml:space="preserve"> </w:t>
      </w:r>
      <w:r w:rsidRPr="00170248">
        <w:rPr>
          <w:bCs/>
          <w:szCs w:val="20"/>
        </w:rPr>
        <w:t xml:space="preserve"> </w:t>
      </w:r>
    </w:p>
    <w:p w14:paraId="5FF3F68D" w14:textId="0FE3321E" w:rsidR="00170248" w:rsidRPr="00BF1BA2" w:rsidRDefault="00170248" w:rsidP="00170248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BF1BA2">
        <w:rPr>
          <w:b/>
          <w:szCs w:val="20"/>
        </w:rPr>
        <w:t xml:space="preserve"> </w:t>
      </w:r>
      <w:r w:rsidR="00BF1BA2">
        <w:rPr>
          <w:bCs/>
          <w:szCs w:val="20"/>
        </w:rPr>
        <w:t xml:space="preserve">Projekt představili zástupci investora. </w:t>
      </w:r>
      <w:r w:rsidR="006214C0">
        <w:rPr>
          <w:bCs/>
          <w:szCs w:val="20"/>
        </w:rPr>
        <w:t xml:space="preserve">Poté se rozběhla široká diskuze. Jako výhoda projektu bylo uvedeno zejména darování pozemků na výstavbu mateřské školky obci. Jako nevýhoda výrazné rozšíření obce o další obyvatele a zamezení výhledu na </w:t>
      </w:r>
      <w:proofErr w:type="spellStart"/>
      <w:r w:rsidR="006214C0">
        <w:rPr>
          <w:bCs/>
          <w:szCs w:val="20"/>
        </w:rPr>
        <w:t>Černolické</w:t>
      </w:r>
      <w:proofErr w:type="spellEnd"/>
      <w:r w:rsidR="006214C0">
        <w:rPr>
          <w:bCs/>
          <w:szCs w:val="20"/>
        </w:rPr>
        <w:t xml:space="preserve"> skály a porušení Referenda, které stavbám zamezilo. Návrh usnesení byl odsouhlasit možnost uvedeného záměru s tím, že obec bude vyjednávat další podmínky investice (např. finanční příspěvek na stavbu školky, změnu počtu domů, jiné rozložení pozemků atp</w:t>
      </w:r>
      <w:r w:rsidR="0021257C">
        <w:rPr>
          <w:bCs/>
          <w:szCs w:val="20"/>
        </w:rPr>
        <w:t>.</w:t>
      </w:r>
      <w:r w:rsidR="006214C0">
        <w:rPr>
          <w:bCs/>
          <w:szCs w:val="20"/>
        </w:rPr>
        <w:t xml:space="preserve">) a to v rámci široké diskuze s občany a zastupiteli. Poté by se podoba dohody schvalovala na dalším jednání ZO a následně by se v případě dohody vypisovalo referendum, kde by vše museli schválit občané. </w:t>
      </w:r>
    </w:p>
    <w:p w14:paraId="2D465850" w14:textId="77777777" w:rsidR="00170248" w:rsidRDefault="00170248" w:rsidP="00170248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170248" w:rsidRPr="00822F44" w14:paraId="37DF7F19" w14:textId="77777777" w:rsidTr="00DB223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CDC6" w14:textId="77777777" w:rsidR="00170248" w:rsidRPr="00822F44" w:rsidRDefault="00170248" w:rsidP="00DB223F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2788" w14:textId="77777777" w:rsidR="00170248" w:rsidRPr="00822F44" w:rsidRDefault="00170248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656F6" w14:textId="77777777" w:rsidR="00170248" w:rsidRPr="00822F44" w:rsidRDefault="00170248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2EAF1" w14:textId="77777777" w:rsidR="00170248" w:rsidRPr="00822F44" w:rsidRDefault="00170248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F5A5" w14:textId="77777777" w:rsidR="00170248" w:rsidRPr="00822F44" w:rsidRDefault="00170248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B8977" w14:textId="77777777" w:rsidR="00170248" w:rsidRPr="00822F44" w:rsidRDefault="00170248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81DA" w14:textId="77777777" w:rsidR="00170248" w:rsidRPr="00822F44" w:rsidRDefault="00170248" w:rsidP="00DB223F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3907D" w14:textId="77777777" w:rsidR="00170248" w:rsidRPr="00822F44" w:rsidRDefault="00170248" w:rsidP="00DB223F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F4D5" w14:textId="77777777" w:rsidR="00170248" w:rsidRPr="00822F44" w:rsidRDefault="00170248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170248" w:rsidRPr="00822F44" w14:paraId="134370CE" w14:textId="77777777" w:rsidTr="00DB223F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B541" w14:textId="0D4152CB" w:rsidR="00170248" w:rsidRPr="00822F44" w:rsidRDefault="00E76CFE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49EC" w14:textId="1E11EBEC" w:rsidR="00170248" w:rsidRPr="00822F44" w:rsidRDefault="00E76CFE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184E8" w14:textId="666E6AE0" w:rsidR="00170248" w:rsidRPr="00822F44" w:rsidRDefault="00EF1AE5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652A" w14:textId="07562369" w:rsidR="00170248" w:rsidRPr="00822F44" w:rsidRDefault="00E76CFE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E87" w14:textId="3984ADC7" w:rsidR="00170248" w:rsidRPr="00822F44" w:rsidRDefault="00E76CFE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4FBD1" w14:textId="3506F4C8" w:rsidR="00170248" w:rsidRPr="00822F44" w:rsidRDefault="00EF1AE5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D54A0" w14:textId="0D6428D4" w:rsidR="00170248" w:rsidRPr="00822F44" w:rsidRDefault="00E76CFE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2D7B" w14:textId="1429019F" w:rsidR="00170248" w:rsidRPr="00822F44" w:rsidRDefault="00E76CFE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99BB" w14:textId="16DFF4D2" w:rsidR="00170248" w:rsidRPr="00822F44" w:rsidRDefault="00E76CFE" w:rsidP="00DB223F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09A5DC1" w14:textId="1A0671CE" w:rsidR="003F6A00" w:rsidRDefault="007852DC" w:rsidP="00170248">
      <w:pPr>
        <w:rPr>
          <w:szCs w:val="20"/>
        </w:rPr>
      </w:pPr>
      <w:r>
        <w:rPr>
          <w:szCs w:val="20"/>
        </w:rPr>
        <w:t>Nebylo přijato žádné Usnesení</w:t>
      </w:r>
      <w:r w:rsidR="0021257C">
        <w:rPr>
          <w:szCs w:val="20"/>
        </w:rPr>
        <w:t>.</w:t>
      </w:r>
    </w:p>
    <w:p w14:paraId="76961B8E" w14:textId="110047C7" w:rsidR="003F6A00" w:rsidRPr="00DD0F1C" w:rsidRDefault="003F6A00" w:rsidP="003F6A00">
      <w:pPr>
        <w:pStyle w:val="Nadpis1"/>
        <w:numPr>
          <w:ilvl w:val="0"/>
          <w:numId w:val="15"/>
        </w:numPr>
        <w:rPr>
          <w:szCs w:val="20"/>
        </w:rPr>
      </w:pPr>
      <w:bookmarkStart w:id="259" w:name="_Toc135230519"/>
      <w:bookmarkStart w:id="260" w:name="_Toc135230569"/>
      <w:bookmarkStart w:id="261" w:name="_Toc135231452"/>
      <w:bookmarkStart w:id="262" w:name="_Toc135639974"/>
      <w:bookmarkStart w:id="263" w:name="_Toc135640003"/>
      <w:bookmarkStart w:id="264" w:name="_Toc135640048"/>
      <w:bookmarkStart w:id="265" w:name="_Toc135815040"/>
      <w:r>
        <w:rPr>
          <w:szCs w:val="20"/>
        </w:rPr>
        <w:lastRenderedPageBreak/>
        <w:t>Stavba přípojky k</w:t>
      </w:r>
      <w:bookmarkEnd w:id="259"/>
      <w:bookmarkEnd w:id="260"/>
      <w:r w:rsidR="00DE7A57">
        <w:rPr>
          <w:szCs w:val="20"/>
        </w:rPr>
        <w:t> Volnočasovému centru</w:t>
      </w:r>
      <w:bookmarkEnd w:id="261"/>
      <w:bookmarkEnd w:id="262"/>
      <w:bookmarkEnd w:id="263"/>
      <w:bookmarkEnd w:id="264"/>
      <w:bookmarkEnd w:id="265"/>
    </w:p>
    <w:p w14:paraId="77ABFF7C" w14:textId="0B40BD50" w:rsidR="003F6A00" w:rsidRPr="00170248" w:rsidRDefault="003F6A00" w:rsidP="003F6A00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 xml:space="preserve">Obsah: </w:t>
      </w:r>
      <w:r w:rsidRPr="003F6A00">
        <w:rPr>
          <w:bCs/>
          <w:szCs w:val="20"/>
        </w:rPr>
        <w:t xml:space="preserve">Budoucí Volnočasové centrum (Kiosek) bude napojen na vodovodní a kanalizační infrastruktur. Jde zhruba o </w:t>
      </w:r>
      <w:proofErr w:type="gramStart"/>
      <w:r w:rsidRPr="003F6A00">
        <w:rPr>
          <w:bCs/>
          <w:szCs w:val="20"/>
        </w:rPr>
        <w:t>1</w:t>
      </w:r>
      <w:r w:rsidR="007F767F">
        <w:rPr>
          <w:bCs/>
          <w:szCs w:val="20"/>
        </w:rPr>
        <w:t>0</w:t>
      </w:r>
      <w:r w:rsidRPr="003F6A00">
        <w:rPr>
          <w:bCs/>
          <w:szCs w:val="20"/>
        </w:rPr>
        <w:t xml:space="preserve"> metrový</w:t>
      </w:r>
      <w:proofErr w:type="gramEnd"/>
      <w:r w:rsidRPr="003F6A00">
        <w:rPr>
          <w:bCs/>
          <w:szCs w:val="20"/>
        </w:rPr>
        <w:t xml:space="preserve"> úsek.</w:t>
      </w:r>
      <w:r>
        <w:rPr>
          <w:b/>
          <w:szCs w:val="20"/>
        </w:rPr>
        <w:t xml:space="preserve"> </w:t>
      </w:r>
      <w:r>
        <w:rPr>
          <w:bCs/>
          <w:szCs w:val="20"/>
        </w:rPr>
        <w:t>Stavba má vydané platné stavební povolení. Dle směrnice obce Černolice pro veřejné zakázky vyvolala obec 14.4.2023 poptávkové řízení. Oslovila 4 firmy v Mníšeckém regionu a okolí, které tuto činnost realizují (</w:t>
      </w:r>
      <w:proofErr w:type="spellStart"/>
      <w:r>
        <w:rPr>
          <w:bCs/>
          <w:szCs w:val="20"/>
        </w:rPr>
        <w:t>Aquaconsult</w:t>
      </w:r>
      <w:proofErr w:type="spellEnd"/>
      <w:r>
        <w:rPr>
          <w:bCs/>
          <w:szCs w:val="20"/>
        </w:rPr>
        <w:t xml:space="preserve">, </w:t>
      </w:r>
      <w:proofErr w:type="spellStart"/>
      <w:r>
        <w:rPr>
          <w:bCs/>
          <w:szCs w:val="20"/>
        </w:rPr>
        <w:t>Kabrna</w:t>
      </w:r>
      <w:proofErr w:type="spellEnd"/>
      <w:r>
        <w:rPr>
          <w:bCs/>
          <w:szCs w:val="20"/>
        </w:rPr>
        <w:t xml:space="preserve">, </w:t>
      </w:r>
      <w:proofErr w:type="spellStart"/>
      <w:r>
        <w:rPr>
          <w:bCs/>
          <w:szCs w:val="20"/>
        </w:rPr>
        <w:t>Slabihoudek</w:t>
      </w:r>
      <w:proofErr w:type="spellEnd"/>
      <w:r>
        <w:rPr>
          <w:bCs/>
          <w:szCs w:val="20"/>
        </w:rPr>
        <w:t xml:space="preserve">, Štípek). Nabídka podala jediná: </w:t>
      </w:r>
      <w:proofErr w:type="spellStart"/>
      <w:r>
        <w:rPr>
          <w:bCs/>
          <w:szCs w:val="20"/>
        </w:rPr>
        <w:t>Aquaconsult</w:t>
      </w:r>
      <w:proofErr w:type="spellEnd"/>
      <w:r>
        <w:rPr>
          <w:bCs/>
          <w:szCs w:val="20"/>
        </w:rPr>
        <w:t>. Nabídka činí 152 409 Kč bez DPH. S DPH 184 415 Kč.</w:t>
      </w:r>
    </w:p>
    <w:p w14:paraId="1C751D47" w14:textId="5CB1D9A6" w:rsidR="003F6A00" w:rsidRPr="007852DC" w:rsidRDefault="003F6A00" w:rsidP="003F6A00">
      <w:pPr>
        <w:tabs>
          <w:tab w:val="left" w:pos="567"/>
        </w:tabs>
        <w:rPr>
          <w:bCs/>
          <w:szCs w:val="20"/>
        </w:rPr>
      </w:pPr>
      <w:r>
        <w:rPr>
          <w:b/>
          <w:szCs w:val="20"/>
        </w:rPr>
        <w:t>Diskuse:</w:t>
      </w:r>
      <w:r w:rsidR="007852DC">
        <w:rPr>
          <w:b/>
          <w:szCs w:val="20"/>
        </w:rPr>
        <w:t xml:space="preserve"> </w:t>
      </w:r>
      <w:r w:rsidR="007852DC">
        <w:rPr>
          <w:bCs/>
          <w:szCs w:val="20"/>
        </w:rPr>
        <w:t>Starosta uvedl, že nabídnutá cena je vysoká</w:t>
      </w:r>
      <w:r w:rsidR="00F24D13">
        <w:rPr>
          <w:bCs/>
          <w:szCs w:val="20"/>
        </w:rPr>
        <w:t>,</w:t>
      </w:r>
      <w:r w:rsidR="007852DC">
        <w:rPr>
          <w:bCs/>
          <w:szCs w:val="20"/>
        </w:rPr>
        <w:t xml:space="preserve"> a proto chce úřad zkusit </w:t>
      </w:r>
      <w:r w:rsidR="00F24D13">
        <w:rPr>
          <w:bCs/>
          <w:szCs w:val="20"/>
        </w:rPr>
        <w:t>nové výběrové řízení a získat výhodnější nabídku. Proto bod stahuje z hlasování a je pouze pro informaci.</w:t>
      </w:r>
    </w:p>
    <w:p w14:paraId="53F0EF8E" w14:textId="77777777" w:rsidR="003F6A00" w:rsidRDefault="003F6A00" w:rsidP="003F6A00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3F6A00" w:rsidRPr="00822F44" w14:paraId="35756221" w14:textId="77777777" w:rsidTr="009F2C8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EE5B" w14:textId="77777777" w:rsidR="003F6A00" w:rsidRPr="00822F44" w:rsidRDefault="003F6A00" w:rsidP="009F2C87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F5BF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6E50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C94D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91CD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31EA5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6A20" w14:textId="77777777" w:rsidR="003F6A00" w:rsidRPr="00822F44" w:rsidRDefault="003F6A00" w:rsidP="009F2C87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FA5C" w14:textId="77777777" w:rsidR="003F6A00" w:rsidRPr="00822F44" w:rsidRDefault="003F6A00" w:rsidP="009F2C87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5FC1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3F6A00" w:rsidRPr="00822F44" w14:paraId="083DCB4E" w14:textId="77777777" w:rsidTr="009F2C87">
        <w:trPr>
          <w:trHeight w:val="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5EEE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D396" w14:textId="0DE72A3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F689" w14:textId="0AAC4531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C5D4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2A9B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C7F48" w14:textId="2CCB3490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DA7B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54AF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99A9" w14:textId="77777777" w:rsidR="003F6A00" w:rsidRPr="00822F44" w:rsidRDefault="003F6A00" w:rsidP="009F2C87">
            <w:pPr>
              <w:tabs>
                <w:tab w:val="left" w:pos="567"/>
              </w:tabs>
              <w:jc w:val="center"/>
              <w:rPr>
                <w:szCs w:val="20"/>
              </w:rPr>
            </w:pPr>
          </w:p>
        </w:tc>
      </w:tr>
    </w:tbl>
    <w:p w14:paraId="43B7A086" w14:textId="755040FA" w:rsidR="003F6A00" w:rsidRPr="00F24D13" w:rsidRDefault="00F24D13" w:rsidP="008048F8">
      <w:pPr>
        <w:rPr>
          <w:bCs/>
          <w:szCs w:val="20"/>
        </w:rPr>
      </w:pPr>
      <w:r w:rsidRPr="00F24D13">
        <w:rPr>
          <w:bCs/>
          <w:szCs w:val="20"/>
        </w:rPr>
        <w:t xml:space="preserve">Bez </w:t>
      </w:r>
      <w:r w:rsidR="0021257C">
        <w:rPr>
          <w:bCs/>
          <w:szCs w:val="20"/>
        </w:rPr>
        <w:t>u</w:t>
      </w:r>
      <w:r w:rsidRPr="00F24D13">
        <w:rPr>
          <w:bCs/>
          <w:szCs w:val="20"/>
        </w:rPr>
        <w:t>snesení</w:t>
      </w:r>
    </w:p>
    <w:p w14:paraId="012476D2" w14:textId="2CCBCB7B" w:rsidR="00334E11" w:rsidRDefault="00334E11" w:rsidP="00DE7A57">
      <w:pPr>
        <w:pStyle w:val="Nadpis1"/>
        <w:numPr>
          <w:ilvl w:val="0"/>
          <w:numId w:val="15"/>
        </w:numPr>
        <w:rPr>
          <w:szCs w:val="20"/>
        </w:rPr>
      </w:pPr>
      <w:bookmarkStart w:id="266" w:name="_Toc135639975"/>
      <w:bookmarkStart w:id="267" w:name="_Toc135640004"/>
      <w:bookmarkStart w:id="268" w:name="_Toc135640049"/>
      <w:bookmarkStart w:id="269" w:name="_Toc135815041"/>
      <w:bookmarkStart w:id="270" w:name="_Toc406581139"/>
      <w:bookmarkStart w:id="271" w:name="_Toc406581256"/>
      <w:bookmarkStart w:id="272" w:name="_Toc406588099"/>
      <w:bookmarkStart w:id="273" w:name="_Toc410208222"/>
      <w:bookmarkStart w:id="274" w:name="_Toc449344898"/>
      <w:bookmarkStart w:id="275" w:name="_Toc449538856"/>
      <w:bookmarkStart w:id="276" w:name="_Toc134623246"/>
      <w:bookmarkStart w:id="277" w:name="_Toc135056792"/>
      <w:bookmarkStart w:id="278" w:name="_Toc135230520"/>
      <w:bookmarkStart w:id="279" w:name="_Toc135230570"/>
      <w:bookmarkStart w:id="280" w:name="_Toc135231453"/>
      <w:r>
        <w:rPr>
          <w:szCs w:val="20"/>
        </w:rPr>
        <w:t>Rozpočtové opatření č. 3/2023</w:t>
      </w:r>
      <w:bookmarkEnd w:id="266"/>
      <w:bookmarkEnd w:id="267"/>
      <w:bookmarkEnd w:id="268"/>
      <w:bookmarkEnd w:id="269"/>
      <w:r w:rsidR="00EF1AE5">
        <w:rPr>
          <w:szCs w:val="20"/>
        </w:rPr>
        <w:t xml:space="preserve"> – pro informaci</w:t>
      </w:r>
    </w:p>
    <w:p w14:paraId="6FA03BA8" w14:textId="5AD32BB0" w:rsidR="00334E11" w:rsidRPr="00334E11" w:rsidRDefault="00334E11" w:rsidP="00334E11">
      <w:pPr>
        <w:rPr>
          <w:bCs/>
          <w:szCs w:val="20"/>
        </w:rPr>
      </w:pPr>
      <w:r w:rsidRPr="00334E11">
        <w:rPr>
          <w:b/>
          <w:szCs w:val="20"/>
        </w:rPr>
        <w:t xml:space="preserve">Obsah: </w:t>
      </w:r>
      <w:r w:rsidR="00602BDA" w:rsidRPr="00602BDA">
        <w:rPr>
          <w:bCs/>
          <w:szCs w:val="20"/>
        </w:rPr>
        <w:t>Přijetí a zaúčtování dotace ve výši 945 000 Kč na rekonstrukce Hořejšího rybníka z dotačního titulu Ministerstva zemědělství</w:t>
      </w:r>
      <w:r w:rsidR="00602BDA">
        <w:rPr>
          <w:bCs/>
          <w:szCs w:val="20"/>
        </w:rPr>
        <w:t>. Je třeba ji zanést do účetnictví</w:t>
      </w:r>
      <w:r w:rsidR="00EF1AE5">
        <w:rPr>
          <w:bCs/>
          <w:szCs w:val="20"/>
        </w:rPr>
        <w:t>, a to bezprostředně.</w:t>
      </w:r>
    </w:p>
    <w:p w14:paraId="154D9A96" w14:textId="77777777" w:rsidR="00334E11" w:rsidRPr="00334E11" w:rsidRDefault="00334E11" w:rsidP="00334E11">
      <w:pPr>
        <w:rPr>
          <w:b/>
          <w:szCs w:val="20"/>
        </w:rPr>
      </w:pPr>
      <w:r w:rsidRPr="00334E11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334E11" w:rsidRPr="00822F44" w14:paraId="7D46DCBA" w14:textId="77777777" w:rsidTr="006B410B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01E2B" w14:textId="77777777" w:rsidR="00334E11" w:rsidRPr="00334E11" w:rsidRDefault="00334E11" w:rsidP="00334E11">
            <w:pPr>
              <w:rPr>
                <w:szCs w:val="20"/>
              </w:rPr>
            </w:pPr>
            <w:r w:rsidRPr="00334E11"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41DF" w14:textId="77777777" w:rsidR="00334E11" w:rsidRPr="00334E11" w:rsidRDefault="00334E11" w:rsidP="00334E11">
            <w:pPr>
              <w:jc w:val="center"/>
              <w:rPr>
                <w:szCs w:val="20"/>
              </w:rPr>
            </w:pPr>
            <w:r w:rsidRPr="00334E11"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D137" w14:textId="77777777" w:rsidR="00334E11" w:rsidRPr="00334E11" w:rsidRDefault="00334E11" w:rsidP="00334E11">
            <w:pPr>
              <w:jc w:val="center"/>
              <w:rPr>
                <w:szCs w:val="20"/>
              </w:rPr>
            </w:pPr>
            <w:r w:rsidRPr="00334E11"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1693" w14:textId="77777777" w:rsidR="00334E11" w:rsidRPr="00334E11" w:rsidRDefault="00334E11" w:rsidP="00334E11">
            <w:pPr>
              <w:jc w:val="center"/>
              <w:rPr>
                <w:szCs w:val="20"/>
              </w:rPr>
            </w:pPr>
            <w:proofErr w:type="spellStart"/>
            <w:r w:rsidRPr="00334E11"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FF50" w14:textId="77777777" w:rsidR="00334E11" w:rsidRPr="00334E11" w:rsidRDefault="00334E11" w:rsidP="00334E11">
            <w:pPr>
              <w:jc w:val="center"/>
              <w:rPr>
                <w:szCs w:val="20"/>
              </w:rPr>
            </w:pPr>
            <w:r w:rsidRPr="00334E11"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D67EB" w14:textId="77777777" w:rsidR="00334E11" w:rsidRPr="00334E11" w:rsidRDefault="00334E11" w:rsidP="00334E11">
            <w:pPr>
              <w:jc w:val="center"/>
              <w:rPr>
                <w:szCs w:val="20"/>
              </w:rPr>
            </w:pPr>
            <w:r w:rsidRPr="00334E11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883A2" w14:textId="77777777" w:rsidR="00334E11" w:rsidRPr="00334E11" w:rsidRDefault="00334E11" w:rsidP="00334E11">
            <w:pPr>
              <w:rPr>
                <w:szCs w:val="20"/>
              </w:rPr>
            </w:pPr>
            <w:r w:rsidRPr="00334E11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887C" w14:textId="77777777" w:rsidR="00334E11" w:rsidRPr="00334E11" w:rsidRDefault="00334E11" w:rsidP="00334E11">
            <w:pPr>
              <w:rPr>
                <w:szCs w:val="20"/>
              </w:rPr>
            </w:pPr>
            <w:proofErr w:type="spellStart"/>
            <w:r w:rsidRPr="00334E11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E474" w14:textId="77777777" w:rsidR="00334E11" w:rsidRPr="00334E11" w:rsidRDefault="00334E11" w:rsidP="00334E11">
            <w:pPr>
              <w:jc w:val="center"/>
              <w:rPr>
                <w:szCs w:val="20"/>
              </w:rPr>
            </w:pPr>
            <w:r w:rsidRPr="00334E11">
              <w:rPr>
                <w:szCs w:val="20"/>
              </w:rPr>
              <w:t>Schmidt</w:t>
            </w:r>
          </w:p>
        </w:tc>
      </w:tr>
      <w:tr w:rsidR="007346BD" w:rsidRPr="00822F44" w14:paraId="437CD0D4" w14:textId="77777777" w:rsidTr="007346BD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8F4D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3206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DABC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344E1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127B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FA8A4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558A5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68D35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E6DF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13E089C5" w14:textId="723FEF7A" w:rsidR="00AD566F" w:rsidRDefault="00334E11" w:rsidP="00486C91">
      <w:pPr>
        <w:rPr>
          <w:szCs w:val="20"/>
        </w:rPr>
      </w:pPr>
      <w:r w:rsidRPr="00334E11">
        <w:rPr>
          <w:b/>
          <w:szCs w:val="20"/>
        </w:rPr>
        <w:t xml:space="preserve">Usnesení č. </w:t>
      </w:r>
      <w:r>
        <w:rPr>
          <w:b/>
          <w:szCs w:val="20"/>
        </w:rPr>
        <w:t>20</w:t>
      </w:r>
      <w:r w:rsidRPr="00334E11">
        <w:rPr>
          <w:b/>
          <w:szCs w:val="20"/>
        </w:rPr>
        <w:t xml:space="preserve">-07-2023: </w:t>
      </w:r>
      <w:r w:rsidRPr="00334E11">
        <w:rPr>
          <w:szCs w:val="20"/>
        </w:rPr>
        <w:t xml:space="preserve">ZO </w:t>
      </w:r>
      <w:r w:rsidR="00486C91">
        <w:rPr>
          <w:szCs w:val="20"/>
        </w:rPr>
        <w:t>bere na vědomí rozpočtové opatření č. 3/2023.</w:t>
      </w:r>
    </w:p>
    <w:p w14:paraId="1F30C4CC" w14:textId="547BF374" w:rsidR="00AD566F" w:rsidRPr="00DD0F1C" w:rsidRDefault="00AD566F" w:rsidP="00AD566F">
      <w:pPr>
        <w:pStyle w:val="Nadpis1"/>
        <w:numPr>
          <w:ilvl w:val="0"/>
          <w:numId w:val="15"/>
        </w:numPr>
        <w:rPr>
          <w:szCs w:val="20"/>
        </w:rPr>
      </w:pPr>
      <w:bookmarkStart w:id="281" w:name="_Toc135815042"/>
      <w:r w:rsidRPr="00AD566F">
        <w:rPr>
          <w:szCs w:val="20"/>
        </w:rPr>
        <w:t>Rekonstrukce ulic V Potocích II, Jeřabinová, Za parkem, Pod lesem</w:t>
      </w:r>
      <w:bookmarkEnd w:id="281"/>
    </w:p>
    <w:p w14:paraId="2CFA9948" w14:textId="1483FE5C" w:rsidR="00AD566F" w:rsidRDefault="00AD566F" w:rsidP="00AD566F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bookmarkStart w:id="282" w:name="_Hlk127955245"/>
      <w:r>
        <w:rPr>
          <w:szCs w:val="20"/>
        </w:rPr>
        <w:t xml:space="preserve">Zastupitelstvo obce </w:t>
      </w:r>
      <w:bookmarkEnd w:id="282"/>
      <w:r>
        <w:rPr>
          <w:szCs w:val="20"/>
        </w:rPr>
        <w:t>vyhlásilo svým usnesením</w:t>
      </w:r>
      <w:r w:rsidRPr="00AD566F">
        <w:t xml:space="preserve"> </w:t>
      </w:r>
      <w:r w:rsidRPr="00AD566F">
        <w:rPr>
          <w:szCs w:val="20"/>
        </w:rPr>
        <w:t>Usnesení č. 11-06-2023</w:t>
      </w:r>
      <w:r>
        <w:rPr>
          <w:szCs w:val="20"/>
        </w:rPr>
        <w:t xml:space="preserve"> </w:t>
      </w:r>
      <w:r w:rsidRPr="00AD566F">
        <w:rPr>
          <w:szCs w:val="20"/>
        </w:rPr>
        <w:t>schv</w:t>
      </w:r>
      <w:r>
        <w:rPr>
          <w:szCs w:val="20"/>
        </w:rPr>
        <w:t>álilo</w:t>
      </w:r>
      <w:r w:rsidRPr="00AD566F">
        <w:rPr>
          <w:szCs w:val="20"/>
        </w:rPr>
        <w:t xml:space="preserve"> vypsání výběrového řízení na zakázku malého rozsahu „Rekonstrukce ulic V Potocích II, Jeřabinová, Za parkem, Pod lesem“</w:t>
      </w:r>
      <w:r>
        <w:rPr>
          <w:szCs w:val="20"/>
        </w:rPr>
        <w:t xml:space="preserve"> a </w:t>
      </w:r>
      <w:r w:rsidRPr="00AD566F">
        <w:rPr>
          <w:szCs w:val="20"/>
        </w:rPr>
        <w:t>schv</w:t>
      </w:r>
      <w:r>
        <w:rPr>
          <w:szCs w:val="20"/>
        </w:rPr>
        <w:t>á</w:t>
      </w:r>
      <w:r w:rsidRPr="00AD566F">
        <w:rPr>
          <w:szCs w:val="20"/>
        </w:rPr>
        <w:t>l</w:t>
      </w:r>
      <w:r>
        <w:rPr>
          <w:szCs w:val="20"/>
        </w:rPr>
        <w:t>ilo</w:t>
      </w:r>
      <w:r w:rsidRPr="00AD566F">
        <w:rPr>
          <w:szCs w:val="20"/>
        </w:rPr>
        <w:t xml:space="preserve"> výběrovou komisi ve složení: Pavel Schmidt, Jiří Michal, Jiří Mudr, </w:t>
      </w:r>
      <w:r>
        <w:rPr>
          <w:szCs w:val="20"/>
        </w:rPr>
        <w:t xml:space="preserve">Celkem přišlo </w:t>
      </w:r>
      <w:r w:rsidR="000C6B06">
        <w:rPr>
          <w:szCs w:val="20"/>
        </w:rPr>
        <w:t>9</w:t>
      </w:r>
      <w:r>
        <w:rPr>
          <w:szCs w:val="20"/>
        </w:rPr>
        <w:t xml:space="preserve"> nabídek. Hodnotící komise na základě jejich porovnání určila jako vítěze výběrového řízení firmu </w:t>
      </w:r>
      <w:r w:rsidR="00636BA2">
        <w:rPr>
          <w:szCs w:val="20"/>
        </w:rPr>
        <w:t>ČNES dopravní stavby a.s.</w:t>
      </w:r>
      <w:r>
        <w:rPr>
          <w:szCs w:val="20"/>
        </w:rPr>
        <w:t xml:space="preserve"> </w:t>
      </w:r>
    </w:p>
    <w:p w14:paraId="6D84B965" w14:textId="77777777" w:rsidR="00AD566F" w:rsidRDefault="00AD566F" w:rsidP="00AD566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1"/>
        <w:gridCol w:w="851"/>
        <w:gridCol w:w="1134"/>
        <w:gridCol w:w="851"/>
        <w:gridCol w:w="708"/>
        <w:gridCol w:w="1276"/>
        <w:gridCol w:w="992"/>
      </w:tblGrid>
      <w:tr w:rsidR="00AD566F" w:rsidRPr="00822F44" w14:paraId="4C03D374" w14:textId="77777777" w:rsidTr="006B410B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514E" w14:textId="77777777" w:rsidR="00AD566F" w:rsidRPr="00822F44" w:rsidRDefault="00AD566F" w:rsidP="008240EA">
            <w:pPr>
              <w:tabs>
                <w:tab w:val="left" w:pos="567"/>
              </w:tabs>
              <w:rPr>
                <w:szCs w:val="20"/>
              </w:rPr>
            </w:pPr>
            <w:r>
              <w:rPr>
                <w:szCs w:val="20"/>
              </w:rPr>
              <w:t>Drobílková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C952" w14:textId="77777777" w:rsidR="00AD566F" w:rsidRPr="00822F44" w:rsidRDefault="00AD566F" w:rsidP="008240E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Hodek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81A2B" w14:textId="77777777" w:rsidR="00AD566F" w:rsidRPr="00822F44" w:rsidRDefault="00AD566F" w:rsidP="008240E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0B320" w14:textId="77777777" w:rsidR="00AD566F" w:rsidRPr="00822F44" w:rsidRDefault="00AD566F" w:rsidP="008240EA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7B63" w14:textId="77777777" w:rsidR="00AD566F" w:rsidRPr="00822F44" w:rsidRDefault="00AD566F" w:rsidP="008240EA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Matějková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E579C" w14:textId="77777777" w:rsidR="00AD566F" w:rsidRPr="00822F44" w:rsidRDefault="00AD566F" w:rsidP="008240E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E2ED" w14:textId="77777777" w:rsidR="00AD566F" w:rsidRPr="00822F44" w:rsidRDefault="00AD566F" w:rsidP="008240EA">
            <w:pPr>
              <w:tabs>
                <w:tab w:val="left" w:pos="567"/>
              </w:tabs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55D1D" w14:textId="77777777" w:rsidR="00AD566F" w:rsidRPr="00822F44" w:rsidRDefault="00AD566F" w:rsidP="008240EA">
            <w:pPr>
              <w:tabs>
                <w:tab w:val="left" w:pos="567"/>
              </w:tabs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F228" w14:textId="77777777" w:rsidR="00AD566F" w:rsidRPr="00822F44" w:rsidRDefault="00AD566F" w:rsidP="008240EA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</w:tr>
      <w:tr w:rsidR="007346BD" w:rsidRPr="00822F44" w14:paraId="6715113D" w14:textId="77777777" w:rsidTr="007346BD">
        <w:trPr>
          <w:trHeight w:val="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42A5C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E0FD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3462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71C9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123A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CE541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D291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EA5A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6B30" w14:textId="77777777" w:rsidR="007346BD" w:rsidRPr="00822F44" w:rsidRDefault="007346BD" w:rsidP="009E3294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2848B8C" w14:textId="50A72C67" w:rsidR="00AD566F" w:rsidRPr="006B410B" w:rsidRDefault="00AD566F" w:rsidP="00486C91">
      <w:pPr>
        <w:rPr>
          <w:szCs w:val="20"/>
        </w:rPr>
      </w:pPr>
      <w:r>
        <w:rPr>
          <w:b/>
          <w:szCs w:val="20"/>
        </w:rPr>
        <w:t>Usnesení č. 21</w:t>
      </w:r>
      <w:r w:rsidRPr="00822F44">
        <w:rPr>
          <w:b/>
          <w:szCs w:val="20"/>
        </w:rPr>
        <w:t>-</w:t>
      </w:r>
      <w:r>
        <w:rPr>
          <w:b/>
          <w:szCs w:val="20"/>
        </w:rPr>
        <w:t>07-2023</w:t>
      </w:r>
      <w:r w:rsidRPr="00172C6D">
        <w:rPr>
          <w:szCs w:val="20"/>
        </w:rPr>
        <w:t xml:space="preserve">: </w:t>
      </w:r>
      <w:r>
        <w:rPr>
          <w:szCs w:val="20"/>
        </w:rPr>
        <w:t xml:space="preserve">ZO vyhlašuje vítězem </w:t>
      </w:r>
      <w:r w:rsidRPr="00643A43">
        <w:rPr>
          <w:szCs w:val="20"/>
        </w:rPr>
        <w:t>výběrové</w:t>
      </w:r>
      <w:r>
        <w:rPr>
          <w:szCs w:val="20"/>
        </w:rPr>
        <w:t>ho</w:t>
      </w:r>
      <w:r w:rsidRPr="00643A43">
        <w:rPr>
          <w:szCs w:val="20"/>
        </w:rPr>
        <w:t xml:space="preserve"> řízení na zakázku malého rozsahu na rekonstrukci ulic</w:t>
      </w:r>
      <w:r w:rsidRPr="00AD566F">
        <w:rPr>
          <w:szCs w:val="20"/>
        </w:rPr>
        <w:t xml:space="preserve"> V Potocích II, Jeřabinová, Za parkem, Pod lesem</w:t>
      </w:r>
      <w:r w:rsidRPr="00643A43">
        <w:rPr>
          <w:szCs w:val="20"/>
        </w:rPr>
        <w:t xml:space="preserve"> firmu </w:t>
      </w:r>
      <w:r w:rsidR="00636BA2">
        <w:rPr>
          <w:szCs w:val="20"/>
        </w:rPr>
        <w:t>ČNES dopravní stavby a.s.</w:t>
      </w:r>
      <w:r w:rsidRPr="00643A43">
        <w:rPr>
          <w:szCs w:val="20"/>
        </w:rPr>
        <w:t xml:space="preserve"> IČO: </w:t>
      </w:r>
      <w:r w:rsidR="00636BA2">
        <w:rPr>
          <w:szCs w:val="20"/>
        </w:rPr>
        <w:t>47781734</w:t>
      </w:r>
      <w:r w:rsidR="00FA626A">
        <w:rPr>
          <w:szCs w:val="20"/>
        </w:rPr>
        <w:t>.</w:t>
      </w:r>
    </w:p>
    <w:p w14:paraId="2730909F" w14:textId="3D65E053" w:rsidR="00602BDA" w:rsidRDefault="00602BDA" w:rsidP="00AD566F">
      <w:pPr>
        <w:pStyle w:val="Nadpis1"/>
        <w:numPr>
          <w:ilvl w:val="0"/>
          <w:numId w:val="15"/>
        </w:numPr>
        <w:rPr>
          <w:szCs w:val="20"/>
        </w:rPr>
      </w:pPr>
      <w:bookmarkStart w:id="283" w:name="_Toc135640050"/>
      <w:bookmarkStart w:id="284" w:name="_Toc135815043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>
        <w:rPr>
          <w:szCs w:val="20"/>
        </w:rPr>
        <w:t>Různé</w:t>
      </w:r>
      <w:bookmarkEnd w:id="283"/>
      <w:bookmarkEnd w:id="284"/>
    </w:p>
    <w:p w14:paraId="5AB66E3F" w14:textId="66C0DD58" w:rsidR="00941380" w:rsidRPr="00941380" w:rsidRDefault="00941380" w:rsidP="00941380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 w:rsidRPr="00941380">
        <w:rPr>
          <w:sz w:val="20"/>
          <w:szCs w:val="20"/>
        </w:rPr>
        <w:t>Akce v parku – z důvodu údržby zeleně v obecním parku je třeba všechny akce v tomto prostoru hlásit minimálně týden dopředu na obecní úřad. Dále je třeba upozornit, že v rámci akcí je třeba dbát na dodržování hygieny (WC je u úřadu, a ne v parku ani na sousedních pozemcích). Také platí zákaz nošení kamenů do parku (trávníku). Během sekání trávy může při nárazu sekačky do kamene dojít k úrazu.</w:t>
      </w:r>
    </w:p>
    <w:p w14:paraId="58A3062E" w14:textId="77777777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1260F4C2" w14:textId="77777777" w:rsidR="0021257C" w:rsidRDefault="0021257C" w:rsidP="0073121E">
      <w:pPr>
        <w:rPr>
          <w:szCs w:val="20"/>
        </w:rPr>
      </w:pPr>
    </w:p>
    <w:p w14:paraId="39733989" w14:textId="22D9A378" w:rsidR="0073121E" w:rsidRDefault="0073121E" w:rsidP="0073121E">
      <w:pPr>
        <w:rPr>
          <w:szCs w:val="20"/>
        </w:rPr>
      </w:pPr>
      <w:r>
        <w:rPr>
          <w:szCs w:val="20"/>
        </w:rPr>
        <w:t>V Černolicích dne 25.5.2023</w:t>
      </w:r>
    </w:p>
    <w:p w14:paraId="147302FB" w14:textId="77777777" w:rsidR="0073121E" w:rsidRDefault="0073121E" w:rsidP="0073121E">
      <w:pPr>
        <w:ind w:left="-142"/>
        <w:rPr>
          <w:szCs w:val="20"/>
        </w:rPr>
      </w:pPr>
    </w:p>
    <w:p w14:paraId="1B46123B" w14:textId="77777777" w:rsidR="0073121E" w:rsidRDefault="0073121E" w:rsidP="0073121E">
      <w:pPr>
        <w:rPr>
          <w:szCs w:val="20"/>
        </w:rPr>
      </w:pPr>
    </w:p>
    <w:p w14:paraId="6A361A01" w14:textId="77777777" w:rsidR="0073121E" w:rsidRDefault="0073121E" w:rsidP="0073121E">
      <w:pPr>
        <w:rPr>
          <w:szCs w:val="20"/>
        </w:rPr>
      </w:pPr>
    </w:p>
    <w:p w14:paraId="38907786" w14:textId="77777777" w:rsidR="0073121E" w:rsidRDefault="0073121E" w:rsidP="0073121E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19461D62" w14:textId="77777777" w:rsidR="0073121E" w:rsidRDefault="0073121E" w:rsidP="0073121E">
      <w:pPr>
        <w:rPr>
          <w:szCs w:val="20"/>
        </w:rPr>
      </w:pPr>
    </w:p>
    <w:p w14:paraId="31E1F9F1" w14:textId="77777777" w:rsidR="0073121E" w:rsidRDefault="0073121E" w:rsidP="0073121E">
      <w:pPr>
        <w:rPr>
          <w:szCs w:val="20"/>
        </w:rPr>
      </w:pPr>
    </w:p>
    <w:p w14:paraId="5E6AB46C" w14:textId="1A81C5E8" w:rsidR="0073121E" w:rsidRDefault="0073121E" w:rsidP="00701AA0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sectPr w:rsidR="0073121E" w:rsidSect="00DE7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BE09" w14:textId="77777777" w:rsidR="00EF1AE5" w:rsidRDefault="00EF1AE5" w:rsidP="00EF1AE5">
      <w:r>
        <w:separator/>
      </w:r>
    </w:p>
  </w:endnote>
  <w:endnote w:type="continuationSeparator" w:id="0">
    <w:p w14:paraId="6817BDDD" w14:textId="77777777" w:rsidR="00EF1AE5" w:rsidRDefault="00EF1AE5" w:rsidP="00EF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9672" w14:textId="77777777" w:rsidR="00EF1AE5" w:rsidRDefault="00EF1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707951"/>
      <w:docPartObj>
        <w:docPartGallery w:val="Page Numbers (Bottom of Page)"/>
        <w:docPartUnique/>
      </w:docPartObj>
    </w:sdtPr>
    <w:sdtEndPr/>
    <w:sdtContent>
      <w:p w14:paraId="4536651E" w14:textId="0C1A34A7" w:rsidR="00EF1AE5" w:rsidRDefault="00EF1A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86DB8" w14:textId="77777777" w:rsidR="00EF1AE5" w:rsidRDefault="00EF1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9BD9" w14:textId="77777777" w:rsidR="00EF1AE5" w:rsidRDefault="00EF1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0D33" w14:textId="77777777" w:rsidR="00EF1AE5" w:rsidRDefault="00EF1AE5" w:rsidP="00EF1AE5">
      <w:r>
        <w:separator/>
      </w:r>
    </w:p>
  </w:footnote>
  <w:footnote w:type="continuationSeparator" w:id="0">
    <w:p w14:paraId="25DA47E2" w14:textId="77777777" w:rsidR="00EF1AE5" w:rsidRDefault="00EF1AE5" w:rsidP="00EF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7CD0" w14:textId="77777777" w:rsidR="00EF1AE5" w:rsidRDefault="00EF1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8F32" w14:textId="738FA41B" w:rsidR="00EF1AE5" w:rsidRDefault="00EF1AE5">
    <w:pPr>
      <w:pStyle w:val="Zhlav"/>
    </w:pPr>
    <w:r>
      <w:ptab w:relativeTo="margin" w:alignment="center" w:leader="none"/>
    </w:r>
    <w:r>
      <w:ptab w:relativeTo="margin" w:alignment="right" w:leader="none"/>
    </w:r>
    <w:r>
      <w:t>25.5.2023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FD5B" w14:textId="77777777" w:rsidR="00EF1AE5" w:rsidRDefault="00EF1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D05B30"/>
    <w:multiLevelType w:val="hybridMultilevel"/>
    <w:tmpl w:val="1F7C5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C40FB"/>
    <w:multiLevelType w:val="hybridMultilevel"/>
    <w:tmpl w:val="96BE7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9446B"/>
    <w:multiLevelType w:val="hybridMultilevel"/>
    <w:tmpl w:val="EBBAF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97290"/>
    <w:multiLevelType w:val="hybridMultilevel"/>
    <w:tmpl w:val="596AA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973C1"/>
    <w:multiLevelType w:val="hybridMultilevel"/>
    <w:tmpl w:val="8E443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01C03"/>
    <w:multiLevelType w:val="hybridMultilevel"/>
    <w:tmpl w:val="8E443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75FC6"/>
    <w:multiLevelType w:val="hybridMultilevel"/>
    <w:tmpl w:val="DAEADD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9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E0B82"/>
    <w:multiLevelType w:val="hybridMultilevel"/>
    <w:tmpl w:val="6DEED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745D8"/>
    <w:multiLevelType w:val="hybridMultilevel"/>
    <w:tmpl w:val="782816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904BE"/>
    <w:multiLevelType w:val="hybridMultilevel"/>
    <w:tmpl w:val="AD4EF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209C6"/>
    <w:multiLevelType w:val="hybridMultilevel"/>
    <w:tmpl w:val="A3CE8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9363E"/>
    <w:multiLevelType w:val="hybridMultilevel"/>
    <w:tmpl w:val="55A89A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D5663"/>
    <w:multiLevelType w:val="hybridMultilevel"/>
    <w:tmpl w:val="97D8D6F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A5353A"/>
    <w:multiLevelType w:val="hybridMultilevel"/>
    <w:tmpl w:val="8E443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A09A6"/>
    <w:multiLevelType w:val="hybridMultilevel"/>
    <w:tmpl w:val="8E443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C5C28"/>
    <w:multiLevelType w:val="hybridMultilevel"/>
    <w:tmpl w:val="799CF4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62E78"/>
    <w:multiLevelType w:val="hybridMultilevel"/>
    <w:tmpl w:val="D1AC39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333680">
    <w:abstractNumId w:val="0"/>
  </w:num>
  <w:num w:numId="2" w16cid:durableId="1141072225">
    <w:abstractNumId w:val="1"/>
  </w:num>
  <w:num w:numId="3" w16cid:durableId="991835074">
    <w:abstractNumId w:val="2"/>
  </w:num>
  <w:num w:numId="4" w16cid:durableId="1235971559">
    <w:abstractNumId w:val="3"/>
  </w:num>
  <w:num w:numId="5" w16cid:durableId="107894834">
    <w:abstractNumId w:val="4"/>
  </w:num>
  <w:num w:numId="6" w16cid:durableId="1489327257">
    <w:abstractNumId w:val="5"/>
  </w:num>
  <w:num w:numId="7" w16cid:durableId="431323857">
    <w:abstractNumId w:val="6"/>
  </w:num>
  <w:num w:numId="8" w16cid:durableId="1480658171">
    <w:abstractNumId w:val="7"/>
  </w:num>
  <w:num w:numId="9" w16cid:durableId="1523977785">
    <w:abstractNumId w:val="22"/>
  </w:num>
  <w:num w:numId="10" w16cid:durableId="17078278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519146">
    <w:abstractNumId w:val="18"/>
  </w:num>
  <w:num w:numId="12" w16cid:durableId="1519388464">
    <w:abstractNumId w:val="12"/>
  </w:num>
  <w:num w:numId="13" w16cid:durableId="1741832751">
    <w:abstractNumId w:val="24"/>
  </w:num>
  <w:num w:numId="14" w16cid:durableId="1990398245">
    <w:abstractNumId w:val="36"/>
  </w:num>
  <w:num w:numId="15" w16cid:durableId="440997788">
    <w:abstractNumId w:val="26"/>
  </w:num>
  <w:num w:numId="16" w16cid:durableId="1996953775">
    <w:abstractNumId w:val="21"/>
  </w:num>
  <w:num w:numId="17" w16cid:durableId="130708508">
    <w:abstractNumId w:val="29"/>
  </w:num>
  <w:num w:numId="18" w16cid:durableId="807893823">
    <w:abstractNumId w:val="19"/>
  </w:num>
  <w:num w:numId="19" w16cid:durableId="2051568878">
    <w:abstractNumId w:val="15"/>
  </w:num>
  <w:num w:numId="20" w16cid:durableId="156120002">
    <w:abstractNumId w:val="32"/>
  </w:num>
  <w:num w:numId="21" w16cid:durableId="899824261">
    <w:abstractNumId w:val="8"/>
  </w:num>
  <w:num w:numId="22" w16cid:durableId="20535751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3325376">
    <w:abstractNumId w:val="17"/>
  </w:num>
  <w:num w:numId="24" w16cid:durableId="1343508497">
    <w:abstractNumId w:val="33"/>
  </w:num>
  <w:num w:numId="25" w16cid:durableId="261841058">
    <w:abstractNumId w:val="14"/>
  </w:num>
  <w:num w:numId="26" w16cid:durableId="1172986214">
    <w:abstractNumId w:val="16"/>
  </w:num>
  <w:num w:numId="27" w16cid:durableId="576399437">
    <w:abstractNumId w:val="31"/>
  </w:num>
  <w:num w:numId="28" w16cid:durableId="1908422008">
    <w:abstractNumId w:val="11"/>
  </w:num>
  <w:num w:numId="29" w16cid:durableId="533616110">
    <w:abstractNumId w:val="25"/>
  </w:num>
  <w:num w:numId="30" w16cid:durableId="501772669">
    <w:abstractNumId w:val="10"/>
  </w:num>
  <w:num w:numId="31" w16cid:durableId="423065580">
    <w:abstractNumId w:val="30"/>
  </w:num>
  <w:num w:numId="32" w16cid:durableId="107747938">
    <w:abstractNumId w:val="23"/>
  </w:num>
  <w:num w:numId="33" w16cid:durableId="1088621299">
    <w:abstractNumId w:val="20"/>
  </w:num>
  <w:num w:numId="34" w16cid:durableId="15738003">
    <w:abstractNumId w:val="9"/>
  </w:num>
  <w:num w:numId="35" w16cid:durableId="541132485">
    <w:abstractNumId w:val="28"/>
  </w:num>
  <w:num w:numId="36" w16cid:durableId="743453150">
    <w:abstractNumId w:val="34"/>
  </w:num>
  <w:num w:numId="37" w16cid:durableId="2143576886">
    <w:abstractNumId w:val="35"/>
  </w:num>
  <w:num w:numId="38" w16cid:durableId="1773698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15777"/>
    <w:rsid w:val="00051330"/>
    <w:rsid w:val="000542C2"/>
    <w:rsid w:val="000606AA"/>
    <w:rsid w:val="00064A0D"/>
    <w:rsid w:val="00073296"/>
    <w:rsid w:val="0007584F"/>
    <w:rsid w:val="00077519"/>
    <w:rsid w:val="0008503B"/>
    <w:rsid w:val="00085E0D"/>
    <w:rsid w:val="00092E95"/>
    <w:rsid w:val="000A2DB7"/>
    <w:rsid w:val="000B1CC5"/>
    <w:rsid w:val="000C48BA"/>
    <w:rsid w:val="000C6B06"/>
    <w:rsid w:val="000E091E"/>
    <w:rsid w:val="000E2FCE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5456C"/>
    <w:rsid w:val="00160527"/>
    <w:rsid w:val="00165536"/>
    <w:rsid w:val="00170248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0830"/>
    <w:rsid w:val="001E2AEE"/>
    <w:rsid w:val="001E49DA"/>
    <w:rsid w:val="001F1528"/>
    <w:rsid w:val="0020176D"/>
    <w:rsid w:val="0021191F"/>
    <w:rsid w:val="00212348"/>
    <w:rsid w:val="0021257C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527A7"/>
    <w:rsid w:val="00264D11"/>
    <w:rsid w:val="002654A4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D248E"/>
    <w:rsid w:val="002D78A4"/>
    <w:rsid w:val="002E082E"/>
    <w:rsid w:val="002F7647"/>
    <w:rsid w:val="00312633"/>
    <w:rsid w:val="00314501"/>
    <w:rsid w:val="00315989"/>
    <w:rsid w:val="003317D3"/>
    <w:rsid w:val="00334E11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A17B5"/>
    <w:rsid w:val="003A352B"/>
    <w:rsid w:val="003A5C68"/>
    <w:rsid w:val="003B0AD3"/>
    <w:rsid w:val="003B13B5"/>
    <w:rsid w:val="003B42BC"/>
    <w:rsid w:val="003B4D55"/>
    <w:rsid w:val="003C35B3"/>
    <w:rsid w:val="003D1221"/>
    <w:rsid w:val="003E0031"/>
    <w:rsid w:val="003E6040"/>
    <w:rsid w:val="003F1A1D"/>
    <w:rsid w:val="003F6A00"/>
    <w:rsid w:val="00407D79"/>
    <w:rsid w:val="00412CC4"/>
    <w:rsid w:val="00412D06"/>
    <w:rsid w:val="00416A66"/>
    <w:rsid w:val="00416B21"/>
    <w:rsid w:val="00417E75"/>
    <w:rsid w:val="004208B6"/>
    <w:rsid w:val="00433EBF"/>
    <w:rsid w:val="004408C5"/>
    <w:rsid w:val="00454CAA"/>
    <w:rsid w:val="00455333"/>
    <w:rsid w:val="00475B87"/>
    <w:rsid w:val="00476240"/>
    <w:rsid w:val="0048200A"/>
    <w:rsid w:val="00482A05"/>
    <w:rsid w:val="004835ED"/>
    <w:rsid w:val="00483B6E"/>
    <w:rsid w:val="00485ECD"/>
    <w:rsid w:val="00486C91"/>
    <w:rsid w:val="004946C0"/>
    <w:rsid w:val="00494A24"/>
    <w:rsid w:val="00495124"/>
    <w:rsid w:val="004A129B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47B6D"/>
    <w:rsid w:val="005605EB"/>
    <w:rsid w:val="00561E11"/>
    <w:rsid w:val="00565D4A"/>
    <w:rsid w:val="00566EF8"/>
    <w:rsid w:val="005709BD"/>
    <w:rsid w:val="00583D4C"/>
    <w:rsid w:val="00587910"/>
    <w:rsid w:val="005923F9"/>
    <w:rsid w:val="00594DFC"/>
    <w:rsid w:val="005A234E"/>
    <w:rsid w:val="005A6153"/>
    <w:rsid w:val="005A671C"/>
    <w:rsid w:val="005B42B9"/>
    <w:rsid w:val="005B441A"/>
    <w:rsid w:val="005C6FDA"/>
    <w:rsid w:val="005D2C63"/>
    <w:rsid w:val="005D5734"/>
    <w:rsid w:val="005E6CC8"/>
    <w:rsid w:val="005F1468"/>
    <w:rsid w:val="005F45CD"/>
    <w:rsid w:val="00602BDA"/>
    <w:rsid w:val="00611CA3"/>
    <w:rsid w:val="00613305"/>
    <w:rsid w:val="006144F5"/>
    <w:rsid w:val="006214C0"/>
    <w:rsid w:val="00632FF5"/>
    <w:rsid w:val="0063695D"/>
    <w:rsid w:val="00636BA2"/>
    <w:rsid w:val="00640B93"/>
    <w:rsid w:val="0064459F"/>
    <w:rsid w:val="006449B8"/>
    <w:rsid w:val="0065782D"/>
    <w:rsid w:val="00662A87"/>
    <w:rsid w:val="00670A29"/>
    <w:rsid w:val="00672CD9"/>
    <w:rsid w:val="006A5F01"/>
    <w:rsid w:val="006B410B"/>
    <w:rsid w:val="006B46B1"/>
    <w:rsid w:val="006B4DDD"/>
    <w:rsid w:val="006B6B71"/>
    <w:rsid w:val="006C26C8"/>
    <w:rsid w:val="006D32C7"/>
    <w:rsid w:val="006D489C"/>
    <w:rsid w:val="006D6924"/>
    <w:rsid w:val="006D6ED8"/>
    <w:rsid w:val="006D788F"/>
    <w:rsid w:val="006E143F"/>
    <w:rsid w:val="00700442"/>
    <w:rsid w:val="00701A3C"/>
    <w:rsid w:val="00701AA0"/>
    <w:rsid w:val="00702D37"/>
    <w:rsid w:val="00711511"/>
    <w:rsid w:val="00716A5C"/>
    <w:rsid w:val="007202E4"/>
    <w:rsid w:val="0072148B"/>
    <w:rsid w:val="00722D67"/>
    <w:rsid w:val="00725299"/>
    <w:rsid w:val="0073121E"/>
    <w:rsid w:val="00732017"/>
    <w:rsid w:val="007330AB"/>
    <w:rsid w:val="007346BD"/>
    <w:rsid w:val="0074278E"/>
    <w:rsid w:val="00747390"/>
    <w:rsid w:val="00751C5E"/>
    <w:rsid w:val="007572B1"/>
    <w:rsid w:val="0076173A"/>
    <w:rsid w:val="00766631"/>
    <w:rsid w:val="007852DC"/>
    <w:rsid w:val="007870B1"/>
    <w:rsid w:val="007A0D78"/>
    <w:rsid w:val="007A207F"/>
    <w:rsid w:val="007A312B"/>
    <w:rsid w:val="007A59A7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F767F"/>
    <w:rsid w:val="007F785C"/>
    <w:rsid w:val="00803DF9"/>
    <w:rsid w:val="008041C2"/>
    <w:rsid w:val="008048F8"/>
    <w:rsid w:val="00805E6F"/>
    <w:rsid w:val="008067D7"/>
    <w:rsid w:val="008140B8"/>
    <w:rsid w:val="0082032E"/>
    <w:rsid w:val="008203E1"/>
    <w:rsid w:val="00822F44"/>
    <w:rsid w:val="00827434"/>
    <w:rsid w:val="008319EA"/>
    <w:rsid w:val="00842261"/>
    <w:rsid w:val="00845613"/>
    <w:rsid w:val="008507DE"/>
    <w:rsid w:val="0086053E"/>
    <w:rsid w:val="00862276"/>
    <w:rsid w:val="00866A04"/>
    <w:rsid w:val="008677B7"/>
    <w:rsid w:val="0087401C"/>
    <w:rsid w:val="00875621"/>
    <w:rsid w:val="00875AEB"/>
    <w:rsid w:val="00877E4A"/>
    <w:rsid w:val="00880973"/>
    <w:rsid w:val="00884DFC"/>
    <w:rsid w:val="008864A9"/>
    <w:rsid w:val="00891B1D"/>
    <w:rsid w:val="00892865"/>
    <w:rsid w:val="00893CA2"/>
    <w:rsid w:val="008A6A50"/>
    <w:rsid w:val="008C14E8"/>
    <w:rsid w:val="008C410B"/>
    <w:rsid w:val="008C67AB"/>
    <w:rsid w:val="008D2EC7"/>
    <w:rsid w:val="008D60F2"/>
    <w:rsid w:val="008E5024"/>
    <w:rsid w:val="008E5E9D"/>
    <w:rsid w:val="008F35DA"/>
    <w:rsid w:val="00902486"/>
    <w:rsid w:val="00903555"/>
    <w:rsid w:val="009074EE"/>
    <w:rsid w:val="009125A3"/>
    <w:rsid w:val="009206CF"/>
    <w:rsid w:val="00923EB9"/>
    <w:rsid w:val="00927927"/>
    <w:rsid w:val="009321C6"/>
    <w:rsid w:val="009411E6"/>
    <w:rsid w:val="00941380"/>
    <w:rsid w:val="00942D99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6DF7"/>
    <w:rsid w:val="009C7103"/>
    <w:rsid w:val="009F3460"/>
    <w:rsid w:val="009F3578"/>
    <w:rsid w:val="009F45D7"/>
    <w:rsid w:val="00A0448A"/>
    <w:rsid w:val="00A1020A"/>
    <w:rsid w:val="00A12C75"/>
    <w:rsid w:val="00A1601B"/>
    <w:rsid w:val="00A1783C"/>
    <w:rsid w:val="00A21DB2"/>
    <w:rsid w:val="00A31361"/>
    <w:rsid w:val="00A34037"/>
    <w:rsid w:val="00A37A80"/>
    <w:rsid w:val="00A41547"/>
    <w:rsid w:val="00A51405"/>
    <w:rsid w:val="00A650ED"/>
    <w:rsid w:val="00A6733C"/>
    <w:rsid w:val="00A7770C"/>
    <w:rsid w:val="00A81D29"/>
    <w:rsid w:val="00A93FE1"/>
    <w:rsid w:val="00A940CC"/>
    <w:rsid w:val="00A955F9"/>
    <w:rsid w:val="00A9766C"/>
    <w:rsid w:val="00AA6BDE"/>
    <w:rsid w:val="00AB3CB5"/>
    <w:rsid w:val="00AB611A"/>
    <w:rsid w:val="00AC2B75"/>
    <w:rsid w:val="00AC5E82"/>
    <w:rsid w:val="00AD09FD"/>
    <w:rsid w:val="00AD566F"/>
    <w:rsid w:val="00AD78C6"/>
    <w:rsid w:val="00AE0D5E"/>
    <w:rsid w:val="00AE2709"/>
    <w:rsid w:val="00AE63C4"/>
    <w:rsid w:val="00AE6EC5"/>
    <w:rsid w:val="00AF5552"/>
    <w:rsid w:val="00B06873"/>
    <w:rsid w:val="00B077E3"/>
    <w:rsid w:val="00B103B8"/>
    <w:rsid w:val="00B11431"/>
    <w:rsid w:val="00B36DE5"/>
    <w:rsid w:val="00B40277"/>
    <w:rsid w:val="00B46420"/>
    <w:rsid w:val="00B4670B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C1404"/>
    <w:rsid w:val="00BC1EBF"/>
    <w:rsid w:val="00BD0942"/>
    <w:rsid w:val="00BE203C"/>
    <w:rsid w:val="00BE60D3"/>
    <w:rsid w:val="00BF1BA2"/>
    <w:rsid w:val="00BF5E14"/>
    <w:rsid w:val="00C21C6F"/>
    <w:rsid w:val="00C22459"/>
    <w:rsid w:val="00C32FA4"/>
    <w:rsid w:val="00C33EC0"/>
    <w:rsid w:val="00C341A9"/>
    <w:rsid w:val="00C41B0A"/>
    <w:rsid w:val="00C430C6"/>
    <w:rsid w:val="00C4754B"/>
    <w:rsid w:val="00C47F73"/>
    <w:rsid w:val="00C5118C"/>
    <w:rsid w:val="00C61327"/>
    <w:rsid w:val="00C677AD"/>
    <w:rsid w:val="00C71073"/>
    <w:rsid w:val="00C72912"/>
    <w:rsid w:val="00C74329"/>
    <w:rsid w:val="00C75157"/>
    <w:rsid w:val="00C809E5"/>
    <w:rsid w:val="00C80DCF"/>
    <w:rsid w:val="00C81C97"/>
    <w:rsid w:val="00CA218A"/>
    <w:rsid w:val="00CB1920"/>
    <w:rsid w:val="00CB7A8F"/>
    <w:rsid w:val="00CC5141"/>
    <w:rsid w:val="00CC534E"/>
    <w:rsid w:val="00CC7090"/>
    <w:rsid w:val="00CC7A40"/>
    <w:rsid w:val="00CD1A59"/>
    <w:rsid w:val="00CD2C3C"/>
    <w:rsid w:val="00CE72B2"/>
    <w:rsid w:val="00CF1467"/>
    <w:rsid w:val="00D03A8B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0632"/>
    <w:rsid w:val="00D9305D"/>
    <w:rsid w:val="00DA124C"/>
    <w:rsid w:val="00DA2F6E"/>
    <w:rsid w:val="00DA525B"/>
    <w:rsid w:val="00DD0F1C"/>
    <w:rsid w:val="00DD5944"/>
    <w:rsid w:val="00DE03A8"/>
    <w:rsid w:val="00DE384F"/>
    <w:rsid w:val="00DE67BE"/>
    <w:rsid w:val="00DE7506"/>
    <w:rsid w:val="00DE7A57"/>
    <w:rsid w:val="00DF0CF4"/>
    <w:rsid w:val="00DF4C8C"/>
    <w:rsid w:val="00E11A84"/>
    <w:rsid w:val="00E225E2"/>
    <w:rsid w:val="00E27167"/>
    <w:rsid w:val="00E4597B"/>
    <w:rsid w:val="00E50EBE"/>
    <w:rsid w:val="00E53E8B"/>
    <w:rsid w:val="00E62B18"/>
    <w:rsid w:val="00E76CFE"/>
    <w:rsid w:val="00E87485"/>
    <w:rsid w:val="00E9078D"/>
    <w:rsid w:val="00E9427B"/>
    <w:rsid w:val="00E94714"/>
    <w:rsid w:val="00EA05C5"/>
    <w:rsid w:val="00EA36F6"/>
    <w:rsid w:val="00EA57C6"/>
    <w:rsid w:val="00EA5C78"/>
    <w:rsid w:val="00EB26B7"/>
    <w:rsid w:val="00EB4B29"/>
    <w:rsid w:val="00EB783F"/>
    <w:rsid w:val="00ED7D5F"/>
    <w:rsid w:val="00EE515D"/>
    <w:rsid w:val="00EF1AE5"/>
    <w:rsid w:val="00EF203E"/>
    <w:rsid w:val="00EF4F92"/>
    <w:rsid w:val="00F003F9"/>
    <w:rsid w:val="00F02B85"/>
    <w:rsid w:val="00F1004E"/>
    <w:rsid w:val="00F20DFE"/>
    <w:rsid w:val="00F217AC"/>
    <w:rsid w:val="00F2215F"/>
    <w:rsid w:val="00F24D13"/>
    <w:rsid w:val="00F27BD1"/>
    <w:rsid w:val="00F302DD"/>
    <w:rsid w:val="00F462B6"/>
    <w:rsid w:val="00F54075"/>
    <w:rsid w:val="00F56424"/>
    <w:rsid w:val="00F57A28"/>
    <w:rsid w:val="00F85A27"/>
    <w:rsid w:val="00F86C62"/>
    <w:rsid w:val="00F9511D"/>
    <w:rsid w:val="00FA626A"/>
    <w:rsid w:val="00FB167A"/>
    <w:rsid w:val="00FB560C"/>
    <w:rsid w:val="00FD159D"/>
    <w:rsid w:val="00FE1596"/>
    <w:rsid w:val="00FE5E83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D90632"/>
    <w:pPr>
      <w:tabs>
        <w:tab w:val="left" w:pos="709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F1A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1AE5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EF1A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1AE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2111</Words>
  <Characters>12460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Jiří Michal</cp:lastModifiedBy>
  <cp:revision>3</cp:revision>
  <cp:lastPrinted>2023-05-24T16:40:00Z</cp:lastPrinted>
  <dcterms:created xsi:type="dcterms:W3CDTF">2023-05-30T08:20:00Z</dcterms:created>
  <dcterms:modified xsi:type="dcterms:W3CDTF">2023-05-30T08:27:00Z</dcterms:modified>
</cp:coreProperties>
</file>