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F78E557" w14:textId="2104E300" w:rsidR="00862276" w:rsidRPr="00822F44" w:rsidRDefault="004356EA" w:rsidP="00454CAA">
      <w:pPr>
        <w:ind w:left="360"/>
        <w:jc w:val="center"/>
        <w:rPr>
          <w:b/>
          <w:sz w:val="28"/>
          <w:szCs w:val="28"/>
        </w:rPr>
      </w:pPr>
      <w:bookmarkStart w:id="0" w:name="_Ref406581581"/>
      <w:r>
        <w:rPr>
          <w:b/>
          <w:bCs/>
          <w:sz w:val="36"/>
          <w:szCs w:val="36"/>
        </w:rPr>
        <w:t>20</w:t>
      </w:r>
      <w:r w:rsidR="001B661A">
        <w:rPr>
          <w:b/>
          <w:bCs/>
          <w:sz w:val="36"/>
          <w:szCs w:val="36"/>
        </w:rPr>
        <w:t xml:space="preserve">. </w:t>
      </w:r>
      <w:r w:rsidR="00862276" w:rsidRPr="00822F44">
        <w:rPr>
          <w:b/>
          <w:bCs/>
          <w:sz w:val="36"/>
          <w:szCs w:val="36"/>
        </w:rPr>
        <w:t xml:space="preserve">zasedání ZO Černolice dne </w:t>
      </w:r>
      <w:r w:rsidR="00E11A84">
        <w:rPr>
          <w:b/>
          <w:bCs/>
          <w:sz w:val="36"/>
          <w:szCs w:val="36"/>
        </w:rPr>
        <w:t>2</w:t>
      </w:r>
      <w:r>
        <w:rPr>
          <w:b/>
          <w:bCs/>
          <w:sz w:val="36"/>
          <w:szCs w:val="36"/>
        </w:rPr>
        <w:t>0</w:t>
      </w:r>
      <w:r w:rsidR="00862276" w:rsidRPr="00822F44">
        <w:rPr>
          <w:b/>
          <w:bCs/>
          <w:sz w:val="36"/>
          <w:szCs w:val="36"/>
        </w:rPr>
        <w:t xml:space="preserve">. </w:t>
      </w:r>
      <w:r>
        <w:rPr>
          <w:b/>
          <w:bCs/>
          <w:sz w:val="36"/>
          <w:szCs w:val="36"/>
        </w:rPr>
        <w:t>1</w:t>
      </w:r>
      <w:r w:rsidR="00DE67BE">
        <w:rPr>
          <w:b/>
          <w:bCs/>
          <w:sz w:val="36"/>
          <w:szCs w:val="36"/>
        </w:rPr>
        <w:t>1</w:t>
      </w:r>
      <w:r w:rsidR="001425D0">
        <w:rPr>
          <w:b/>
          <w:bCs/>
          <w:sz w:val="36"/>
          <w:szCs w:val="36"/>
        </w:rPr>
        <w:t>. 20</w:t>
      </w:r>
      <w:bookmarkEnd w:id="0"/>
      <w:r w:rsidR="001F1528">
        <w:rPr>
          <w:b/>
          <w:bCs/>
          <w:sz w:val="36"/>
          <w:szCs w:val="36"/>
        </w:rPr>
        <w:t>2</w:t>
      </w:r>
      <w:r w:rsidR="00393256">
        <w:rPr>
          <w:b/>
          <w:bCs/>
          <w:sz w:val="36"/>
          <w:szCs w:val="36"/>
        </w:rPr>
        <w:t>4</w:t>
      </w:r>
      <w:r w:rsidR="00CC5141">
        <w:rPr>
          <w:b/>
          <w:bCs/>
          <w:sz w:val="36"/>
          <w:szCs w:val="36"/>
        </w:rPr>
        <w:t xml:space="preserve"> v 19hod na Obecním úřadě Černolice</w:t>
      </w:r>
    </w:p>
    <w:p w14:paraId="028C6D9B" w14:textId="77777777" w:rsidR="00D308D9" w:rsidRDefault="00D308D9" w:rsidP="00862276">
      <w:pPr>
        <w:rPr>
          <w:b/>
          <w:szCs w:val="20"/>
        </w:rPr>
      </w:pPr>
    </w:p>
    <w:p w14:paraId="5CFFA980" w14:textId="1CA22AA2" w:rsidR="00603A46" w:rsidRPr="00603A46" w:rsidRDefault="00603A46" w:rsidP="00603A46">
      <w:pPr>
        <w:rPr>
          <w:szCs w:val="20"/>
        </w:rPr>
      </w:pPr>
      <w:r w:rsidRPr="00603A46">
        <w:rPr>
          <w:szCs w:val="20"/>
        </w:rPr>
        <w:t>Zasedání zastupitelstva zahájeno v 19:0</w:t>
      </w:r>
      <w:r>
        <w:rPr>
          <w:szCs w:val="20"/>
        </w:rPr>
        <w:t>0</w:t>
      </w:r>
      <w:r w:rsidRPr="00603A46">
        <w:rPr>
          <w:szCs w:val="20"/>
        </w:rPr>
        <w:t xml:space="preserve"> hod.</w:t>
      </w:r>
      <w:r w:rsidRPr="00603A46">
        <w:rPr>
          <w:szCs w:val="20"/>
        </w:rPr>
        <w:br/>
        <w:t xml:space="preserve">Zasedání zastupitelstva ukončeno ve </w:t>
      </w:r>
      <w:r w:rsidR="00143CAC">
        <w:rPr>
          <w:szCs w:val="20"/>
        </w:rPr>
        <w:t>20:</w:t>
      </w:r>
      <w:r w:rsidR="007C31B9">
        <w:rPr>
          <w:szCs w:val="20"/>
        </w:rPr>
        <w:t>2</w:t>
      </w:r>
      <w:r w:rsidR="00AE2019">
        <w:rPr>
          <w:szCs w:val="20"/>
        </w:rPr>
        <w:t>5</w:t>
      </w:r>
      <w:r w:rsidR="00143CAC">
        <w:rPr>
          <w:szCs w:val="20"/>
        </w:rPr>
        <w:t xml:space="preserve"> </w:t>
      </w:r>
      <w:r w:rsidRPr="00603A46">
        <w:rPr>
          <w:szCs w:val="20"/>
        </w:rPr>
        <w:t>hod.</w:t>
      </w:r>
    </w:p>
    <w:p w14:paraId="5716761B" w14:textId="77777777" w:rsidR="00603A46" w:rsidRPr="00603A46" w:rsidRDefault="00603A46" w:rsidP="00603A46">
      <w:pPr>
        <w:rPr>
          <w:szCs w:val="20"/>
        </w:rPr>
      </w:pPr>
    </w:p>
    <w:p w14:paraId="13BDC526" w14:textId="1A441F77" w:rsidR="00603A46" w:rsidRPr="00603A46" w:rsidRDefault="00603A46" w:rsidP="00603A46">
      <w:pPr>
        <w:tabs>
          <w:tab w:val="left" w:pos="2127"/>
        </w:tabs>
        <w:rPr>
          <w:szCs w:val="20"/>
        </w:rPr>
      </w:pPr>
      <w:r w:rsidRPr="00603A46">
        <w:rPr>
          <w:szCs w:val="20"/>
        </w:rPr>
        <w:t>Přítomní zastupitelé:</w:t>
      </w:r>
      <w:r w:rsidRPr="00603A46">
        <w:rPr>
          <w:szCs w:val="20"/>
        </w:rPr>
        <w:tab/>
        <w:t xml:space="preserve">Drobílková Daniela, Hodek Drahomír, Jiras Vladimír, Michal Jiří, Sgalitzerová Lenka, </w:t>
      </w:r>
      <w:r>
        <w:rPr>
          <w:szCs w:val="20"/>
        </w:rPr>
        <w:br/>
        <w:t xml:space="preserve"> </w:t>
      </w:r>
      <w:r>
        <w:rPr>
          <w:szCs w:val="20"/>
        </w:rPr>
        <w:tab/>
      </w:r>
      <w:r w:rsidRPr="00603A46">
        <w:rPr>
          <w:szCs w:val="20"/>
        </w:rPr>
        <w:t>Schmidt Pavel</w:t>
      </w:r>
    </w:p>
    <w:p w14:paraId="72410663" w14:textId="77BA8B45" w:rsidR="00603A46" w:rsidRPr="00603A46" w:rsidRDefault="00603A46" w:rsidP="00603A46">
      <w:pPr>
        <w:tabs>
          <w:tab w:val="left" w:pos="2127"/>
        </w:tabs>
        <w:rPr>
          <w:szCs w:val="20"/>
        </w:rPr>
      </w:pPr>
      <w:r w:rsidRPr="00603A46">
        <w:rPr>
          <w:szCs w:val="20"/>
        </w:rPr>
        <w:t>Omluveni:</w:t>
      </w:r>
      <w:r w:rsidRPr="00603A46">
        <w:rPr>
          <w:szCs w:val="20"/>
        </w:rPr>
        <w:tab/>
        <w:t>Horník Jiří</w:t>
      </w:r>
      <w:r>
        <w:rPr>
          <w:szCs w:val="20"/>
        </w:rPr>
        <w:t xml:space="preserve">, </w:t>
      </w:r>
      <w:r w:rsidRPr="00603A46">
        <w:rPr>
          <w:szCs w:val="20"/>
        </w:rPr>
        <w:t>Mudr Jiří</w:t>
      </w:r>
    </w:p>
    <w:p w14:paraId="439EFE06" w14:textId="77777777" w:rsidR="00603A46" w:rsidRPr="00603A46" w:rsidRDefault="00603A46" w:rsidP="00603A46">
      <w:pPr>
        <w:tabs>
          <w:tab w:val="left" w:pos="2127"/>
        </w:tabs>
        <w:rPr>
          <w:szCs w:val="20"/>
        </w:rPr>
      </w:pPr>
      <w:r w:rsidRPr="00603A46">
        <w:rPr>
          <w:szCs w:val="20"/>
        </w:rPr>
        <w:t>Neomluveni:</w:t>
      </w:r>
      <w:r w:rsidRPr="00603A46">
        <w:rPr>
          <w:szCs w:val="20"/>
        </w:rPr>
        <w:tab/>
      </w:r>
    </w:p>
    <w:p w14:paraId="458401F9" w14:textId="77777777" w:rsidR="00603A46" w:rsidRPr="00603A46" w:rsidRDefault="00603A46" w:rsidP="00603A46">
      <w:pPr>
        <w:tabs>
          <w:tab w:val="left" w:pos="2127"/>
        </w:tabs>
        <w:rPr>
          <w:szCs w:val="20"/>
        </w:rPr>
      </w:pPr>
      <w:r w:rsidRPr="00603A46">
        <w:rPr>
          <w:szCs w:val="20"/>
        </w:rPr>
        <w:t>Předsedající:</w:t>
      </w:r>
      <w:r w:rsidRPr="00603A46">
        <w:rPr>
          <w:szCs w:val="20"/>
        </w:rPr>
        <w:tab/>
        <w:t>Pavel Schmidt</w:t>
      </w:r>
    </w:p>
    <w:p w14:paraId="40893AD6" w14:textId="77777777" w:rsidR="00603A46" w:rsidRPr="00603A46" w:rsidRDefault="00603A46" w:rsidP="00DD0F1C">
      <w:pPr>
        <w:rPr>
          <w:szCs w:val="20"/>
        </w:rPr>
      </w:pPr>
    </w:p>
    <w:p w14:paraId="60558835" w14:textId="000E52C0" w:rsidR="00DD0F1C" w:rsidRDefault="00862276" w:rsidP="00DD0F1C">
      <w:pPr>
        <w:rPr>
          <w:b/>
          <w:szCs w:val="20"/>
        </w:rPr>
      </w:pPr>
      <w:r w:rsidRPr="00822F44">
        <w:rPr>
          <w:b/>
          <w:szCs w:val="20"/>
        </w:rPr>
        <w:t>Návrh programu</w:t>
      </w:r>
    </w:p>
    <w:p w14:paraId="4C573C3C" w14:textId="77777777" w:rsidR="00DD0F1C" w:rsidRPr="00DD0F1C" w:rsidRDefault="00DD0F1C" w:rsidP="00DD0F1C">
      <w:pPr>
        <w:rPr>
          <w:szCs w:val="20"/>
        </w:rPr>
      </w:pPr>
    </w:p>
    <w:p w14:paraId="35F8E587" w14:textId="77777777" w:rsidR="00A51896" w:rsidRDefault="00DD0F1C">
      <w:pPr>
        <w:pStyle w:val="Obsah1"/>
        <w:rPr>
          <w:rFonts w:asciiTheme="minorHAnsi" w:eastAsiaTheme="minorEastAsia" w:hAnsiTheme="minorHAnsi" w:cstheme="minorBidi"/>
          <w:noProof/>
          <w:kern w:val="2"/>
          <w:sz w:val="22"/>
          <w:szCs w:val="22"/>
          <w14:ligatures w14:val="standardContextual"/>
        </w:rPr>
      </w:pPr>
      <w:r>
        <w:fldChar w:fldCharType="begin"/>
      </w:r>
      <w:r>
        <w:instrText xml:space="preserve"> TOC \o "1-1" \n \u </w:instrText>
      </w:r>
      <w:r>
        <w:fldChar w:fldCharType="separate"/>
      </w:r>
      <w:r w:rsidR="00A51896">
        <w:rPr>
          <w:noProof/>
        </w:rPr>
        <w:t>1.</w:t>
      </w:r>
      <w:r w:rsidR="00A51896">
        <w:rPr>
          <w:rFonts w:asciiTheme="minorHAnsi" w:eastAsiaTheme="minorEastAsia" w:hAnsiTheme="minorHAnsi" w:cstheme="minorBidi"/>
          <w:noProof/>
          <w:kern w:val="2"/>
          <w:sz w:val="22"/>
          <w:szCs w:val="22"/>
          <w14:ligatures w14:val="standardContextual"/>
        </w:rPr>
        <w:tab/>
      </w:r>
      <w:r w:rsidR="00A51896" w:rsidRPr="00E644B7">
        <w:rPr>
          <w:caps/>
          <w:noProof/>
        </w:rPr>
        <w:t>V</w:t>
      </w:r>
      <w:r w:rsidR="00A51896">
        <w:rPr>
          <w:noProof/>
        </w:rPr>
        <w:t>olba členů návrhové komise</w:t>
      </w:r>
    </w:p>
    <w:p w14:paraId="288A492E" w14:textId="77777777" w:rsidR="00A51896" w:rsidRDefault="00A51896">
      <w:pPr>
        <w:pStyle w:val="Obsah1"/>
        <w:rPr>
          <w:rFonts w:asciiTheme="minorHAnsi" w:eastAsiaTheme="minorEastAsia" w:hAnsiTheme="minorHAnsi" w:cstheme="minorBidi"/>
          <w:noProof/>
          <w:kern w:val="2"/>
          <w:sz w:val="22"/>
          <w:szCs w:val="22"/>
          <w14:ligatures w14:val="standardContextual"/>
        </w:rPr>
      </w:pPr>
      <w:r>
        <w:rPr>
          <w:noProof/>
        </w:rPr>
        <w:t>2.</w:t>
      </w:r>
      <w:r>
        <w:rPr>
          <w:rFonts w:asciiTheme="minorHAnsi" w:eastAsiaTheme="minorEastAsia" w:hAnsiTheme="minorHAnsi" w:cstheme="minorBidi"/>
          <w:noProof/>
          <w:kern w:val="2"/>
          <w:sz w:val="22"/>
          <w:szCs w:val="22"/>
          <w14:ligatures w14:val="standardContextual"/>
        </w:rPr>
        <w:tab/>
      </w:r>
      <w:r w:rsidRPr="00E644B7">
        <w:rPr>
          <w:caps/>
          <w:noProof/>
        </w:rPr>
        <w:t>V</w:t>
      </w:r>
      <w:r>
        <w:rPr>
          <w:noProof/>
        </w:rPr>
        <w:t>olba ověřovatelů zápisu</w:t>
      </w:r>
    </w:p>
    <w:p w14:paraId="5C263B15" w14:textId="77777777" w:rsidR="00A51896" w:rsidRDefault="00A51896">
      <w:pPr>
        <w:pStyle w:val="Obsah1"/>
        <w:rPr>
          <w:rFonts w:asciiTheme="minorHAnsi" w:eastAsiaTheme="minorEastAsia" w:hAnsiTheme="minorHAnsi" w:cstheme="minorBidi"/>
          <w:noProof/>
          <w:kern w:val="2"/>
          <w:sz w:val="22"/>
          <w:szCs w:val="22"/>
          <w14:ligatures w14:val="standardContextual"/>
        </w:rPr>
      </w:pPr>
      <w:r>
        <w:rPr>
          <w:noProof/>
        </w:rPr>
        <w:t>3.</w:t>
      </w:r>
      <w:r>
        <w:rPr>
          <w:rFonts w:asciiTheme="minorHAnsi" w:eastAsiaTheme="minorEastAsia" w:hAnsiTheme="minorHAnsi" w:cstheme="minorBidi"/>
          <w:noProof/>
          <w:kern w:val="2"/>
          <w:sz w:val="22"/>
          <w:szCs w:val="22"/>
          <w14:ligatures w14:val="standardContextual"/>
        </w:rPr>
        <w:tab/>
      </w:r>
      <w:r>
        <w:rPr>
          <w:noProof/>
        </w:rPr>
        <w:t>Kontrola minulého zápisu</w:t>
      </w:r>
    </w:p>
    <w:p w14:paraId="41B57882" w14:textId="77777777" w:rsidR="00A51896" w:rsidRDefault="00A51896">
      <w:pPr>
        <w:pStyle w:val="Obsah1"/>
        <w:rPr>
          <w:rFonts w:asciiTheme="minorHAnsi" w:eastAsiaTheme="minorEastAsia" w:hAnsiTheme="minorHAnsi" w:cstheme="minorBidi"/>
          <w:noProof/>
          <w:kern w:val="2"/>
          <w:sz w:val="22"/>
          <w:szCs w:val="22"/>
          <w14:ligatures w14:val="standardContextual"/>
        </w:rPr>
      </w:pPr>
      <w:r>
        <w:rPr>
          <w:noProof/>
        </w:rPr>
        <w:t>4.</w:t>
      </w:r>
      <w:r>
        <w:rPr>
          <w:rFonts w:asciiTheme="minorHAnsi" w:eastAsiaTheme="minorEastAsia" w:hAnsiTheme="minorHAnsi" w:cstheme="minorBidi"/>
          <w:noProof/>
          <w:kern w:val="2"/>
          <w:sz w:val="22"/>
          <w:szCs w:val="22"/>
          <w14:ligatures w14:val="standardContextual"/>
        </w:rPr>
        <w:tab/>
      </w:r>
      <w:r>
        <w:rPr>
          <w:noProof/>
        </w:rPr>
        <w:t>Schválení programu</w:t>
      </w:r>
    </w:p>
    <w:p w14:paraId="69DCF1EF" w14:textId="77777777" w:rsidR="00A51896" w:rsidRDefault="00A51896">
      <w:pPr>
        <w:pStyle w:val="Obsah1"/>
        <w:rPr>
          <w:rFonts w:asciiTheme="minorHAnsi" w:eastAsiaTheme="minorEastAsia" w:hAnsiTheme="minorHAnsi" w:cstheme="minorBidi"/>
          <w:noProof/>
          <w:kern w:val="2"/>
          <w:sz w:val="22"/>
          <w:szCs w:val="22"/>
          <w14:ligatures w14:val="standardContextual"/>
        </w:rPr>
      </w:pPr>
      <w:r>
        <w:rPr>
          <w:noProof/>
        </w:rPr>
        <w:t>5.</w:t>
      </w:r>
      <w:r>
        <w:rPr>
          <w:rFonts w:asciiTheme="minorHAnsi" w:eastAsiaTheme="minorEastAsia" w:hAnsiTheme="minorHAnsi" w:cstheme="minorBidi"/>
          <w:noProof/>
          <w:kern w:val="2"/>
          <w:sz w:val="22"/>
          <w:szCs w:val="22"/>
          <w14:ligatures w14:val="standardContextual"/>
        </w:rPr>
        <w:tab/>
      </w:r>
      <w:r>
        <w:rPr>
          <w:noProof/>
        </w:rPr>
        <w:t>Oprava místních komunikací 2025</w:t>
      </w:r>
    </w:p>
    <w:p w14:paraId="5C3A4E71" w14:textId="77777777" w:rsidR="00A51896" w:rsidRDefault="00A51896">
      <w:pPr>
        <w:pStyle w:val="Obsah1"/>
        <w:rPr>
          <w:rFonts w:asciiTheme="minorHAnsi" w:eastAsiaTheme="minorEastAsia" w:hAnsiTheme="minorHAnsi" w:cstheme="minorBidi"/>
          <w:noProof/>
          <w:kern w:val="2"/>
          <w:sz w:val="22"/>
          <w:szCs w:val="22"/>
          <w14:ligatures w14:val="standardContextual"/>
        </w:rPr>
      </w:pPr>
      <w:r>
        <w:rPr>
          <w:noProof/>
        </w:rPr>
        <w:t>6.</w:t>
      </w:r>
      <w:r>
        <w:rPr>
          <w:rFonts w:asciiTheme="minorHAnsi" w:eastAsiaTheme="minorEastAsia" w:hAnsiTheme="minorHAnsi" w:cstheme="minorBidi"/>
          <w:noProof/>
          <w:kern w:val="2"/>
          <w:sz w:val="22"/>
          <w:szCs w:val="22"/>
          <w14:ligatures w14:val="standardContextual"/>
        </w:rPr>
        <w:tab/>
      </w:r>
      <w:r>
        <w:rPr>
          <w:noProof/>
        </w:rPr>
        <w:t>Rekonstrukce školy na školku</w:t>
      </w:r>
    </w:p>
    <w:p w14:paraId="43E01F1D" w14:textId="77777777" w:rsidR="00A51896" w:rsidRDefault="00A51896">
      <w:pPr>
        <w:pStyle w:val="Obsah1"/>
        <w:rPr>
          <w:rFonts w:asciiTheme="minorHAnsi" w:eastAsiaTheme="minorEastAsia" w:hAnsiTheme="minorHAnsi" w:cstheme="minorBidi"/>
          <w:noProof/>
          <w:kern w:val="2"/>
          <w:sz w:val="22"/>
          <w:szCs w:val="22"/>
          <w14:ligatures w14:val="standardContextual"/>
        </w:rPr>
      </w:pPr>
      <w:r>
        <w:rPr>
          <w:noProof/>
        </w:rPr>
        <w:t>7.</w:t>
      </w:r>
      <w:r>
        <w:rPr>
          <w:rFonts w:asciiTheme="minorHAnsi" w:eastAsiaTheme="minorEastAsia" w:hAnsiTheme="minorHAnsi" w:cstheme="minorBidi"/>
          <w:noProof/>
          <w:kern w:val="2"/>
          <w:sz w:val="22"/>
          <w:szCs w:val="22"/>
          <w14:ligatures w14:val="standardContextual"/>
        </w:rPr>
        <w:tab/>
      </w:r>
      <w:r>
        <w:rPr>
          <w:noProof/>
        </w:rPr>
        <w:t>Rozpočet 2025</w:t>
      </w:r>
    </w:p>
    <w:p w14:paraId="0816821E" w14:textId="77777777" w:rsidR="00A51896" w:rsidRDefault="00A51896">
      <w:pPr>
        <w:pStyle w:val="Obsah1"/>
        <w:rPr>
          <w:rFonts w:asciiTheme="minorHAnsi" w:eastAsiaTheme="minorEastAsia" w:hAnsiTheme="minorHAnsi" w:cstheme="minorBidi"/>
          <w:noProof/>
          <w:kern w:val="2"/>
          <w:sz w:val="22"/>
          <w:szCs w:val="22"/>
          <w14:ligatures w14:val="standardContextual"/>
        </w:rPr>
      </w:pPr>
      <w:r>
        <w:rPr>
          <w:noProof/>
        </w:rPr>
        <w:t>8.</w:t>
      </w:r>
      <w:r>
        <w:rPr>
          <w:rFonts w:asciiTheme="minorHAnsi" w:eastAsiaTheme="minorEastAsia" w:hAnsiTheme="minorHAnsi" w:cstheme="minorBidi"/>
          <w:noProof/>
          <w:kern w:val="2"/>
          <w:sz w:val="22"/>
          <w:szCs w:val="22"/>
          <w14:ligatures w14:val="standardContextual"/>
        </w:rPr>
        <w:tab/>
      </w:r>
      <w:r>
        <w:rPr>
          <w:noProof/>
        </w:rPr>
        <w:t>Střednědobý výhled rozpočtu na roky 2026-29</w:t>
      </w:r>
    </w:p>
    <w:p w14:paraId="628A5F8F" w14:textId="77777777" w:rsidR="00A51896" w:rsidRDefault="00A51896">
      <w:pPr>
        <w:pStyle w:val="Obsah1"/>
        <w:rPr>
          <w:rFonts w:asciiTheme="minorHAnsi" w:eastAsiaTheme="minorEastAsia" w:hAnsiTheme="minorHAnsi" w:cstheme="minorBidi"/>
          <w:noProof/>
          <w:kern w:val="2"/>
          <w:sz w:val="22"/>
          <w:szCs w:val="22"/>
          <w14:ligatures w14:val="standardContextual"/>
        </w:rPr>
      </w:pPr>
      <w:r>
        <w:rPr>
          <w:noProof/>
        </w:rPr>
        <w:t>9.</w:t>
      </w:r>
      <w:r>
        <w:rPr>
          <w:rFonts w:asciiTheme="minorHAnsi" w:eastAsiaTheme="minorEastAsia" w:hAnsiTheme="minorHAnsi" w:cstheme="minorBidi"/>
          <w:noProof/>
          <w:kern w:val="2"/>
          <w:sz w:val="22"/>
          <w:szCs w:val="22"/>
          <w14:ligatures w14:val="standardContextual"/>
        </w:rPr>
        <w:tab/>
      </w:r>
      <w:r>
        <w:rPr>
          <w:noProof/>
        </w:rPr>
        <w:t>Hřiště pro mládež</w:t>
      </w:r>
    </w:p>
    <w:p w14:paraId="7180E6A9" w14:textId="77777777" w:rsidR="00A51896" w:rsidRDefault="00A51896">
      <w:pPr>
        <w:pStyle w:val="Obsah1"/>
        <w:rPr>
          <w:rFonts w:asciiTheme="minorHAnsi" w:eastAsiaTheme="minorEastAsia" w:hAnsiTheme="minorHAnsi" w:cstheme="minorBidi"/>
          <w:noProof/>
          <w:kern w:val="2"/>
          <w:sz w:val="22"/>
          <w:szCs w:val="22"/>
          <w14:ligatures w14:val="standardContextual"/>
        </w:rPr>
      </w:pPr>
      <w:r>
        <w:rPr>
          <w:noProof/>
        </w:rPr>
        <w:t>10.</w:t>
      </w:r>
      <w:r>
        <w:rPr>
          <w:rFonts w:asciiTheme="minorHAnsi" w:eastAsiaTheme="minorEastAsia" w:hAnsiTheme="minorHAnsi" w:cstheme="minorBidi"/>
          <w:noProof/>
          <w:kern w:val="2"/>
          <w:sz w:val="22"/>
          <w:szCs w:val="22"/>
          <w14:ligatures w14:val="standardContextual"/>
        </w:rPr>
        <w:tab/>
      </w:r>
      <w:r>
        <w:rPr>
          <w:noProof/>
        </w:rPr>
        <w:t>Odkup pozemků</w:t>
      </w:r>
    </w:p>
    <w:p w14:paraId="791DC8F1" w14:textId="77777777" w:rsidR="00A51896" w:rsidRDefault="00A51896">
      <w:pPr>
        <w:pStyle w:val="Obsah1"/>
        <w:rPr>
          <w:rFonts w:asciiTheme="minorHAnsi" w:eastAsiaTheme="minorEastAsia" w:hAnsiTheme="minorHAnsi" w:cstheme="minorBidi"/>
          <w:noProof/>
          <w:kern w:val="2"/>
          <w:sz w:val="22"/>
          <w:szCs w:val="22"/>
          <w14:ligatures w14:val="standardContextual"/>
        </w:rPr>
      </w:pPr>
      <w:r>
        <w:rPr>
          <w:noProof/>
        </w:rPr>
        <w:t>11.</w:t>
      </w:r>
      <w:r>
        <w:rPr>
          <w:rFonts w:asciiTheme="minorHAnsi" w:eastAsiaTheme="minorEastAsia" w:hAnsiTheme="minorHAnsi" w:cstheme="minorBidi"/>
          <w:noProof/>
          <w:kern w:val="2"/>
          <w:sz w:val="22"/>
          <w:szCs w:val="22"/>
          <w14:ligatures w14:val="standardContextual"/>
        </w:rPr>
        <w:tab/>
      </w:r>
      <w:r>
        <w:rPr>
          <w:noProof/>
        </w:rPr>
        <w:t>Dílčí přezkoumání hospodaření obce</w:t>
      </w:r>
    </w:p>
    <w:p w14:paraId="06B2C6F5" w14:textId="77777777" w:rsidR="00A51896" w:rsidRDefault="00A51896">
      <w:pPr>
        <w:pStyle w:val="Obsah1"/>
        <w:rPr>
          <w:rFonts w:asciiTheme="minorHAnsi" w:eastAsiaTheme="minorEastAsia" w:hAnsiTheme="minorHAnsi" w:cstheme="minorBidi"/>
          <w:noProof/>
          <w:kern w:val="2"/>
          <w:sz w:val="22"/>
          <w:szCs w:val="22"/>
          <w14:ligatures w14:val="standardContextual"/>
        </w:rPr>
      </w:pPr>
      <w:r>
        <w:rPr>
          <w:noProof/>
        </w:rPr>
        <w:t>12.</w:t>
      </w:r>
      <w:r>
        <w:rPr>
          <w:rFonts w:asciiTheme="minorHAnsi" w:eastAsiaTheme="minorEastAsia" w:hAnsiTheme="minorHAnsi" w:cstheme="minorBidi"/>
          <w:noProof/>
          <w:kern w:val="2"/>
          <w:sz w:val="22"/>
          <w:szCs w:val="22"/>
          <w14:ligatures w14:val="standardContextual"/>
        </w:rPr>
        <w:tab/>
      </w:r>
      <w:r>
        <w:rPr>
          <w:noProof/>
        </w:rPr>
        <w:t>Dotace na ples obce</w:t>
      </w:r>
    </w:p>
    <w:p w14:paraId="13874CCB" w14:textId="77777777" w:rsidR="00A51896" w:rsidRDefault="00A51896">
      <w:pPr>
        <w:pStyle w:val="Obsah1"/>
        <w:rPr>
          <w:rFonts w:asciiTheme="minorHAnsi" w:eastAsiaTheme="minorEastAsia" w:hAnsiTheme="minorHAnsi" w:cstheme="minorBidi"/>
          <w:noProof/>
          <w:kern w:val="2"/>
          <w:sz w:val="22"/>
          <w:szCs w:val="22"/>
          <w14:ligatures w14:val="standardContextual"/>
        </w:rPr>
      </w:pPr>
      <w:r>
        <w:rPr>
          <w:noProof/>
        </w:rPr>
        <w:t>13.</w:t>
      </w:r>
      <w:r>
        <w:rPr>
          <w:rFonts w:asciiTheme="minorHAnsi" w:eastAsiaTheme="minorEastAsia" w:hAnsiTheme="minorHAnsi" w:cstheme="minorBidi"/>
          <w:noProof/>
          <w:kern w:val="2"/>
          <w:sz w:val="22"/>
          <w:szCs w:val="22"/>
          <w14:ligatures w14:val="standardContextual"/>
        </w:rPr>
        <w:tab/>
      </w:r>
      <w:r>
        <w:rPr>
          <w:noProof/>
        </w:rPr>
        <w:t>Dotace Dětské skupiny</w:t>
      </w:r>
    </w:p>
    <w:p w14:paraId="4899CC88" w14:textId="77777777" w:rsidR="00A51896" w:rsidRDefault="00A51896">
      <w:pPr>
        <w:pStyle w:val="Obsah1"/>
        <w:rPr>
          <w:rFonts w:asciiTheme="minorHAnsi" w:eastAsiaTheme="minorEastAsia" w:hAnsiTheme="minorHAnsi" w:cstheme="minorBidi"/>
          <w:noProof/>
          <w:kern w:val="2"/>
          <w:sz w:val="22"/>
          <w:szCs w:val="22"/>
          <w14:ligatures w14:val="standardContextual"/>
        </w:rPr>
      </w:pPr>
      <w:r>
        <w:rPr>
          <w:noProof/>
        </w:rPr>
        <w:t>14.</w:t>
      </w:r>
      <w:r>
        <w:rPr>
          <w:rFonts w:asciiTheme="minorHAnsi" w:eastAsiaTheme="minorEastAsia" w:hAnsiTheme="minorHAnsi" w:cstheme="minorBidi"/>
          <w:noProof/>
          <w:kern w:val="2"/>
          <w:sz w:val="22"/>
          <w:szCs w:val="22"/>
          <w14:ligatures w14:val="standardContextual"/>
        </w:rPr>
        <w:tab/>
      </w:r>
      <w:r>
        <w:rPr>
          <w:noProof/>
        </w:rPr>
        <w:t>Rozpočtové opatření 3/2024</w:t>
      </w:r>
    </w:p>
    <w:p w14:paraId="4F484D81" w14:textId="77777777" w:rsidR="00A51896" w:rsidRDefault="00A51896">
      <w:pPr>
        <w:pStyle w:val="Obsah1"/>
        <w:rPr>
          <w:rFonts w:asciiTheme="minorHAnsi" w:eastAsiaTheme="minorEastAsia" w:hAnsiTheme="minorHAnsi" w:cstheme="minorBidi"/>
          <w:noProof/>
          <w:kern w:val="2"/>
          <w:sz w:val="22"/>
          <w:szCs w:val="22"/>
          <w14:ligatures w14:val="standardContextual"/>
        </w:rPr>
      </w:pPr>
      <w:r>
        <w:rPr>
          <w:noProof/>
        </w:rPr>
        <w:t>15.</w:t>
      </w:r>
      <w:r>
        <w:rPr>
          <w:rFonts w:asciiTheme="minorHAnsi" w:eastAsiaTheme="minorEastAsia" w:hAnsiTheme="minorHAnsi" w:cstheme="minorBidi"/>
          <w:noProof/>
          <w:kern w:val="2"/>
          <w:sz w:val="22"/>
          <w:szCs w:val="22"/>
          <w14:ligatures w14:val="standardContextual"/>
        </w:rPr>
        <w:tab/>
      </w:r>
      <w:r>
        <w:rPr>
          <w:noProof/>
        </w:rPr>
        <w:t>Kiosek</w:t>
      </w:r>
    </w:p>
    <w:p w14:paraId="23D22E5F" w14:textId="77777777" w:rsidR="00A51896" w:rsidRDefault="00A51896">
      <w:pPr>
        <w:pStyle w:val="Obsah1"/>
        <w:rPr>
          <w:rFonts w:asciiTheme="minorHAnsi" w:eastAsiaTheme="minorEastAsia" w:hAnsiTheme="minorHAnsi" w:cstheme="minorBidi"/>
          <w:noProof/>
          <w:kern w:val="2"/>
          <w:sz w:val="22"/>
          <w:szCs w:val="22"/>
          <w14:ligatures w14:val="standardContextual"/>
        </w:rPr>
      </w:pPr>
      <w:r>
        <w:rPr>
          <w:noProof/>
        </w:rPr>
        <w:t>16.</w:t>
      </w:r>
      <w:r>
        <w:rPr>
          <w:rFonts w:asciiTheme="minorHAnsi" w:eastAsiaTheme="minorEastAsia" w:hAnsiTheme="minorHAnsi" w:cstheme="minorBidi"/>
          <w:noProof/>
          <w:kern w:val="2"/>
          <w:sz w:val="22"/>
          <w:szCs w:val="22"/>
          <w14:ligatures w14:val="standardContextual"/>
        </w:rPr>
        <w:tab/>
      </w:r>
      <w:r>
        <w:rPr>
          <w:noProof/>
        </w:rPr>
        <w:t>Geodetické zaměření veřejného osvětlení</w:t>
      </w:r>
    </w:p>
    <w:p w14:paraId="5149CA8D" w14:textId="77777777" w:rsidR="00A51896" w:rsidRDefault="00A51896">
      <w:pPr>
        <w:pStyle w:val="Obsah1"/>
        <w:rPr>
          <w:rFonts w:asciiTheme="minorHAnsi" w:eastAsiaTheme="minorEastAsia" w:hAnsiTheme="minorHAnsi" w:cstheme="minorBidi"/>
          <w:noProof/>
          <w:kern w:val="2"/>
          <w:sz w:val="22"/>
          <w:szCs w:val="22"/>
          <w14:ligatures w14:val="standardContextual"/>
        </w:rPr>
      </w:pPr>
      <w:r>
        <w:rPr>
          <w:noProof/>
        </w:rPr>
        <w:t>17.</w:t>
      </w:r>
      <w:r>
        <w:rPr>
          <w:rFonts w:asciiTheme="minorHAnsi" w:eastAsiaTheme="minorEastAsia" w:hAnsiTheme="minorHAnsi" w:cstheme="minorBidi"/>
          <w:noProof/>
          <w:kern w:val="2"/>
          <w:sz w:val="22"/>
          <w:szCs w:val="22"/>
          <w14:ligatures w14:val="standardContextual"/>
        </w:rPr>
        <w:tab/>
      </w:r>
      <w:r>
        <w:rPr>
          <w:noProof/>
        </w:rPr>
        <w:t>Různé</w:t>
      </w:r>
    </w:p>
    <w:p w14:paraId="15565FD7" w14:textId="16EC6D79" w:rsidR="00DD0F1C" w:rsidRDefault="00DD0F1C" w:rsidP="00093459">
      <w:pPr>
        <w:tabs>
          <w:tab w:val="left" w:pos="426"/>
        </w:tabs>
      </w:pPr>
      <w:r>
        <w:fldChar w:fldCharType="end"/>
      </w:r>
    </w:p>
    <w:p w14:paraId="6A07E8F9" w14:textId="77777777" w:rsidR="00B06873" w:rsidRPr="00DD0F1C" w:rsidRDefault="00B06873" w:rsidP="00DD0F1C">
      <w:pPr>
        <w:pStyle w:val="Nadpis1"/>
        <w:numPr>
          <w:ilvl w:val="0"/>
          <w:numId w:val="15"/>
        </w:numPr>
        <w:rPr>
          <w:szCs w:val="20"/>
        </w:rPr>
      </w:pPr>
      <w:bookmarkStart w:id="1" w:name="_Toc406581013"/>
      <w:bookmarkStart w:id="2" w:name="_Toc406581046"/>
      <w:bookmarkStart w:id="3" w:name="_Toc406581134"/>
      <w:bookmarkStart w:id="4" w:name="_Toc406581250"/>
      <w:bookmarkStart w:id="5" w:name="_Ref406581392"/>
      <w:bookmarkStart w:id="6" w:name="_Toc406588091"/>
      <w:bookmarkStart w:id="7" w:name="_Toc410208214"/>
      <w:bookmarkStart w:id="8" w:name="_Toc449344890"/>
      <w:bookmarkStart w:id="9" w:name="_Toc449538848"/>
      <w:bookmarkStart w:id="10" w:name="_Toc179970475"/>
      <w:bookmarkStart w:id="11" w:name="_Toc181178014"/>
      <w:bookmarkStart w:id="12" w:name="_Toc181607380"/>
      <w:bookmarkStart w:id="13" w:name="_Toc182231717"/>
      <w:bookmarkStart w:id="14" w:name="_Toc182410548"/>
      <w:bookmarkStart w:id="15" w:name="_Toc182819637"/>
      <w:r w:rsidRPr="00DD0F1C">
        <w:rPr>
          <w:caps/>
          <w:szCs w:val="20"/>
        </w:rPr>
        <w:t>V</w:t>
      </w:r>
      <w:r w:rsidRPr="00DD0F1C">
        <w:rPr>
          <w:szCs w:val="20"/>
        </w:rPr>
        <w:t>olba členů návrhové komise</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14:paraId="4C819643" w14:textId="0D5DAFEF" w:rsidR="00B06873" w:rsidRDefault="00B06873" w:rsidP="00862276">
      <w:pPr>
        <w:tabs>
          <w:tab w:val="left" w:pos="567"/>
        </w:tabs>
        <w:rPr>
          <w:b/>
          <w:szCs w:val="20"/>
        </w:rPr>
      </w:pPr>
      <w:r w:rsidRPr="00822F44">
        <w:rPr>
          <w:b/>
          <w:szCs w:val="20"/>
        </w:rPr>
        <w:t>Navrženi:</w:t>
      </w:r>
      <w:r w:rsidR="00CC5141">
        <w:rPr>
          <w:szCs w:val="20"/>
        </w:rPr>
        <w:t xml:space="preserve"> Vladimír Jiras, </w:t>
      </w:r>
      <w:r w:rsidR="00A37A80">
        <w:rPr>
          <w:szCs w:val="20"/>
        </w:rPr>
        <w:t>Drahomír Hodek</w:t>
      </w:r>
      <w:r w:rsidR="00574746">
        <w:rPr>
          <w:szCs w:val="20"/>
        </w:rPr>
        <w:t>.</w:t>
      </w:r>
    </w:p>
    <w:p w14:paraId="7F93F20F" w14:textId="77777777" w:rsidR="00B06873" w:rsidRDefault="00B06873" w:rsidP="00862276">
      <w:pPr>
        <w:tabs>
          <w:tab w:val="left" w:pos="567"/>
        </w:tabs>
        <w:rPr>
          <w:b/>
          <w:szCs w:val="20"/>
        </w:rPr>
      </w:pPr>
      <w:r w:rsidRPr="00822F44">
        <w:rPr>
          <w:b/>
          <w:szCs w:val="20"/>
        </w:rPr>
        <w:t>Hlasování:</w:t>
      </w:r>
    </w:p>
    <w:tbl>
      <w:tblPr>
        <w:tblW w:w="8789" w:type="dxa"/>
        <w:tblInd w:w="-5" w:type="dxa"/>
        <w:tblLayout w:type="fixed"/>
        <w:tblLook w:val="0000" w:firstRow="0" w:lastRow="0" w:firstColumn="0" w:lastColumn="0" w:noHBand="0" w:noVBand="0"/>
      </w:tblPr>
      <w:tblGrid>
        <w:gridCol w:w="1134"/>
        <w:gridCol w:w="992"/>
        <w:gridCol w:w="993"/>
        <w:gridCol w:w="992"/>
        <w:gridCol w:w="1134"/>
        <w:gridCol w:w="992"/>
        <w:gridCol w:w="1276"/>
        <w:gridCol w:w="1276"/>
      </w:tblGrid>
      <w:tr w:rsidR="00D27977" w:rsidRPr="00822F44" w14:paraId="51EC8329" w14:textId="77777777" w:rsidTr="00D27977">
        <w:trPr>
          <w:trHeight w:val="85"/>
        </w:trPr>
        <w:tc>
          <w:tcPr>
            <w:tcW w:w="1134" w:type="dxa"/>
            <w:tcBorders>
              <w:top w:val="single" w:sz="4" w:space="0" w:color="000000"/>
              <w:left w:val="single" w:sz="4" w:space="0" w:color="000000"/>
              <w:bottom w:val="single" w:sz="4" w:space="0" w:color="000000"/>
            </w:tcBorders>
            <w:shd w:val="clear" w:color="auto" w:fill="auto"/>
          </w:tcPr>
          <w:p w14:paraId="69BA3869" w14:textId="70AB406E" w:rsidR="00D27977" w:rsidRPr="00822F44" w:rsidRDefault="00D27977" w:rsidP="00D27977">
            <w:pPr>
              <w:tabs>
                <w:tab w:val="left" w:pos="567"/>
              </w:tabs>
              <w:jc w:val="center"/>
              <w:rPr>
                <w:szCs w:val="20"/>
              </w:rPr>
            </w:pPr>
            <w:r>
              <w:rPr>
                <w:szCs w:val="20"/>
              </w:rPr>
              <w:t>Drobílková</w:t>
            </w:r>
          </w:p>
        </w:tc>
        <w:tc>
          <w:tcPr>
            <w:tcW w:w="992" w:type="dxa"/>
            <w:tcBorders>
              <w:top w:val="single" w:sz="4" w:space="0" w:color="000000"/>
              <w:left w:val="single" w:sz="4" w:space="0" w:color="000000"/>
              <w:bottom w:val="single" w:sz="4" w:space="0" w:color="000000"/>
            </w:tcBorders>
            <w:shd w:val="clear" w:color="auto" w:fill="auto"/>
          </w:tcPr>
          <w:p w14:paraId="281303DD" w14:textId="28B9BF06" w:rsidR="00D27977" w:rsidRPr="00822F44" w:rsidRDefault="00D27977" w:rsidP="00D27977">
            <w:pPr>
              <w:tabs>
                <w:tab w:val="left" w:pos="567"/>
              </w:tabs>
              <w:jc w:val="center"/>
              <w:rPr>
                <w:szCs w:val="20"/>
              </w:rPr>
            </w:pPr>
            <w:r>
              <w:rPr>
                <w:szCs w:val="20"/>
              </w:rPr>
              <w:t>Hodek</w:t>
            </w:r>
          </w:p>
        </w:tc>
        <w:tc>
          <w:tcPr>
            <w:tcW w:w="993" w:type="dxa"/>
            <w:tcBorders>
              <w:top w:val="single" w:sz="4" w:space="0" w:color="000000"/>
              <w:left w:val="single" w:sz="4" w:space="0" w:color="000000"/>
              <w:bottom w:val="single" w:sz="4" w:space="0" w:color="000000"/>
            </w:tcBorders>
            <w:shd w:val="clear" w:color="auto" w:fill="auto"/>
          </w:tcPr>
          <w:p w14:paraId="7C880874" w14:textId="78E222DE" w:rsidR="00D27977" w:rsidRPr="00822F44" w:rsidRDefault="00D27977" w:rsidP="00D27977">
            <w:pPr>
              <w:tabs>
                <w:tab w:val="left" w:pos="567"/>
              </w:tabs>
              <w:jc w:val="center"/>
              <w:rPr>
                <w:szCs w:val="20"/>
              </w:rPr>
            </w:pPr>
            <w:r>
              <w:rPr>
                <w:szCs w:val="20"/>
              </w:rPr>
              <w:t>Horník</w:t>
            </w:r>
          </w:p>
        </w:tc>
        <w:tc>
          <w:tcPr>
            <w:tcW w:w="992" w:type="dxa"/>
            <w:tcBorders>
              <w:top w:val="single" w:sz="4" w:space="0" w:color="000000"/>
              <w:left w:val="single" w:sz="4" w:space="0" w:color="000000"/>
              <w:bottom w:val="single" w:sz="4" w:space="0" w:color="000000"/>
            </w:tcBorders>
            <w:shd w:val="clear" w:color="auto" w:fill="auto"/>
          </w:tcPr>
          <w:p w14:paraId="09B93BCF" w14:textId="166088C0" w:rsidR="00D27977" w:rsidRPr="00822F44" w:rsidRDefault="00D27977" w:rsidP="00D27977">
            <w:pPr>
              <w:tabs>
                <w:tab w:val="left" w:pos="567"/>
              </w:tabs>
              <w:jc w:val="center"/>
              <w:rPr>
                <w:szCs w:val="20"/>
              </w:rPr>
            </w:pPr>
            <w:r>
              <w:rPr>
                <w:szCs w:val="20"/>
              </w:rPr>
              <w:t>Jiras</w:t>
            </w:r>
          </w:p>
        </w:tc>
        <w:tc>
          <w:tcPr>
            <w:tcW w:w="1134" w:type="dxa"/>
            <w:tcBorders>
              <w:top w:val="single" w:sz="4" w:space="0" w:color="000000"/>
              <w:left w:val="single" w:sz="4" w:space="0" w:color="000000"/>
              <w:bottom w:val="single" w:sz="4" w:space="0" w:color="000000"/>
            </w:tcBorders>
          </w:tcPr>
          <w:p w14:paraId="4E042BF0" w14:textId="7CE82874" w:rsidR="00D27977" w:rsidRPr="00822F44" w:rsidRDefault="00D27977" w:rsidP="00D27977">
            <w:pPr>
              <w:tabs>
                <w:tab w:val="left" w:pos="567"/>
              </w:tabs>
              <w:jc w:val="center"/>
              <w:rPr>
                <w:szCs w:val="20"/>
              </w:rPr>
            </w:pPr>
            <w:r w:rsidRPr="00822F44">
              <w:rPr>
                <w:szCs w:val="20"/>
              </w:rPr>
              <w:t>Michal</w:t>
            </w:r>
          </w:p>
        </w:tc>
        <w:tc>
          <w:tcPr>
            <w:tcW w:w="992" w:type="dxa"/>
            <w:tcBorders>
              <w:top w:val="single" w:sz="4" w:space="0" w:color="000000"/>
              <w:left w:val="single" w:sz="4" w:space="0" w:color="000000"/>
              <w:bottom w:val="single" w:sz="4" w:space="0" w:color="000000"/>
            </w:tcBorders>
            <w:shd w:val="clear" w:color="auto" w:fill="auto"/>
          </w:tcPr>
          <w:p w14:paraId="22383CCF" w14:textId="7164D91B" w:rsidR="00D27977" w:rsidRPr="00822F44" w:rsidRDefault="00D27977" w:rsidP="00D27977">
            <w:pPr>
              <w:tabs>
                <w:tab w:val="left" w:pos="567"/>
              </w:tabs>
              <w:jc w:val="center"/>
              <w:rPr>
                <w:szCs w:val="20"/>
              </w:rPr>
            </w:pPr>
            <w:r w:rsidRPr="00822F44">
              <w:rPr>
                <w:szCs w:val="20"/>
              </w:rPr>
              <w:t>Mudr</w:t>
            </w:r>
          </w:p>
        </w:tc>
        <w:tc>
          <w:tcPr>
            <w:tcW w:w="1276" w:type="dxa"/>
            <w:tcBorders>
              <w:top w:val="single" w:sz="4" w:space="0" w:color="000000"/>
              <w:left w:val="single" w:sz="4" w:space="0" w:color="000000"/>
              <w:bottom w:val="single" w:sz="4" w:space="0" w:color="000000"/>
            </w:tcBorders>
            <w:shd w:val="clear" w:color="auto" w:fill="auto"/>
          </w:tcPr>
          <w:p w14:paraId="6281850C" w14:textId="44E9E176" w:rsidR="00D27977" w:rsidRPr="00822F44" w:rsidRDefault="00D27977" w:rsidP="00D27977">
            <w:pPr>
              <w:tabs>
                <w:tab w:val="left" w:pos="567"/>
              </w:tabs>
              <w:jc w:val="center"/>
              <w:rPr>
                <w:szCs w:val="20"/>
              </w:rPr>
            </w:pPr>
            <w:r w:rsidRPr="00822F44">
              <w:rPr>
                <w:szCs w:val="20"/>
              </w:rPr>
              <w:t>Sgalitzerová</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DDA11E0" w14:textId="227BCA72" w:rsidR="00D27977" w:rsidRPr="00822F44" w:rsidRDefault="00D27977" w:rsidP="00D27977">
            <w:pPr>
              <w:tabs>
                <w:tab w:val="left" w:pos="567"/>
              </w:tabs>
              <w:jc w:val="center"/>
              <w:rPr>
                <w:szCs w:val="20"/>
              </w:rPr>
            </w:pPr>
            <w:r w:rsidRPr="00822F44">
              <w:rPr>
                <w:szCs w:val="20"/>
              </w:rPr>
              <w:t>Schmidt</w:t>
            </w:r>
          </w:p>
        </w:tc>
      </w:tr>
      <w:tr w:rsidR="00D27977" w:rsidRPr="00822F44" w14:paraId="710C8131" w14:textId="77777777" w:rsidTr="00D27977">
        <w:trPr>
          <w:trHeight w:val="85"/>
        </w:trPr>
        <w:tc>
          <w:tcPr>
            <w:tcW w:w="1134" w:type="dxa"/>
            <w:tcBorders>
              <w:top w:val="single" w:sz="4" w:space="0" w:color="000000"/>
              <w:left w:val="single" w:sz="4" w:space="0" w:color="000000"/>
              <w:bottom w:val="single" w:sz="4" w:space="0" w:color="000000"/>
            </w:tcBorders>
            <w:shd w:val="clear" w:color="auto" w:fill="auto"/>
          </w:tcPr>
          <w:p w14:paraId="79708BFD" w14:textId="0851106D" w:rsidR="00D27977" w:rsidRPr="00822F44" w:rsidRDefault="00852C58" w:rsidP="00DE67BE">
            <w:pPr>
              <w:tabs>
                <w:tab w:val="left" w:pos="567"/>
              </w:tabs>
              <w:jc w:val="center"/>
              <w:rPr>
                <w:szCs w:val="20"/>
              </w:rPr>
            </w:pPr>
            <w:r>
              <w:rPr>
                <w:szCs w:val="20"/>
              </w:rPr>
              <w:t>Pro</w:t>
            </w:r>
          </w:p>
        </w:tc>
        <w:tc>
          <w:tcPr>
            <w:tcW w:w="992" w:type="dxa"/>
            <w:tcBorders>
              <w:top w:val="single" w:sz="4" w:space="0" w:color="000000"/>
              <w:left w:val="single" w:sz="4" w:space="0" w:color="000000"/>
              <w:bottom w:val="single" w:sz="4" w:space="0" w:color="000000"/>
            </w:tcBorders>
            <w:shd w:val="clear" w:color="auto" w:fill="auto"/>
          </w:tcPr>
          <w:p w14:paraId="6DB76FC7" w14:textId="00DE1091" w:rsidR="00D27977" w:rsidRPr="00822F44" w:rsidRDefault="00852C58" w:rsidP="00DE67BE">
            <w:pPr>
              <w:tabs>
                <w:tab w:val="left" w:pos="567"/>
              </w:tabs>
              <w:jc w:val="center"/>
              <w:rPr>
                <w:szCs w:val="20"/>
              </w:rPr>
            </w:pPr>
            <w:r>
              <w:rPr>
                <w:szCs w:val="20"/>
              </w:rPr>
              <w:t>Pro</w:t>
            </w:r>
          </w:p>
        </w:tc>
        <w:tc>
          <w:tcPr>
            <w:tcW w:w="993" w:type="dxa"/>
            <w:tcBorders>
              <w:top w:val="single" w:sz="4" w:space="0" w:color="000000"/>
              <w:left w:val="single" w:sz="4" w:space="0" w:color="000000"/>
              <w:bottom w:val="single" w:sz="4" w:space="0" w:color="000000"/>
            </w:tcBorders>
            <w:shd w:val="clear" w:color="auto" w:fill="auto"/>
          </w:tcPr>
          <w:p w14:paraId="314823B3" w14:textId="18D51285" w:rsidR="00D27977" w:rsidRPr="00822F44" w:rsidRDefault="00574746" w:rsidP="00DE67BE">
            <w:pPr>
              <w:tabs>
                <w:tab w:val="left" w:pos="567"/>
              </w:tabs>
              <w:jc w:val="center"/>
              <w:rPr>
                <w:szCs w:val="20"/>
              </w:rPr>
            </w:pPr>
            <w:r>
              <w:rPr>
                <w:szCs w:val="20"/>
              </w:rPr>
              <w:t>-</w:t>
            </w:r>
          </w:p>
        </w:tc>
        <w:tc>
          <w:tcPr>
            <w:tcW w:w="992" w:type="dxa"/>
            <w:tcBorders>
              <w:top w:val="single" w:sz="4" w:space="0" w:color="000000"/>
              <w:left w:val="single" w:sz="4" w:space="0" w:color="000000"/>
              <w:bottom w:val="single" w:sz="4" w:space="0" w:color="000000"/>
            </w:tcBorders>
            <w:shd w:val="clear" w:color="auto" w:fill="auto"/>
          </w:tcPr>
          <w:p w14:paraId="378E4DFD" w14:textId="7D118ABC" w:rsidR="00D27977" w:rsidRPr="00822F44" w:rsidRDefault="00852C58" w:rsidP="00DE67BE">
            <w:pPr>
              <w:tabs>
                <w:tab w:val="left" w:pos="567"/>
              </w:tabs>
              <w:jc w:val="center"/>
              <w:rPr>
                <w:szCs w:val="20"/>
              </w:rPr>
            </w:pPr>
            <w:r>
              <w:rPr>
                <w:szCs w:val="20"/>
              </w:rPr>
              <w:t>Pro</w:t>
            </w:r>
          </w:p>
        </w:tc>
        <w:tc>
          <w:tcPr>
            <w:tcW w:w="1134" w:type="dxa"/>
            <w:tcBorders>
              <w:top w:val="single" w:sz="4" w:space="0" w:color="000000"/>
              <w:left w:val="single" w:sz="4" w:space="0" w:color="000000"/>
              <w:bottom w:val="single" w:sz="4" w:space="0" w:color="000000"/>
            </w:tcBorders>
          </w:tcPr>
          <w:p w14:paraId="57A45BD9" w14:textId="4D2CBDCE" w:rsidR="00D27977" w:rsidRPr="00822F44" w:rsidRDefault="00852C58" w:rsidP="00DE67BE">
            <w:pPr>
              <w:tabs>
                <w:tab w:val="left" w:pos="567"/>
              </w:tabs>
              <w:jc w:val="center"/>
              <w:rPr>
                <w:szCs w:val="20"/>
              </w:rPr>
            </w:pPr>
            <w:r>
              <w:rPr>
                <w:szCs w:val="20"/>
              </w:rPr>
              <w:t>Pro</w:t>
            </w:r>
          </w:p>
        </w:tc>
        <w:tc>
          <w:tcPr>
            <w:tcW w:w="992" w:type="dxa"/>
            <w:tcBorders>
              <w:top w:val="single" w:sz="4" w:space="0" w:color="000000"/>
              <w:left w:val="single" w:sz="4" w:space="0" w:color="000000"/>
              <w:bottom w:val="single" w:sz="4" w:space="0" w:color="000000"/>
            </w:tcBorders>
            <w:shd w:val="clear" w:color="auto" w:fill="auto"/>
          </w:tcPr>
          <w:p w14:paraId="6952B315" w14:textId="41344591" w:rsidR="00D27977" w:rsidRPr="00822F44" w:rsidRDefault="00574746" w:rsidP="00DE67BE">
            <w:pPr>
              <w:tabs>
                <w:tab w:val="left" w:pos="567"/>
              </w:tabs>
              <w:jc w:val="center"/>
              <w:rPr>
                <w:szCs w:val="20"/>
              </w:rPr>
            </w:pPr>
            <w:r>
              <w:rPr>
                <w:szCs w:val="20"/>
              </w:rPr>
              <w:t>-</w:t>
            </w:r>
          </w:p>
        </w:tc>
        <w:tc>
          <w:tcPr>
            <w:tcW w:w="1276" w:type="dxa"/>
            <w:tcBorders>
              <w:top w:val="single" w:sz="4" w:space="0" w:color="000000"/>
              <w:left w:val="single" w:sz="4" w:space="0" w:color="000000"/>
              <w:bottom w:val="single" w:sz="4" w:space="0" w:color="000000"/>
            </w:tcBorders>
            <w:shd w:val="clear" w:color="auto" w:fill="auto"/>
          </w:tcPr>
          <w:p w14:paraId="24AD141B" w14:textId="35A7CA7D" w:rsidR="00D27977" w:rsidRPr="00822F44" w:rsidRDefault="00852C58" w:rsidP="00DE67BE">
            <w:pPr>
              <w:tabs>
                <w:tab w:val="left" w:pos="567"/>
              </w:tabs>
              <w:jc w:val="center"/>
              <w:rPr>
                <w:szCs w:val="20"/>
              </w:rPr>
            </w:pPr>
            <w:r>
              <w:rPr>
                <w:szCs w:val="20"/>
              </w:rPr>
              <w:t>Pro</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EE923BB" w14:textId="37C5F3FB" w:rsidR="00D27977" w:rsidRPr="00822F44" w:rsidRDefault="00852C58" w:rsidP="00DE67BE">
            <w:pPr>
              <w:tabs>
                <w:tab w:val="left" w:pos="567"/>
              </w:tabs>
              <w:jc w:val="center"/>
              <w:rPr>
                <w:szCs w:val="20"/>
              </w:rPr>
            </w:pPr>
            <w:r>
              <w:rPr>
                <w:szCs w:val="20"/>
              </w:rPr>
              <w:t>Pro</w:t>
            </w:r>
          </w:p>
        </w:tc>
      </w:tr>
    </w:tbl>
    <w:p w14:paraId="3089FBFA" w14:textId="5E3318A6" w:rsidR="00B06873" w:rsidRDefault="00B06873" w:rsidP="00862276">
      <w:pPr>
        <w:tabs>
          <w:tab w:val="left" w:pos="567"/>
        </w:tabs>
        <w:rPr>
          <w:b/>
          <w:szCs w:val="20"/>
        </w:rPr>
      </w:pPr>
      <w:r>
        <w:rPr>
          <w:b/>
          <w:szCs w:val="20"/>
        </w:rPr>
        <w:t xml:space="preserve">Usnesení č. </w:t>
      </w:r>
      <w:r w:rsidR="001B661A">
        <w:rPr>
          <w:b/>
          <w:szCs w:val="20"/>
        </w:rPr>
        <w:t>1</w:t>
      </w:r>
      <w:r w:rsidRPr="00822F44">
        <w:rPr>
          <w:b/>
          <w:szCs w:val="20"/>
        </w:rPr>
        <w:t>-</w:t>
      </w:r>
      <w:r w:rsidR="004356EA">
        <w:rPr>
          <w:b/>
          <w:szCs w:val="20"/>
        </w:rPr>
        <w:t>20</w:t>
      </w:r>
      <w:r w:rsidR="001F1528">
        <w:rPr>
          <w:b/>
          <w:szCs w:val="20"/>
        </w:rPr>
        <w:t>-202</w:t>
      </w:r>
      <w:r w:rsidR="00393256">
        <w:rPr>
          <w:b/>
          <w:szCs w:val="20"/>
        </w:rPr>
        <w:t>4</w:t>
      </w:r>
      <w:r w:rsidRPr="00822F44">
        <w:rPr>
          <w:b/>
          <w:szCs w:val="20"/>
        </w:rPr>
        <w:t xml:space="preserve">: </w:t>
      </w:r>
      <w:r w:rsidRPr="00822F44">
        <w:rPr>
          <w:szCs w:val="20"/>
        </w:rPr>
        <w:t xml:space="preserve">ZO schvaluje členy návrhové komise </w:t>
      </w:r>
      <w:r w:rsidR="00CC5141">
        <w:rPr>
          <w:szCs w:val="20"/>
        </w:rPr>
        <w:t xml:space="preserve">Vladimíra Jirase a </w:t>
      </w:r>
      <w:r w:rsidR="00A37A80">
        <w:rPr>
          <w:szCs w:val="20"/>
        </w:rPr>
        <w:t>Drahomíra Hodka</w:t>
      </w:r>
      <w:r w:rsidR="00EA36F6">
        <w:rPr>
          <w:szCs w:val="20"/>
        </w:rPr>
        <w:t>.</w:t>
      </w:r>
    </w:p>
    <w:p w14:paraId="2F9F99DC" w14:textId="77777777" w:rsidR="00B06873" w:rsidRPr="00DD0F1C" w:rsidRDefault="00B06873" w:rsidP="00DD0F1C">
      <w:pPr>
        <w:pStyle w:val="Nadpis1"/>
        <w:numPr>
          <w:ilvl w:val="0"/>
          <w:numId w:val="15"/>
        </w:numPr>
        <w:rPr>
          <w:szCs w:val="20"/>
        </w:rPr>
      </w:pPr>
      <w:bookmarkStart w:id="16" w:name="_Toc406581014"/>
      <w:bookmarkStart w:id="17" w:name="_Toc406581047"/>
      <w:bookmarkStart w:id="18" w:name="_Toc406581135"/>
      <w:bookmarkStart w:id="19" w:name="_Toc406581251"/>
      <w:bookmarkStart w:id="20" w:name="_Toc406588092"/>
      <w:bookmarkStart w:id="21" w:name="_Toc410208215"/>
      <w:bookmarkStart w:id="22" w:name="_Toc449344891"/>
      <w:bookmarkStart w:id="23" w:name="_Toc449538849"/>
      <w:bookmarkStart w:id="24" w:name="_Toc179970476"/>
      <w:bookmarkStart w:id="25" w:name="_Toc181178015"/>
      <w:bookmarkStart w:id="26" w:name="_Toc181607381"/>
      <w:bookmarkStart w:id="27" w:name="_Toc182231718"/>
      <w:bookmarkStart w:id="28" w:name="_Toc182410549"/>
      <w:bookmarkStart w:id="29" w:name="_Toc182819638"/>
      <w:r w:rsidRPr="00DD0F1C">
        <w:rPr>
          <w:caps/>
          <w:szCs w:val="20"/>
        </w:rPr>
        <w:t>V</w:t>
      </w:r>
      <w:r w:rsidRPr="00DD0F1C">
        <w:rPr>
          <w:szCs w:val="20"/>
        </w:rPr>
        <w:t>olba ověřovatelů zápisu</w:t>
      </w:r>
      <w:bookmarkEnd w:id="16"/>
      <w:bookmarkEnd w:id="17"/>
      <w:bookmarkEnd w:id="18"/>
      <w:bookmarkEnd w:id="19"/>
      <w:bookmarkEnd w:id="20"/>
      <w:bookmarkEnd w:id="21"/>
      <w:bookmarkEnd w:id="22"/>
      <w:bookmarkEnd w:id="23"/>
      <w:bookmarkEnd w:id="24"/>
      <w:bookmarkEnd w:id="25"/>
      <w:bookmarkEnd w:id="26"/>
      <w:bookmarkEnd w:id="27"/>
      <w:bookmarkEnd w:id="28"/>
      <w:bookmarkEnd w:id="29"/>
      <w:r w:rsidRPr="00DD0F1C">
        <w:rPr>
          <w:szCs w:val="20"/>
        </w:rPr>
        <w:t xml:space="preserve"> </w:t>
      </w:r>
    </w:p>
    <w:p w14:paraId="18DE4DAA" w14:textId="5F916FF4" w:rsidR="00B06873" w:rsidRDefault="00B06873" w:rsidP="00B06873">
      <w:pPr>
        <w:tabs>
          <w:tab w:val="left" w:pos="567"/>
        </w:tabs>
        <w:rPr>
          <w:b/>
          <w:szCs w:val="20"/>
        </w:rPr>
      </w:pPr>
      <w:r w:rsidRPr="00822F44">
        <w:rPr>
          <w:b/>
          <w:szCs w:val="20"/>
        </w:rPr>
        <w:t>Navrženi:</w:t>
      </w:r>
      <w:r w:rsidR="00372F8E">
        <w:rPr>
          <w:szCs w:val="20"/>
        </w:rPr>
        <w:t xml:space="preserve"> </w:t>
      </w:r>
      <w:r w:rsidR="00BA188F">
        <w:rPr>
          <w:szCs w:val="20"/>
        </w:rPr>
        <w:t>Daniela Drobílková</w:t>
      </w:r>
      <w:r>
        <w:rPr>
          <w:szCs w:val="20"/>
        </w:rPr>
        <w:t xml:space="preserve">, </w:t>
      </w:r>
      <w:r w:rsidR="00EA36F6">
        <w:rPr>
          <w:szCs w:val="20"/>
        </w:rPr>
        <w:t>Jiří Mudr</w:t>
      </w:r>
    </w:p>
    <w:p w14:paraId="235623D7" w14:textId="1761E570" w:rsidR="00B06873" w:rsidRPr="00DE5D22" w:rsidRDefault="00B06873" w:rsidP="00B06873">
      <w:pPr>
        <w:tabs>
          <w:tab w:val="left" w:pos="567"/>
        </w:tabs>
        <w:rPr>
          <w:bCs/>
          <w:szCs w:val="20"/>
        </w:rPr>
      </w:pPr>
      <w:r w:rsidRPr="00822F44">
        <w:rPr>
          <w:b/>
          <w:szCs w:val="20"/>
        </w:rPr>
        <w:t>Jiné návrhy:</w:t>
      </w:r>
      <w:r w:rsidR="00574746">
        <w:rPr>
          <w:b/>
          <w:szCs w:val="20"/>
        </w:rPr>
        <w:t xml:space="preserve"> </w:t>
      </w:r>
      <w:r w:rsidR="00574746" w:rsidRPr="00574746">
        <w:rPr>
          <w:bCs/>
          <w:szCs w:val="20"/>
        </w:rPr>
        <w:t>Místo Jiřího Mudra navržen</w:t>
      </w:r>
      <w:r w:rsidR="00574746">
        <w:rPr>
          <w:b/>
          <w:szCs w:val="20"/>
        </w:rPr>
        <w:t xml:space="preserve"> </w:t>
      </w:r>
      <w:r w:rsidR="00852C58" w:rsidRPr="00DE5D22">
        <w:rPr>
          <w:bCs/>
          <w:szCs w:val="20"/>
        </w:rPr>
        <w:t>Drahomír Hodek.</w:t>
      </w:r>
    </w:p>
    <w:p w14:paraId="3AA9A19C" w14:textId="7CB02B8C" w:rsidR="00B06873" w:rsidRDefault="00B06873" w:rsidP="00B06873">
      <w:pPr>
        <w:tabs>
          <w:tab w:val="left" w:pos="567"/>
        </w:tabs>
        <w:rPr>
          <w:b/>
          <w:szCs w:val="20"/>
        </w:rPr>
      </w:pPr>
      <w:r w:rsidRPr="00822F44">
        <w:rPr>
          <w:b/>
          <w:szCs w:val="20"/>
        </w:rPr>
        <w:t>Hlasování:</w:t>
      </w:r>
    </w:p>
    <w:tbl>
      <w:tblPr>
        <w:tblW w:w="8789" w:type="dxa"/>
        <w:tblInd w:w="-5" w:type="dxa"/>
        <w:tblLayout w:type="fixed"/>
        <w:tblLook w:val="0000" w:firstRow="0" w:lastRow="0" w:firstColumn="0" w:lastColumn="0" w:noHBand="0" w:noVBand="0"/>
      </w:tblPr>
      <w:tblGrid>
        <w:gridCol w:w="1134"/>
        <w:gridCol w:w="992"/>
        <w:gridCol w:w="993"/>
        <w:gridCol w:w="992"/>
        <w:gridCol w:w="1134"/>
        <w:gridCol w:w="992"/>
        <w:gridCol w:w="1276"/>
        <w:gridCol w:w="1276"/>
      </w:tblGrid>
      <w:tr w:rsidR="00BF066A" w:rsidRPr="00822F44" w14:paraId="4156DA2A" w14:textId="77777777" w:rsidTr="007F0B1C">
        <w:trPr>
          <w:trHeight w:val="85"/>
        </w:trPr>
        <w:tc>
          <w:tcPr>
            <w:tcW w:w="1134" w:type="dxa"/>
            <w:tcBorders>
              <w:top w:val="single" w:sz="4" w:space="0" w:color="000000"/>
              <w:left w:val="single" w:sz="4" w:space="0" w:color="000000"/>
              <w:bottom w:val="single" w:sz="4" w:space="0" w:color="000000"/>
            </w:tcBorders>
            <w:shd w:val="clear" w:color="auto" w:fill="auto"/>
          </w:tcPr>
          <w:p w14:paraId="23C309A9" w14:textId="77777777" w:rsidR="00BF066A" w:rsidRPr="00822F44" w:rsidRDefault="00BF066A" w:rsidP="007F0B1C">
            <w:pPr>
              <w:tabs>
                <w:tab w:val="left" w:pos="567"/>
              </w:tabs>
              <w:jc w:val="center"/>
              <w:rPr>
                <w:szCs w:val="20"/>
              </w:rPr>
            </w:pPr>
            <w:r>
              <w:rPr>
                <w:szCs w:val="20"/>
              </w:rPr>
              <w:t>Drobílková</w:t>
            </w:r>
          </w:p>
        </w:tc>
        <w:tc>
          <w:tcPr>
            <w:tcW w:w="992" w:type="dxa"/>
            <w:tcBorders>
              <w:top w:val="single" w:sz="4" w:space="0" w:color="000000"/>
              <w:left w:val="single" w:sz="4" w:space="0" w:color="000000"/>
              <w:bottom w:val="single" w:sz="4" w:space="0" w:color="000000"/>
            </w:tcBorders>
            <w:shd w:val="clear" w:color="auto" w:fill="auto"/>
          </w:tcPr>
          <w:p w14:paraId="0C565145" w14:textId="77777777" w:rsidR="00BF066A" w:rsidRPr="00822F44" w:rsidRDefault="00BF066A" w:rsidP="007F0B1C">
            <w:pPr>
              <w:tabs>
                <w:tab w:val="left" w:pos="567"/>
              </w:tabs>
              <w:jc w:val="center"/>
              <w:rPr>
                <w:szCs w:val="20"/>
              </w:rPr>
            </w:pPr>
            <w:r>
              <w:rPr>
                <w:szCs w:val="20"/>
              </w:rPr>
              <w:t>Hodek</w:t>
            </w:r>
          </w:p>
        </w:tc>
        <w:tc>
          <w:tcPr>
            <w:tcW w:w="993" w:type="dxa"/>
            <w:tcBorders>
              <w:top w:val="single" w:sz="4" w:space="0" w:color="000000"/>
              <w:left w:val="single" w:sz="4" w:space="0" w:color="000000"/>
              <w:bottom w:val="single" w:sz="4" w:space="0" w:color="000000"/>
            </w:tcBorders>
            <w:shd w:val="clear" w:color="auto" w:fill="auto"/>
          </w:tcPr>
          <w:p w14:paraId="6678725F" w14:textId="77777777" w:rsidR="00BF066A" w:rsidRPr="00822F44" w:rsidRDefault="00BF066A" w:rsidP="007F0B1C">
            <w:pPr>
              <w:tabs>
                <w:tab w:val="left" w:pos="567"/>
              </w:tabs>
              <w:jc w:val="center"/>
              <w:rPr>
                <w:szCs w:val="20"/>
              </w:rPr>
            </w:pPr>
            <w:r>
              <w:rPr>
                <w:szCs w:val="20"/>
              </w:rPr>
              <w:t>Horník</w:t>
            </w:r>
          </w:p>
        </w:tc>
        <w:tc>
          <w:tcPr>
            <w:tcW w:w="992" w:type="dxa"/>
            <w:tcBorders>
              <w:top w:val="single" w:sz="4" w:space="0" w:color="000000"/>
              <w:left w:val="single" w:sz="4" w:space="0" w:color="000000"/>
              <w:bottom w:val="single" w:sz="4" w:space="0" w:color="000000"/>
            </w:tcBorders>
            <w:shd w:val="clear" w:color="auto" w:fill="auto"/>
          </w:tcPr>
          <w:p w14:paraId="35C88A18" w14:textId="77777777" w:rsidR="00BF066A" w:rsidRPr="00822F44" w:rsidRDefault="00BF066A" w:rsidP="007F0B1C">
            <w:pPr>
              <w:tabs>
                <w:tab w:val="left" w:pos="567"/>
              </w:tabs>
              <w:jc w:val="center"/>
              <w:rPr>
                <w:szCs w:val="20"/>
              </w:rPr>
            </w:pPr>
            <w:r>
              <w:rPr>
                <w:szCs w:val="20"/>
              </w:rPr>
              <w:t>Jiras</w:t>
            </w:r>
          </w:p>
        </w:tc>
        <w:tc>
          <w:tcPr>
            <w:tcW w:w="1134" w:type="dxa"/>
            <w:tcBorders>
              <w:top w:val="single" w:sz="4" w:space="0" w:color="000000"/>
              <w:left w:val="single" w:sz="4" w:space="0" w:color="000000"/>
              <w:bottom w:val="single" w:sz="4" w:space="0" w:color="000000"/>
            </w:tcBorders>
          </w:tcPr>
          <w:p w14:paraId="69667D8D" w14:textId="77777777" w:rsidR="00BF066A" w:rsidRPr="00822F44" w:rsidRDefault="00BF066A" w:rsidP="007F0B1C">
            <w:pPr>
              <w:tabs>
                <w:tab w:val="left" w:pos="567"/>
              </w:tabs>
              <w:jc w:val="center"/>
              <w:rPr>
                <w:szCs w:val="20"/>
              </w:rPr>
            </w:pPr>
            <w:r w:rsidRPr="00822F44">
              <w:rPr>
                <w:szCs w:val="20"/>
              </w:rPr>
              <w:t>Michal</w:t>
            </w:r>
          </w:p>
        </w:tc>
        <w:tc>
          <w:tcPr>
            <w:tcW w:w="992" w:type="dxa"/>
            <w:tcBorders>
              <w:top w:val="single" w:sz="4" w:space="0" w:color="000000"/>
              <w:left w:val="single" w:sz="4" w:space="0" w:color="000000"/>
              <w:bottom w:val="single" w:sz="4" w:space="0" w:color="000000"/>
            </w:tcBorders>
            <w:shd w:val="clear" w:color="auto" w:fill="auto"/>
          </w:tcPr>
          <w:p w14:paraId="1BEB8B54" w14:textId="77777777" w:rsidR="00BF066A" w:rsidRPr="00822F44" w:rsidRDefault="00BF066A" w:rsidP="007F0B1C">
            <w:pPr>
              <w:tabs>
                <w:tab w:val="left" w:pos="567"/>
              </w:tabs>
              <w:jc w:val="center"/>
              <w:rPr>
                <w:szCs w:val="20"/>
              </w:rPr>
            </w:pPr>
            <w:r w:rsidRPr="00822F44">
              <w:rPr>
                <w:szCs w:val="20"/>
              </w:rPr>
              <w:t>Mudr</w:t>
            </w:r>
          </w:p>
        </w:tc>
        <w:tc>
          <w:tcPr>
            <w:tcW w:w="1276" w:type="dxa"/>
            <w:tcBorders>
              <w:top w:val="single" w:sz="4" w:space="0" w:color="000000"/>
              <w:left w:val="single" w:sz="4" w:space="0" w:color="000000"/>
              <w:bottom w:val="single" w:sz="4" w:space="0" w:color="000000"/>
            </w:tcBorders>
            <w:shd w:val="clear" w:color="auto" w:fill="auto"/>
          </w:tcPr>
          <w:p w14:paraId="364CC7B8" w14:textId="77777777" w:rsidR="00BF066A" w:rsidRPr="00822F44" w:rsidRDefault="00BF066A" w:rsidP="007F0B1C">
            <w:pPr>
              <w:tabs>
                <w:tab w:val="left" w:pos="567"/>
              </w:tabs>
              <w:jc w:val="center"/>
              <w:rPr>
                <w:szCs w:val="20"/>
              </w:rPr>
            </w:pPr>
            <w:r w:rsidRPr="00822F44">
              <w:rPr>
                <w:szCs w:val="20"/>
              </w:rPr>
              <w:t>Sgalitzerová</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A96AC25" w14:textId="77777777" w:rsidR="00BF066A" w:rsidRPr="00822F44" w:rsidRDefault="00BF066A" w:rsidP="007F0B1C">
            <w:pPr>
              <w:tabs>
                <w:tab w:val="left" w:pos="567"/>
              </w:tabs>
              <w:jc w:val="center"/>
              <w:rPr>
                <w:szCs w:val="20"/>
              </w:rPr>
            </w:pPr>
            <w:r w:rsidRPr="00822F44">
              <w:rPr>
                <w:szCs w:val="20"/>
              </w:rPr>
              <w:t>Schmidt</w:t>
            </w:r>
          </w:p>
        </w:tc>
      </w:tr>
      <w:tr w:rsidR="00852C58" w:rsidRPr="00822F44" w14:paraId="24A9CFCB" w14:textId="77777777" w:rsidTr="002D3375">
        <w:trPr>
          <w:trHeight w:val="85"/>
        </w:trPr>
        <w:tc>
          <w:tcPr>
            <w:tcW w:w="1134" w:type="dxa"/>
            <w:tcBorders>
              <w:top w:val="single" w:sz="4" w:space="0" w:color="000000"/>
              <w:left w:val="single" w:sz="4" w:space="0" w:color="000000"/>
              <w:bottom w:val="single" w:sz="4" w:space="0" w:color="000000"/>
            </w:tcBorders>
            <w:shd w:val="clear" w:color="auto" w:fill="auto"/>
          </w:tcPr>
          <w:p w14:paraId="0D9FC488" w14:textId="77777777" w:rsidR="00852C58" w:rsidRPr="00822F44" w:rsidRDefault="00852C58" w:rsidP="002D3375">
            <w:pPr>
              <w:tabs>
                <w:tab w:val="left" w:pos="567"/>
              </w:tabs>
              <w:jc w:val="center"/>
              <w:rPr>
                <w:szCs w:val="20"/>
              </w:rPr>
            </w:pPr>
            <w:r>
              <w:rPr>
                <w:szCs w:val="20"/>
              </w:rPr>
              <w:t>Pro</w:t>
            </w:r>
          </w:p>
        </w:tc>
        <w:tc>
          <w:tcPr>
            <w:tcW w:w="992" w:type="dxa"/>
            <w:tcBorders>
              <w:top w:val="single" w:sz="4" w:space="0" w:color="000000"/>
              <w:left w:val="single" w:sz="4" w:space="0" w:color="000000"/>
              <w:bottom w:val="single" w:sz="4" w:space="0" w:color="000000"/>
            </w:tcBorders>
            <w:shd w:val="clear" w:color="auto" w:fill="auto"/>
          </w:tcPr>
          <w:p w14:paraId="45434AFB" w14:textId="77777777" w:rsidR="00852C58" w:rsidRPr="00822F44" w:rsidRDefault="00852C58" w:rsidP="002D3375">
            <w:pPr>
              <w:tabs>
                <w:tab w:val="left" w:pos="567"/>
              </w:tabs>
              <w:jc w:val="center"/>
              <w:rPr>
                <w:szCs w:val="20"/>
              </w:rPr>
            </w:pPr>
            <w:r>
              <w:rPr>
                <w:szCs w:val="20"/>
              </w:rPr>
              <w:t>Pro</w:t>
            </w:r>
          </w:p>
        </w:tc>
        <w:tc>
          <w:tcPr>
            <w:tcW w:w="993" w:type="dxa"/>
            <w:tcBorders>
              <w:top w:val="single" w:sz="4" w:space="0" w:color="000000"/>
              <w:left w:val="single" w:sz="4" w:space="0" w:color="000000"/>
              <w:bottom w:val="single" w:sz="4" w:space="0" w:color="000000"/>
            </w:tcBorders>
            <w:shd w:val="clear" w:color="auto" w:fill="auto"/>
          </w:tcPr>
          <w:p w14:paraId="41A05427" w14:textId="77777777" w:rsidR="00852C58" w:rsidRPr="00822F44" w:rsidRDefault="00852C58" w:rsidP="002D3375">
            <w:pPr>
              <w:tabs>
                <w:tab w:val="left" w:pos="567"/>
              </w:tabs>
              <w:jc w:val="center"/>
              <w:rPr>
                <w:szCs w:val="20"/>
              </w:rPr>
            </w:pPr>
            <w:r>
              <w:rPr>
                <w:szCs w:val="20"/>
              </w:rPr>
              <w:t>-</w:t>
            </w:r>
          </w:p>
        </w:tc>
        <w:tc>
          <w:tcPr>
            <w:tcW w:w="992" w:type="dxa"/>
            <w:tcBorders>
              <w:top w:val="single" w:sz="4" w:space="0" w:color="000000"/>
              <w:left w:val="single" w:sz="4" w:space="0" w:color="000000"/>
              <w:bottom w:val="single" w:sz="4" w:space="0" w:color="000000"/>
            </w:tcBorders>
            <w:shd w:val="clear" w:color="auto" w:fill="auto"/>
          </w:tcPr>
          <w:p w14:paraId="3EC93542" w14:textId="77777777" w:rsidR="00852C58" w:rsidRPr="00822F44" w:rsidRDefault="00852C58" w:rsidP="002D3375">
            <w:pPr>
              <w:tabs>
                <w:tab w:val="left" w:pos="567"/>
              </w:tabs>
              <w:jc w:val="center"/>
              <w:rPr>
                <w:szCs w:val="20"/>
              </w:rPr>
            </w:pPr>
            <w:r>
              <w:rPr>
                <w:szCs w:val="20"/>
              </w:rPr>
              <w:t>Pro</w:t>
            </w:r>
          </w:p>
        </w:tc>
        <w:tc>
          <w:tcPr>
            <w:tcW w:w="1134" w:type="dxa"/>
            <w:tcBorders>
              <w:top w:val="single" w:sz="4" w:space="0" w:color="000000"/>
              <w:left w:val="single" w:sz="4" w:space="0" w:color="000000"/>
              <w:bottom w:val="single" w:sz="4" w:space="0" w:color="000000"/>
            </w:tcBorders>
          </w:tcPr>
          <w:p w14:paraId="480CFDB1" w14:textId="77777777" w:rsidR="00852C58" w:rsidRPr="00822F44" w:rsidRDefault="00852C58" w:rsidP="002D3375">
            <w:pPr>
              <w:tabs>
                <w:tab w:val="left" w:pos="567"/>
              </w:tabs>
              <w:jc w:val="center"/>
              <w:rPr>
                <w:szCs w:val="20"/>
              </w:rPr>
            </w:pPr>
            <w:r>
              <w:rPr>
                <w:szCs w:val="20"/>
              </w:rPr>
              <w:t>Pro</w:t>
            </w:r>
          </w:p>
        </w:tc>
        <w:tc>
          <w:tcPr>
            <w:tcW w:w="992" w:type="dxa"/>
            <w:tcBorders>
              <w:top w:val="single" w:sz="4" w:space="0" w:color="000000"/>
              <w:left w:val="single" w:sz="4" w:space="0" w:color="000000"/>
              <w:bottom w:val="single" w:sz="4" w:space="0" w:color="000000"/>
            </w:tcBorders>
            <w:shd w:val="clear" w:color="auto" w:fill="auto"/>
          </w:tcPr>
          <w:p w14:paraId="356D4B8A" w14:textId="77777777" w:rsidR="00852C58" w:rsidRPr="00822F44" w:rsidRDefault="00852C58" w:rsidP="002D3375">
            <w:pPr>
              <w:tabs>
                <w:tab w:val="left" w:pos="567"/>
              </w:tabs>
              <w:jc w:val="center"/>
              <w:rPr>
                <w:szCs w:val="20"/>
              </w:rPr>
            </w:pPr>
            <w:r>
              <w:rPr>
                <w:szCs w:val="20"/>
              </w:rPr>
              <w:t>-</w:t>
            </w:r>
          </w:p>
        </w:tc>
        <w:tc>
          <w:tcPr>
            <w:tcW w:w="1276" w:type="dxa"/>
            <w:tcBorders>
              <w:top w:val="single" w:sz="4" w:space="0" w:color="000000"/>
              <w:left w:val="single" w:sz="4" w:space="0" w:color="000000"/>
              <w:bottom w:val="single" w:sz="4" w:space="0" w:color="000000"/>
            </w:tcBorders>
            <w:shd w:val="clear" w:color="auto" w:fill="auto"/>
          </w:tcPr>
          <w:p w14:paraId="3CF7B79D" w14:textId="77777777" w:rsidR="00852C58" w:rsidRPr="00822F44" w:rsidRDefault="00852C58" w:rsidP="002D3375">
            <w:pPr>
              <w:tabs>
                <w:tab w:val="left" w:pos="567"/>
              </w:tabs>
              <w:jc w:val="center"/>
              <w:rPr>
                <w:szCs w:val="20"/>
              </w:rPr>
            </w:pPr>
            <w:r>
              <w:rPr>
                <w:szCs w:val="20"/>
              </w:rPr>
              <w:t>Pro</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64BCAA5" w14:textId="77777777" w:rsidR="00852C58" w:rsidRPr="00822F44" w:rsidRDefault="00852C58" w:rsidP="002D3375">
            <w:pPr>
              <w:tabs>
                <w:tab w:val="left" w:pos="567"/>
              </w:tabs>
              <w:jc w:val="center"/>
              <w:rPr>
                <w:szCs w:val="20"/>
              </w:rPr>
            </w:pPr>
            <w:r>
              <w:rPr>
                <w:szCs w:val="20"/>
              </w:rPr>
              <w:t>Pro</w:t>
            </w:r>
          </w:p>
        </w:tc>
      </w:tr>
    </w:tbl>
    <w:p w14:paraId="233CA3D3" w14:textId="65ADEB1F" w:rsidR="00B06873" w:rsidRDefault="00B06873" w:rsidP="00862276">
      <w:pPr>
        <w:tabs>
          <w:tab w:val="left" w:pos="567"/>
        </w:tabs>
        <w:rPr>
          <w:b/>
          <w:szCs w:val="20"/>
        </w:rPr>
      </w:pPr>
      <w:r>
        <w:rPr>
          <w:b/>
          <w:szCs w:val="20"/>
        </w:rPr>
        <w:t xml:space="preserve">Usnesení č. </w:t>
      </w:r>
      <w:r w:rsidR="00EB4B29">
        <w:rPr>
          <w:b/>
          <w:szCs w:val="20"/>
        </w:rPr>
        <w:t>2</w:t>
      </w:r>
      <w:r w:rsidRPr="00822F44">
        <w:rPr>
          <w:b/>
          <w:szCs w:val="20"/>
        </w:rPr>
        <w:t>-</w:t>
      </w:r>
      <w:r w:rsidR="004356EA">
        <w:rPr>
          <w:b/>
          <w:szCs w:val="20"/>
        </w:rPr>
        <w:t>20</w:t>
      </w:r>
      <w:r w:rsidR="001F1528">
        <w:rPr>
          <w:b/>
          <w:szCs w:val="20"/>
        </w:rPr>
        <w:t>-202</w:t>
      </w:r>
      <w:r w:rsidR="00393256">
        <w:rPr>
          <w:b/>
          <w:szCs w:val="20"/>
        </w:rPr>
        <w:t>4</w:t>
      </w:r>
      <w:r w:rsidRPr="00822F44">
        <w:rPr>
          <w:b/>
          <w:szCs w:val="20"/>
        </w:rPr>
        <w:t xml:space="preserve">: </w:t>
      </w:r>
      <w:r w:rsidRPr="00822F44">
        <w:rPr>
          <w:szCs w:val="20"/>
        </w:rPr>
        <w:t xml:space="preserve">ZO schvaluje </w:t>
      </w:r>
      <w:r>
        <w:rPr>
          <w:szCs w:val="20"/>
        </w:rPr>
        <w:t>ověřovatele zápisu</w:t>
      </w:r>
      <w:r w:rsidRPr="00822F44">
        <w:rPr>
          <w:szCs w:val="20"/>
        </w:rPr>
        <w:t xml:space="preserve"> </w:t>
      </w:r>
      <w:r w:rsidR="00BA188F">
        <w:rPr>
          <w:szCs w:val="20"/>
        </w:rPr>
        <w:t>Daniel</w:t>
      </w:r>
      <w:r w:rsidR="00F05CCE">
        <w:rPr>
          <w:szCs w:val="20"/>
        </w:rPr>
        <w:t>u</w:t>
      </w:r>
      <w:r w:rsidR="00BA188F">
        <w:rPr>
          <w:szCs w:val="20"/>
        </w:rPr>
        <w:t xml:space="preserve"> Drobílkov</w:t>
      </w:r>
      <w:r w:rsidR="00F05CCE">
        <w:rPr>
          <w:szCs w:val="20"/>
        </w:rPr>
        <w:t>ou</w:t>
      </w:r>
      <w:r w:rsidR="00BA188F">
        <w:rPr>
          <w:szCs w:val="20"/>
        </w:rPr>
        <w:t xml:space="preserve"> </w:t>
      </w:r>
      <w:r>
        <w:rPr>
          <w:szCs w:val="20"/>
        </w:rPr>
        <w:t xml:space="preserve">a </w:t>
      </w:r>
      <w:r w:rsidR="00DE5D22">
        <w:rPr>
          <w:szCs w:val="20"/>
        </w:rPr>
        <w:t>Drahomíra Hodka</w:t>
      </w:r>
      <w:r w:rsidR="00EA36F6">
        <w:rPr>
          <w:szCs w:val="20"/>
        </w:rPr>
        <w:t>.</w:t>
      </w:r>
      <w:r w:rsidRPr="00822F44">
        <w:rPr>
          <w:szCs w:val="20"/>
        </w:rPr>
        <w:t xml:space="preserve"> </w:t>
      </w:r>
    </w:p>
    <w:p w14:paraId="1F6C2D8F" w14:textId="77777777" w:rsidR="00372F8E" w:rsidRPr="00DD0F1C" w:rsidRDefault="00372F8E" w:rsidP="00372F8E">
      <w:pPr>
        <w:pStyle w:val="Nadpis1"/>
        <w:numPr>
          <w:ilvl w:val="0"/>
          <w:numId w:val="15"/>
        </w:numPr>
        <w:rPr>
          <w:szCs w:val="20"/>
        </w:rPr>
      </w:pPr>
      <w:bookmarkStart w:id="30" w:name="_Toc407010454"/>
      <w:bookmarkStart w:id="31" w:name="_Toc409622509"/>
      <w:bookmarkStart w:id="32" w:name="_Toc409626509"/>
      <w:bookmarkStart w:id="33" w:name="_Toc410208216"/>
      <w:bookmarkStart w:id="34" w:name="_Toc449344892"/>
      <w:bookmarkStart w:id="35" w:name="_Toc449538850"/>
      <w:bookmarkStart w:id="36" w:name="_Toc179970477"/>
      <w:bookmarkStart w:id="37" w:name="_Toc181178016"/>
      <w:bookmarkStart w:id="38" w:name="_Toc181607382"/>
      <w:bookmarkStart w:id="39" w:name="_Toc182231719"/>
      <w:bookmarkStart w:id="40" w:name="_Toc182410550"/>
      <w:bookmarkStart w:id="41" w:name="_Toc182819639"/>
      <w:bookmarkStart w:id="42" w:name="_Toc406581137"/>
      <w:bookmarkStart w:id="43" w:name="_Toc406581253"/>
      <w:bookmarkStart w:id="44" w:name="_Toc406588094"/>
      <w:r>
        <w:rPr>
          <w:szCs w:val="20"/>
        </w:rPr>
        <w:t>Kontrola minulého zápisu</w:t>
      </w:r>
      <w:bookmarkEnd w:id="30"/>
      <w:bookmarkEnd w:id="31"/>
      <w:bookmarkEnd w:id="32"/>
      <w:bookmarkEnd w:id="33"/>
      <w:bookmarkEnd w:id="34"/>
      <w:bookmarkEnd w:id="35"/>
      <w:bookmarkEnd w:id="36"/>
      <w:bookmarkEnd w:id="37"/>
      <w:bookmarkEnd w:id="38"/>
      <w:bookmarkEnd w:id="39"/>
      <w:bookmarkEnd w:id="40"/>
      <w:bookmarkEnd w:id="41"/>
    </w:p>
    <w:p w14:paraId="57260145" w14:textId="2BCBA6A7" w:rsidR="00372F8E" w:rsidRDefault="00372F8E" w:rsidP="00574746">
      <w:pPr>
        <w:rPr>
          <w:szCs w:val="20"/>
        </w:rPr>
      </w:pPr>
      <w:r>
        <w:rPr>
          <w:b/>
          <w:szCs w:val="20"/>
        </w:rPr>
        <w:t>Připomínky</w:t>
      </w:r>
      <w:r w:rsidRPr="00822F44">
        <w:rPr>
          <w:b/>
          <w:szCs w:val="20"/>
        </w:rPr>
        <w:t>:</w:t>
      </w:r>
      <w:r>
        <w:rPr>
          <w:szCs w:val="20"/>
        </w:rPr>
        <w:t xml:space="preserve"> </w:t>
      </w:r>
      <w:r w:rsidR="00574746">
        <w:rPr>
          <w:szCs w:val="20"/>
        </w:rPr>
        <w:t>Bez připomínek.</w:t>
      </w:r>
    </w:p>
    <w:p w14:paraId="60004F8C" w14:textId="77777777" w:rsidR="00297454" w:rsidRDefault="00297454" w:rsidP="00574746">
      <w:pPr>
        <w:rPr>
          <w:szCs w:val="20"/>
        </w:rPr>
      </w:pPr>
    </w:p>
    <w:p w14:paraId="3342224E" w14:textId="77777777" w:rsidR="00297454" w:rsidRDefault="00297454" w:rsidP="00574746">
      <w:pPr>
        <w:rPr>
          <w:szCs w:val="20"/>
        </w:rPr>
      </w:pPr>
    </w:p>
    <w:p w14:paraId="680B94CC" w14:textId="77777777" w:rsidR="00386B3C" w:rsidRPr="00DD0F1C" w:rsidRDefault="00386B3C" w:rsidP="00372F8E">
      <w:pPr>
        <w:pStyle w:val="Nadpis1"/>
        <w:numPr>
          <w:ilvl w:val="0"/>
          <w:numId w:val="15"/>
        </w:numPr>
        <w:rPr>
          <w:szCs w:val="20"/>
        </w:rPr>
      </w:pPr>
      <w:bookmarkStart w:id="45" w:name="_Toc410208217"/>
      <w:bookmarkStart w:id="46" w:name="_Toc449344893"/>
      <w:bookmarkStart w:id="47" w:name="_Toc449538851"/>
      <w:bookmarkStart w:id="48" w:name="_Toc179970478"/>
      <w:bookmarkStart w:id="49" w:name="_Toc181178017"/>
      <w:bookmarkStart w:id="50" w:name="_Toc181607383"/>
      <w:bookmarkStart w:id="51" w:name="_Toc182231720"/>
      <w:bookmarkStart w:id="52" w:name="_Toc182410551"/>
      <w:bookmarkStart w:id="53" w:name="_Toc182819640"/>
      <w:r w:rsidRPr="00DD0F1C">
        <w:rPr>
          <w:szCs w:val="20"/>
        </w:rPr>
        <w:lastRenderedPageBreak/>
        <w:t>Schválení programu</w:t>
      </w:r>
      <w:bookmarkEnd w:id="42"/>
      <w:bookmarkEnd w:id="43"/>
      <w:bookmarkEnd w:id="44"/>
      <w:bookmarkEnd w:id="45"/>
      <w:bookmarkEnd w:id="46"/>
      <w:bookmarkEnd w:id="47"/>
      <w:bookmarkEnd w:id="48"/>
      <w:bookmarkEnd w:id="49"/>
      <w:bookmarkEnd w:id="50"/>
      <w:bookmarkEnd w:id="51"/>
      <w:bookmarkEnd w:id="52"/>
      <w:bookmarkEnd w:id="53"/>
    </w:p>
    <w:p w14:paraId="1F58430F" w14:textId="77777777" w:rsidR="00386B3C" w:rsidRDefault="001425D0" w:rsidP="00386B3C">
      <w:pPr>
        <w:tabs>
          <w:tab w:val="left" w:pos="567"/>
        </w:tabs>
        <w:rPr>
          <w:b/>
          <w:szCs w:val="20"/>
        </w:rPr>
      </w:pPr>
      <w:r>
        <w:rPr>
          <w:b/>
          <w:szCs w:val="20"/>
        </w:rPr>
        <w:t>Obsah:</w:t>
      </w:r>
      <w:r w:rsidR="00386B3C">
        <w:rPr>
          <w:szCs w:val="20"/>
        </w:rPr>
        <w:t xml:space="preserve"> </w:t>
      </w:r>
      <w:r w:rsidR="00D22A96">
        <w:rPr>
          <w:szCs w:val="20"/>
        </w:rPr>
        <w:t xml:space="preserve">Schválení </w:t>
      </w:r>
      <w:r w:rsidR="00274183">
        <w:rPr>
          <w:szCs w:val="20"/>
        </w:rPr>
        <w:t xml:space="preserve">programu </w:t>
      </w:r>
      <w:r w:rsidR="00D22A96">
        <w:rPr>
          <w:szCs w:val="20"/>
        </w:rPr>
        <w:t xml:space="preserve">zasedání </w:t>
      </w:r>
      <w:r w:rsidR="00274183">
        <w:rPr>
          <w:szCs w:val="20"/>
        </w:rPr>
        <w:t>rozeslaného zastupitelům a vyvěšeného na úřední desce</w:t>
      </w:r>
    </w:p>
    <w:p w14:paraId="18114DF9" w14:textId="23AC669B" w:rsidR="00386B3C" w:rsidRPr="00A51896" w:rsidRDefault="00386B3C" w:rsidP="00386B3C">
      <w:pPr>
        <w:tabs>
          <w:tab w:val="left" w:pos="567"/>
        </w:tabs>
        <w:rPr>
          <w:bCs/>
          <w:szCs w:val="20"/>
        </w:rPr>
      </w:pPr>
      <w:r w:rsidRPr="00822F44">
        <w:rPr>
          <w:b/>
          <w:szCs w:val="20"/>
        </w:rPr>
        <w:t>Jiné návrhy:</w:t>
      </w:r>
      <w:r w:rsidR="00A51896">
        <w:rPr>
          <w:b/>
          <w:szCs w:val="20"/>
        </w:rPr>
        <w:t xml:space="preserve"> </w:t>
      </w:r>
      <w:r w:rsidR="00A51896" w:rsidRPr="00A51896">
        <w:rPr>
          <w:bCs/>
          <w:szCs w:val="20"/>
        </w:rPr>
        <w:t>Doplnění bodu 16.</w:t>
      </w:r>
      <w:r w:rsidR="00A51896">
        <w:rPr>
          <w:bCs/>
          <w:szCs w:val="20"/>
        </w:rPr>
        <w:t xml:space="preserve"> Geodetické zaměření veřejného osvětlení</w:t>
      </w:r>
    </w:p>
    <w:p w14:paraId="6AE913C9" w14:textId="0ABDE563" w:rsidR="00386B3C" w:rsidRDefault="00386B3C" w:rsidP="00386B3C">
      <w:pPr>
        <w:tabs>
          <w:tab w:val="left" w:pos="567"/>
        </w:tabs>
        <w:rPr>
          <w:b/>
          <w:szCs w:val="20"/>
        </w:rPr>
      </w:pPr>
      <w:r w:rsidRPr="00822F44">
        <w:rPr>
          <w:b/>
          <w:szCs w:val="20"/>
        </w:rPr>
        <w:t>Hlasování:</w:t>
      </w:r>
    </w:p>
    <w:tbl>
      <w:tblPr>
        <w:tblW w:w="8789" w:type="dxa"/>
        <w:tblInd w:w="-5" w:type="dxa"/>
        <w:tblLayout w:type="fixed"/>
        <w:tblLook w:val="0000" w:firstRow="0" w:lastRow="0" w:firstColumn="0" w:lastColumn="0" w:noHBand="0" w:noVBand="0"/>
      </w:tblPr>
      <w:tblGrid>
        <w:gridCol w:w="1134"/>
        <w:gridCol w:w="992"/>
        <w:gridCol w:w="993"/>
        <w:gridCol w:w="992"/>
        <w:gridCol w:w="1134"/>
        <w:gridCol w:w="992"/>
        <w:gridCol w:w="1276"/>
        <w:gridCol w:w="1276"/>
      </w:tblGrid>
      <w:tr w:rsidR="00BF066A" w:rsidRPr="00822F44" w14:paraId="125AD2E5" w14:textId="77777777" w:rsidTr="007F0B1C">
        <w:trPr>
          <w:trHeight w:val="85"/>
        </w:trPr>
        <w:tc>
          <w:tcPr>
            <w:tcW w:w="1134" w:type="dxa"/>
            <w:tcBorders>
              <w:top w:val="single" w:sz="4" w:space="0" w:color="000000"/>
              <w:left w:val="single" w:sz="4" w:space="0" w:color="000000"/>
              <w:bottom w:val="single" w:sz="4" w:space="0" w:color="000000"/>
            </w:tcBorders>
            <w:shd w:val="clear" w:color="auto" w:fill="auto"/>
          </w:tcPr>
          <w:p w14:paraId="4534774F" w14:textId="77777777" w:rsidR="00BF066A" w:rsidRPr="00822F44" w:rsidRDefault="00BF066A" w:rsidP="007F0B1C">
            <w:pPr>
              <w:tabs>
                <w:tab w:val="left" w:pos="567"/>
              </w:tabs>
              <w:jc w:val="center"/>
              <w:rPr>
                <w:szCs w:val="20"/>
              </w:rPr>
            </w:pPr>
            <w:r>
              <w:rPr>
                <w:szCs w:val="20"/>
              </w:rPr>
              <w:t>Drobílková</w:t>
            </w:r>
          </w:p>
        </w:tc>
        <w:tc>
          <w:tcPr>
            <w:tcW w:w="992" w:type="dxa"/>
            <w:tcBorders>
              <w:top w:val="single" w:sz="4" w:space="0" w:color="000000"/>
              <w:left w:val="single" w:sz="4" w:space="0" w:color="000000"/>
              <w:bottom w:val="single" w:sz="4" w:space="0" w:color="000000"/>
            </w:tcBorders>
            <w:shd w:val="clear" w:color="auto" w:fill="auto"/>
          </w:tcPr>
          <w:p w14:paraId="08D1F8F4" w14:textId="77777777" w:rsidR="00BF066A" w:rsidRPr="00822F44" w:rsidRDefault="00BF066A" w:rsidP="007F0B1C">
            <w:pPr>
              <w:tabs>
                <w:tab w:val="left" w:pos="567"/>
              </w:tabs>
              <w:jc w:val="center"/>
              <w:rPr>
                <w:szCs w:val="20"/>
              </w:rPr>
            </w:pPr>
            <w:r>
              <w:rPr>
                <w:szCs w:val="20"/>
              </w:rPr>
              <w:t>Hodek</w:t>
            </w:r>
          </w:p>
        </w:tc>
        <w:tc>
          <w:tcPr>
            <w:tcW w:w="993" w:type="dxa"/>
            <w:tcBorders>
              <w:top w:val="single" w:sz="4" w:space="0" w:color="000000"/>
              <w:left w:val="single" w:sz="4" w:space="0" w:color="000000"/>
              <w:bottom w:val="single" w:sz="4" w:space="0" w:color="000000"/>
            </w:tcBorders>
            <w:shd w:val="clear" w:color="auto" w:fill="auto"/>
          </w:tcPr>
          <w:p w14:paraId="7A4867A7" w14:textId="77777777" w:rsidR="00BF066A" w:rsidRPr="00822F44" w:rsidRDefault="00BF066A" w:rsidP="007F0B1C">
            <w:pPr>
              <w:tabs>
                <w:tab w:val="left" w:pos="567"/>
              </w:tabs>
              <w:jc w:val="center"/>
              <w:rPr>
                <w:szCs w:val="20"/>
              </w:rPr>
            </w:pPr>
            <w:r>
              <w:rPr>
                <w:szCs w:val="20"/>
              </w:rPr>
              <w:t>Horník</w:t>
            </w:r>
          </w:p>
        </w:tc>
        <w:tc>
          <w:tcPr>
            <w:tcW w:w="992" w:type="dxa"/>
            <w:tcBorders>
              <w:top w:val="single" w:sz="4" w:space="0" w:color="000000"/>
              <w:left w:val="single" w:sz="4" w:space="0" w:color="000000"/>
              <w:bottom w:val="single" w:sz="4" w:space="0" w:color="000000"/>
            </w:tcBorders>
            <w:shd w:val="clear" w:color="auto" w:fill="auto"/>
          </w:tcPr>
          <w:p w14:paraId="46BD68A7" w14:textId="77777777" w:rsidR="00BF066A" w:rsidRPr="00822F44" w:rsidRDefault="00BF066A" w:rsidP="007F0B1C">
            <w:pPr>
              <w:tabs>
                <w:tab w:val="left" w:pos="567"/>
              </w:tabs>
              <w:jc w:val="center"/>
              <w:rPr>
                <w:szCs w:val="20"/>
              </w:rPr>
            </w:pPr>
            <w:r>
              <w:rPr>
                <w:szCs w:val="20"/>
              </w:rPr>
              <w:t>Jiras</w:t>
            </w:r>
          </w:p>
        </w:tc>
        <w:tc>
          <w:tcPr>
            <w:tcW w:w="1134" w:type="dxa"/>
            <w:tcBorders>
              <w:top w:val="single" w:sz="4" w:space="0" w:color="000000"/>
              <w:left w:val="single" w:sz="4" w:space="0" w:color="000000"/>
              <w:bottom w:val="single" w:sz="4" w:space="0" w:color="000000"/>
            </w:tcBorders>
          </w:tcPr>
          <w:p w14:paraId="6B64B997" w14:textId="77777777" w:rsidR="00BF066A" w:rsidRPr="00822F44" w:rsidRDefault="00BF066A" w:rsidP="007F0B1C">
            <w:pPr>
              <w:tabs>
                <w:tab w:val="left" w:pos="567"/>
              </w:tabs>
              <w:jc w:val="center"/>
              <w:rPr>
                <w:szCs w:val="20"/>
              </w:rPr>
            </w:pPr>
            <w:r w:rsidRPr="00822F44">
              <w:rPr>
                <w:szCs w:val="20"/>
              </w:rPr>
              <w:t>Michal</w:t>
            </w:r>
          </w:p>
        </w:tc>
        <w:tc>
          <w:tcPr>
            <w:tcW w:w="992" w:type="dxa"/>
            <w:tcBorders>
              <w:top w:val="single" w:sz="4" w:space="0" w:color="000000"/>
              <w:left w:val="single" w:sz="4" w:space="0" w:color="000000"/>
              <w:bottom w:val="single" w:sz="4" w:space="0" w:color="000000"/>
            </w:tcBorders>
            <w:shd w:val="clear" w:color="auto" w:fill="auto"/>
          </w:tcPr>
          <w:p w14:paraId="1230B76A" w14:textId="77777777" w:rsidR="00BF066A" w:rsidRPr="00822F44" w:rsidRDefault="00BF066A" w:rsidP="007F0B1C">
            <w:pPr>
              <w:tabs>
                <w:tab w:val="left" w:pos="567"/>
              </w:tabs>
              <w:jc w:val="center"/>
              <w:rPr>
                <w:szCs w:val="20"/>
              </w:rPr>
            </w:pPr>
            <w:r w:rsidRPr="00822F44">
              <w:rPr>
                <w:szCs w:val="20"/>
              </w:rPr>
              <w:t>Mudr</w:t>
            </w:r>
          </w:p>
        </w:tc>
        <w:tc>
          <w:tcPr>
            <w:tcW w:w="1276" w:type="dxa"/>
            <w:tcBorders>
              <w:top w:val="single" w:sz="4" w:space="0" w:color="000000"/>
              <w:left w:val="single" w:sz="4" w:space="0" w:color="000000"/>
              <w:bottom w:val="single" w:sz="4" w:space="0" w:color="000000"/>
            </w:tcBorders>
            <w:shd w:val="clear" w:color="auto" w:fill="auto"/>
          </w:tcPr>
          <w:p w14:paraId="71F9242A" w14:textId="77777777" w:rsidR="00BF066A" w:rsidRPr="00822F44" w:rsidRDefault="00BF066A" w:rsidP="007F0B1C">
            <w:pPr>
              <w:tabs>
                <w:tab w:val="left" w:pos="567"/>
              </w:tabs>
              <w:jc w:val="center"/>
              <w:rPr>
                <w:szCs w:val="20"/>
              </w:rPr>
            </w:pPr>
            <w:r w:rsidRPr="00822F44">
              <w:rPr>
                <w:szCs w:val="20"/>
              </w:rPr>
              <w:t>Sgalitzerová</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DED441C" w14:textId="77777777" w:rsidR="00BF066A" w:rsidRPr="00822F44" w:rsidRDefault="00BF066A" w:rsidP="007F0B1C">
            <w:pPr>
              <w:tabs>
                <w:tab w:val="left" w:pos="567"/>
              </w:tabs>
              <w:jc w:val="center"/>
              <w:rPr>
                <w:szCs w:val="20"/>
              </w:rPr>
            </w:pPr>
            <w:r w:rsidRPr="00822F44">
              <w:rPr>
                <w:szCs w:val="20"/>
              </w:rPr>
              <w:t>Schmidt</w:t>
            </w:r>
          </w:p>
        </w:tc>
      </w:tr>
      <w:tr w:rsidR="00852C58" w:rsidRPr="00822F44" w14:paraId="30BA6535" w14:textId="77777777" w:rsidTr="002D3375">
        <w:trPr>
          <w:trHeight w:val="85"/>
        </w:trPr>
        <w:tc>
          <w:tcPr>
            <w:tcW w:w="1134" w:type="dxa"/>
            <w:tcBorders>
              <w:top w:val="single" w:sz="4" w:space="0" w:color="000000"/>
              <w:left w:val="single" w:sz="4" w:space="0" w:color="000000"/>
              <w:bottom w:val="single" w:sz="4" w:space="0" w:color="000000"/>
            </w:tcBorders>
            <w:shd w:val="clear" w:color="auto" w:fill="auto"/>
          </w:tcPr>
          <w:p w14:paraId="21956CE6" w14:textId="77777777" w:rsidR="00852C58" w:rsidRPr="00822F44" w:rsidRDefault="00852C58" w:rsidP="002D3375">
            <w:pPr>
              <w:tabs>
                <w:tab w:val="left" w:pos="567"/>
              </w:tabs>
              <w:jc w:val="center"/>
              <w:rPr>
                <w:szCs w:val="20"/>
              </w:rPr>
            </w:pPr>
            <w:r>
              <w:rPr>
                <w:szCs w:val="20"/>
              </w:rPr>
              <w:t>Pro</w:t>
            </w:r>
          </w:p>
        </w:tc>
        <w:tc>
          <w:tcPr>
            <w:tcW w:w="992" w:type="dxa"/>
            <w:tcBorders>
              <w:top w:val="single" w:sz="4" w:space="0" w:color="000000"/>
              <w:left w:val="single" w:sz="4" w:space="0" w:color="000000"/>
              <w:bottom w:val="single" w:sz="4" w:space="0" w:color="000000"/>
            </w:tcBorders>
            <w:shd w:val="clear" w:color="auto" w:fill="auto"/>
          </w:tcPr>
          <w:p w14:paraId="7C7F7856" w14:textId="77777777" w:rsidR="00852C58" w:rsidRPr="00822F44" w:rsidRDefault="00852C58" w:rsidP="002D3375">
            <w:pPr>
              <w:tabs>
                <w:tab w:val="left" w:pos="567"/>
              </w:tabs>
              <w:jc w:val="center"/>
              <w:rPr>
                <w:szCs w:val="20"/>
              </w:rPr>
            </w:pPr>
            <w:r>
              <w:rPr>
                <w:szCs w:val="20"/>
              </w:rPr>
              <w:t>Pro</w:t>
            </w:r>
          </w:p>
        </w:tc>
        <w:tc>
          <w:tcPr>
            <w:tcW w:w="993" w:type="dxa"/>
            <w:tcBorders>
              <w:top w:val="single" w:sz="4" w:space="0" w:color="000000"/>
              <w:left w:val="single" w:sz="4" w:space="0" w:color="000000"/>
              <w:bottom w:val="single" w:sz="4" w:space="0" w:color="000000"/>
            </w:tcBorders>
            <w:shd w:val="clear" w:color="auto" w:fill="auto"/>
          </w:tcPr>
          <w:p w14:paraId="413871B4" w14:textId="77777777" w:rsidR="00852C58" w:rsidRPr="00822F44" w:rsidRDefault="00852C58" w:rsidP="002D3375">
            <w:pPr>
              <w:tabs>
                <w:tab w:val="left" w:pos="567"/>
              </w:tabs>
              <w:jc w:val="center"/>
              <w:rPr>
                <w:szCs w:val="20"/>
              </w:rPr>
            </w:pPr>
            <w:r>
              <w:rPr>
                <w:szCs w:val="20"/>
              </w:rPr>
              <w:t>-</w:t>
            </w:r>
          </w:p>
        </w:tc>
        <w:tc>
          <w:tcPr>
            <w:tcW w:w="992" w:type="dxa"/>
            <w:tcBorders>
              <w:top w:val="single" w:sz="4" w:space="0" w:color="000000"/>
              <w:left w:val="single" w:sz="4" w:space="0" w:color="000000"/>
              <w:bottom w:val="single" w:sz="4" w:space="0" w:color="000000"/>
            </w:tcBorders>
            <w:shd w:val="clear" w:color="auto" w:fill="auto"/>
          </w:tcPr>
          <w:p w14:paraId="2D6EE6FA" w14:textId="77777777" w:rsidR="00852C58" w:rsidRPr="00822F44" w:rsidRDefault="00852C58" w:rsidP="002D3375">
            <w:pPr>
              <w:tabs>
                <w:tab w:val="left" w:pos="567"/>
              </w:tabs>
              <w:jc w:val="center"/>
              <w:rPr>
                <w:szCs w:val="20"/>
              </w:rPr>
            </w:pPr>
            <w:r>
              <w:rPr>
                <w:szCs w:val="20"/>
              </w:rPr>
              <w:t>Pro</w:t>
            </w:r>
          </w:p>
        </w:tc>
        <w:tc>
          <w:tcPr>
            <w:tcW w:w="1134" w:type="dxa"/>
            <w:tcBorders>
              <w:top w:val="single" w:sz="4" w:space="0" w:color="000000"/>
              <w:left w:val="single" w:sz="4" w:space="0" w:color="000000"/>
              <w:bottom w:val="single" w:sz="4" w:space="0" w:color="000000"/>
            </w:tcBorders>
          </w:tcPr>
          <w:p w14:paraId="129FBD78" w14:textId="77777777" w:rsidR="00852C58" w:rsidRPr="00822F44" w:rsidRDefault="00852C58" w:rsidP="002D3375">
            <w:pPr>
              <w:tabs>
                <w:tab w:val="left" w:pos="567"/>
              </w:tabs>
              <w:jc w:val="center"/>
              <w:rPr>
                <w:szCs w:val="20"/>
              </w:rPr>
            </w:pPr>
            <w:r>
              <w:rPr>
                <w:szCs w:val="20"/>
              </w:rPr>
              <w:t>Pro</w:t>
            </w:r>
          </w:p>
        </w:tc>
        <w:tc>
          <w:tcPr>
            <w:tcW w:w="992" w:type="dxa"/>
            <w:tcBorders>
              <w:top w:val="single" w:sz="4" w:space="0" w:color="000000"/>
              <w:left w:val="single" w:sz="4" w:space="0" w:color="000000"/>
              <w:bottom w:val="single" w:sz="4" w:space="0" w:color="000000"/>
            </w:tcBorders>
            <w:shd w:val="clear" w:color="auto" w:fill="auto"/>
          </w:tcPr>
          <w:p w14:paraId="1534645C" w14:textId="77777777" w:rsidR="00852C58" w:rsidRPr="00822F44" w:rsidRDefault="00852C58" w:rsidP="002D3375">
            <w:pPr>
              <w:tabs>
                <w:tab w:val="left" w:pos="567"/>
              </w:tabs>
              <w:jc w:val="center"/>
              <w:rPr>
                <w:szCs w:val="20"/>
              </w:rPr>
            </w:pPr>
            <w:r>
              <w:rPr>
                <w:szCs w:val="20"/>
              </w:rPr>
              <w:t>-</w:t>
            </w:r>
          </w:p>
        </w:tc>
        <w:tc>
          <w:tcPr>
            <w:tcW w:w="1276" w:type="dxa"/>
            <w:tcBorders>
              <w:top w:val="single" w:sz="4" w:space="0" w:color="000000"/>
              <w:left w:val="single" w:sz="4" w:space="0" w:color="000000"/>
              <w:bottom w:val="single" w:sz="4" w:space="0" w:color="000000"/>
            </w:tcBorders>
            <w:shd w:val="clear" w:color="auto" w:fill="auto"/>
          </w:tcPr>
          <w:p w14:paraId="15FAE701" w14:textId="77777777" w:rsidR="00852C58" w:rsidRPr="00822F44" w:rsidRDefault="00852C58" w:rsidP="002D3375">
            <w:pPr>
              <w:tabs>
                <w:tab w:val="left" w:pos="567"/>
              </w:tabs>
              <w:jc w:val="center"/>
              <w:rPr>
                <w:szCs w:val="20"/>
              </w:rPr>
            </w:pPr>
            <w:r>
              <w:rPr>
                <w:szCs w:val="20"/>
              </w:rPr>
              <w:t>Pro</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57CD313" w14:textId="77777777" w:rsidR="00852C58" w:rsidRPr="00822F44" w:rsidRDefault="00852C58" w:rsidP="002D3375">
            <w:pPr>
              <w:tabs>
                <w:tab w:val="left" w:pos="567"/>
              </w:tabs>
              <w:jc w:val="center"/>
              <w:rPr>
                <w:szCs w:val="20"/>
              </w:rPr>
            </w:pPr>
            <w:r>
              <w:rPr>
                <w:szCs w:val="20"/>
              </w:rPr>
              <w:t>Pro</w:t>
            </w:r>
          </w:p>
        </w:tc>
      </w:tr>
    </w:tbl>
    <w:p w14:paraId="79CEC661" w14:textId="467738EE" w:rsidR="00386B3C" w:rsidRDefault="00386B3C" w:rsidP="00862276">
      <w:pPr>
        <w:rPr>
          <w:b/>
          <w:szCs w:val="20"/>
        </w:rPr>
      </w:pPr>
      <w:r>
        <w:rPr>
          <w:b/>
          <w:szCs w:val="20"/>
        </w:rPr>
        <w:t xml:space="preserve">Usnesení č. </w:t>
      </w:r>
      <w:r w:rsidR="00EB4B29">
        <w:rPr>
          <w:b/>
          <w:szCs w:val="20"/>
        </w:rPr>
        <w:t>4</w:t>
      </w:r>
      <w:r w:rsidRPr="00822F44">
        <w:rPr>
          <w:b/>
          <w:szCs w:val="20"/>
        </w:rPr>
        <w:t>-</w:t>
      </w:r>
      <w:r w:rsidR="004356EA">
        <w:rPr>
          <w:b/>
          <w:szCs w:val="20"/>
        </w:rPr>
        <w:t>20</w:t>
      </w:r>
      <w:r w:rsidR="001F1528">
        <w:rPr>
          <w:b/>
          <w:szCs w:val="20"/>
        </w:rPr>
        <w:t>-202</w:t>
      </w:r>
      <w:r w:rsidR="00393256">
        <w:rPr>
          <w:b/>
          <w:szCs w:val="20"/>
        </w:rPr>
        <w:t>4</w:t>
      </w:r>
      <w:r w:rsidRPr="00822F44">
        <w:rPr>
          <w:b/>
          <w:szCs w:val="20"/>
        </w:rPr>
        <w:t xml:space="preserve">: </w:t>
      </w:r>
      <w:r w:rsidR="001425D0" w:rsidRPr="00822F44">
        <w:rPr>
          <w:szCs w:val="20"/>
        </w:rPr>
        <w:t>ZO schvaluje</w:t>
      </w:r>
      <w:r w:rsidR="001425D0">
        <w:rPr>
          <w:szCs w:val="20"/>
        </w:rPr>
        <w:t xml:space="preserve"> předložený</w:t>
      </w:r>
      <w:r w:rsidR="001425D0" w:rsidRPr="00822F44">
        <w:rPr>
          <w:szCs w:val="20"/>
        </w:rPr>
        <w:t xml:space="preserve"> </w:t>
      </w:r>
      <w:r w:rsidR="001425D0">
        <w:rPr>
          <w:szCs w:val="20"/>
        </w:rPr>
        <w:t>program zasedání</w:t>
      </w:r>
      <w:r w:rsidR="00A51896">
        <w:rPr>
          <w:szCs w:val="20"/>
        </w:rPr>
        <w:t xml:space="preserve"> včetně doplněného bodu</w:t>
      </w:r>
      <w:r w:rsidR="00574746">
        <w:rPr>
          <w:szCs w:val="20"/>
        </w:rPr>
        <w:t>.</w:t>
      </w:r>
    </w:p>
    <w:p w14:paraId="60B59608" w14:textId="77777777" w:rsidR="00E17780" w:rsidRPr="00DD0F1C" w:rsidRDefault="00E17780" w:rsidP="00E17780">
      <w:pPr>
        <w:pStyle w:val="Nadpis1"/>
        <w:numPr>
          <w:ilvl w:val="0"/>
          <w:numId w:val="15"/>
        </w:numPr>
        <w:rPr>
          <w:szCs w:val="20"/>
        </w:rPr>
      </w:pPr>
      <w:bookmarkStart w:id="54" w:name="_Toc177551889"/>
      <w:bookmarkStart w:id="55" w:name="_Toc178151292"/>
      <w:bookmarkStart w:id="56" w:name="_Toc178155459"/>
      <w:bookmarkStart w:id="57" w:name="_Toc178582511"/>
      <w:bookmarkStart w:id="58" w:name="_Toc178600649"/>
      <w:bookmarkStart w:id="59" w:name="_Toc178600822"/>
      <w:bookmarkStart w:id="60" w:name="_Toc178603119"/>
      <w:bookmarkStart w:id="61" w:name="_Toc178760532"/>
      <w:bookmarkStart w:id="62" w:name="_Toc178772993"/>
      <w:bookmarkStart w:id="63" w:name="_Toc179970479"/>
      <w:bookmarkStart w:id="64" w:name="_Toc181178018"/>
      <w:bookmarkStart w:id="65" w:name="_Toc181607384"/>
      <w:bookmarkStart w:id="66" w:name="_Toc182231721"/>
      <w:bookmarkStart w:id="67" w:name="_Toc182410552"/>
      <w:bookmarkStart w:id="68" w:name="_Toc182819641"/>
      <w:bookmarkStart w:id="69" w:name="_Toc449538852"/>
      <w:r>
        <w:rPr>
          <w:szCs w:val="20"/>
        </w:rPr>
        <w:t>Oprava místních komunikací 2025</w:t>
      </w:r>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14:paraId="31499529" w14:textId="3236E85B" w:rsidR="00E17780" w:rsidRDefault="00E17780" w:rsidP="00E17780">
      <w:pPr>
        <w:tabs>
          <w:tab w:val="left" w:pos="567"/>
        </w:tabs>
        <w:rPr>
          <w:b/>
          <w:szCs w:val="20"/>
        </w:rPr>
      </w:pPr>
      <w:r>
        <w:rPr>
          <w:b/>
          <w:szCs w:val="20"/>
        </w:rPr>
        <w:t>Obsah:</w:t>
      </w:r>
      <w:r>
        <w:rPr>
          <w:szCs w:val="20"/>
        </w:rPr>
        <w:t xml:space="preserve"> Obec chce pokračovat v opravách místních komunikací zejména v místech kde již byl položen vodovod a kanalizace. Oprava je plánována na jaro roku 2025. Usnesením 6-19-2024 bylo schváleno vypsání soutěže na uvedené práce. Obec dostala celkem </w:t>
      </w:r>
      <w:r w:rsidR="00D05D51">
        <w:rPr>
          <w:szCs w:val="20"/>
        </w:rPr>
        <w:t>10</w:t>
      </w:r>
      <w:r>
        <w:rPr>
          <w:szCs w:val="20"/>
        </w:rPr>
        <w:t xml:space="preserve"> nabídek. Komise nabídky vyhodnotila a jako vítěze soutěže s nejnižší cenou vybrala firmu </w:t>
      </w:r>
      <w:r w:rsidR="00D05D51">
        <w:rPr>
          <w:szCs w:val="20"/>
        </w:rPr>
        <w:t>SILNICE GROUP a.s</w:t>
      </w:r>
      <w:r>
        <w:rPr>
          <w:szCs w:val="20"/>
        </w:rPr>
        <w:t xml:space="preserve">. </w:t>
      </w:r>
    </w:p>
    <w:p w14:paraId="73BDFEA3" w14:textId="67DDA7E0" w:rsidR="00E17780" w:rsidRDefault="00E17780" w:rsidP="00E17780">
      <w:pPr>
        <w:tabs>
          <w:tab w:val="left" w:pos="567"/>
        </w:tabs>
        <w:rPr>
          <w:b/>
          <w:szCs w:val="20"/>
        </w:rPr>
      </w:pPr>
      <w:r w:rsidRPr="00822F44">
        <w:rPr>
          <w:b/>
          <w:szCs w:val="20"/>
        </w:rPr>
        <w:t>Hlasování:</w:t>
      </w:r>
    </w:p>
    <w:tbl>
      <w:tblPr>
        <w:tblW w:w="8789" w:type="dxa"/>
        <w:tblInd w:w="-5" w:type="dxa"/>
        <w:tblLayout w:type="fixed"/>
        <w:tblLook w:val="0000" w:firstRow="0" w:lastRow="0" w:firstColumn="0" w:lastColumn="0" w:noHBand="0" w:noVBand="0"/>
      </w:tblPr>
      <w:tblGrid>
        <w:gridCol w:w="1134"/>
        <w:gridCol w:w="992"/>
        <w:gridCol w:w="993"/>
        <w:gridCol w:w="992"/>
        <w:gridCol w:w="1134"/>
        <w:gridCol w:w="992"/>
        <w:gridCol w:w="1276"/>
        <w:gridCol w:w="1276"/>
      </w:tblGrid>
      <w:tr w:rsidR="00E17780" w:rsidRPr="00822F44" w14:paraId="45E7B1FB" w14:textId="77777777" w:rsidTr="00733DC8">
        <w:trPr>
          <w:trHeight w:val="85"/>
        </w:trPr>
        <w:tc>
          <w:tcPr>
            <w:tcW w:w="1134" w:type="dxa"/>
            <w:tcBorders>
              <w:top w:val="single" w:sz="4" w:space="0" w:color="000000"/>
              <w:left w:val="single" w:sz="4" w:space="0" w:color="000000"/>
              <w:bottom w:val="single" w:sz="4" w:space="0" w:color="000000"/>
            </w:tcBorders>
            <w:shd w:val="clear" w:color="auto" w:fill="auto"/>
          </w:tcPr>
          <w:p w14:paraId="5ADEB584" w14:textId="77777777" w:rsidR="00E17780" w:rsidRPr="00822F44" w:rsidRDefault="00E17780" w:rsidP="00733DC8">
            <w:pPr>
              <w:tabs>
                <w:tab w:val="left" w:pos="567"/>
              </w:tabs>
              <w:jc w:val="center"/>
              <w:rPr>
                <w:szCs w:val="20"/>
              </w:rPr>
            </w:pPr>
            <w:r>
              <w:rPr>
                <w:szCs w:val="20"/>
              </w:rPr>
              <w:t>Drobílková</w:t>
            </w:r>
          </w:p>
        </w:tc>
        <w:tc>
          <w:tcPr>
            <w:tcW w:w="992" w:type="dxa"/>
            <w:tcBorders>
              <w:top w:val="single" w:sz="4" w:space="0" w:color="000000"/>
              <w:left w:val="single" w:sz="4" w:space="0" w:color="000000"/>
              <w:bottom w:val="single" w:sz="4" w:space="0" w:color="000000"/>
            </w:tcBorders>
            <w:shd w:val="clear" w:color="auto" w:fill="auto"/>
          </w:tcPr>
          <w:p w14:paraId="2CE65E00" w14:textId="77777777" w:rsidR="00E17780" w:rsidRPr="00822F44" w:rsidRDefault="00E17780" w:rsidP="00733DC8">
            <w:pPr>
              <w:tabs>
                <w:tab w:val="left" w:pos="567"/>
              </w:tabs>
              <w:jc w:val="center"/>
              <w:rPr>
                <w:szCs w:val="20"/>
              </w:rPr>
            </w:pPr>
            <w:r>
              <w:rPr>
                <w:szCs w:val="20"/>
              </w:rPr>
              <w:t>Hodek</w:t>
            </w:r>
          </w:p>
        </w:tc>
        <w:tc>
          <w:tcPr>
            <w:tcW w:w="993" w:type="dxa"/>
            <w:tcBorders>
              <w:top w:val="single" w:sz="4" w:space="0" w:color="000000"/>
              <w:left w:val="single" w:sz="4" w:space="0" w:color="000000"/>
              <w:bottom w:val="single" w:sz="4" w:space="0" w:color="000000"/>
            </w:tcBorders>
            <w:shd w:val="clear" w:color="auto" w:fill="auto"/>
          </w:tcPr>
          <w:p w14:paraId="1CB0DFB3" w14:textId="77777777" w:rsidR="00E17780" w:rsidRPr="00822F44" w:rsidRDefault="00E17780" w:rsidP="00733DC8">
            <w:pPr>
              <w:tabs>
                <w:tab w:val="left" w:pos="567"/>
              </w:tabs>
              <w:jc w:val="center"/>
              <w:rPr>
                <w:szCs w:val="20"/>
              </w:rPr>
            </w:pPr>
            <w:r>
              <w:rPr>
                <w:szCs w:val="20"/>
              </w:rPr>
              <w:t>Horník</w:t>
            </w:r>
          </w:p>
        </w:tc>
        <w:tc>
          <w:tcPr>
            <w:tcW w:w="992" w:type="dxa"/>
            <w:tcBorders>
              <w:top w:val="single" w:sz="4" w:space="0" w:color="000000"/>
              <w:left w:val="single" w:sz="4" w:space="0" w:color="000000"/>
              <w:bottom w:val="single" w:sz="4" w:space="0" w:color="000000"/>
            </w:tcBorders>
            <w:shd w:val="clear" w:color="auto" w:fill="auto"/>
          </w:tcPr>
          <w:p w14:paraId="48828442" w14:textId="77777777" w:rsidR="00E17780" w:rsidRPr="00822F44" w:rsidRDefault="00E17780" w:rsidP="00733DC8">
            <w:pPr>
              <w:tabs>
                <w:tab w:val="left" w:pos="567"/>
              </w:tabs>
              <w:jc w:val="center"/>
              <w:rPr>
                <w:szCs w:val="20"/>
              </w:rPr>
            </w:pPr>
            <w:r>
              <w:rPr>
                <w:szCs w:val="20"/>
              </w:rPr>
              <w:t>Jiras</w:t>
            </w:r>
          </w:p>
        </w:tc>
        <w:tc>
          <w:tcPr>
            <w:tcW w:w="1134" w:type="dxa"/>
            <w:tcBorders>
              <w:top w:val="single" w:sz="4" w:space="0" w:color="000000"/>
              <w:left w:val="single" w:sz="4" w:space="0" w:color="000000"/>
              <w:bottom w:val="single" w:sz="4" w:space="0" w:color="000000"/>
            </w:tcBorders>
          </w:tcPr>
          <w:p w14:paraId="5218B496" w14:textId="77777777" w:rsidR="00E17780" w:rsidRPr="00822F44" w:rsidRDefault="00E17780" w:rsidP="00733DC8">
            <w:pPr>
              <w:tabs>
                <w:tab w:val="left" w:pos="567"/>
              </w:tabs>
              <w:jc w:val="center"/>
              <w:rPr>
                <w:szCs w:val="20"/>
              </w:rPr>
            </w:pPr>
            <w:r w:rsidRPr="00822F44">
              <w:rPr>
                <w:szCs w:val="20"/>
              </w:rPr>
              <w:t>Michal</w:t>
            </w:r>
          </w:p>
        </w:tc>
        <w:tc>
          <w:tcPr>
            <w:tcW w:w="992" w:type="dxa"/>
            <w:tcBorders>
              <w:top w:val="single" w:sz="4" w:space="0" w:color="000000"/>
              <w:left w:val="single" w:sz="4" w:space="0" w:color="000000"/>
              <w:bottom w:val="single" w:sz="4" w:space="0" w:color="000000"/>
            </w:tcBorders>
            <w:shd w:val="clear" w:color="auto" w:fill="auto"/>
          </w:tcPr>
          <w:p w14:paraId="18D4CBD1" w14:textId="77777777" w:rsidR="00E17780" w:rsidRPr="00822F44" w:rsidRDefault="00E17780" w:rsidP="00733DC8">
            <w:pPr>
              <w:tabs>
                <w:tab w:val="left" w:pos="567"/>
              </w:tabs>
              <w:jc w:val="center"/>
              <w:rPr>
                <w:szCs w:val="20"/>
              </w:rPr>
            </w:pPr>
            <w:r w:rsidRPr="00822F44">
              <w:rPr>
                <w:szCs w:val="20"/>
              </w:rPr>
              <w:t>Mudr</w:t>
            </w:r>
          </w:p>
        </w:tc>
        <w:tc>
          <w:tcPr>
            <w:tcW w:w="1276" w:type="dxa"/>
            <w:tcBorders>
              <w:top w:val="single" w:sz="4" w:space="0" w:color="000000"/>
              <w:left w:val="single" w:sz="4" w:space="0" w:color="000000"/>
              <w:bottom w:val="single" w:sz="4" w:space="0" w:color="000000"/>
            </w:tcBorders>
            <w:shd w:val="clear" w:color="auto" w:fill="auto"/>
          </w:tcPr>
          <w:p w14:paraId="369BC4ED" w14:textId="77777777" w:rsidR="00E17780" w:rsidRPr="00822F44" w:rsidRDefault="00E17780" w:rsidP="00733DC8">
            <w:pPr>
              <w:tabs>
                <w:tab w:val="left" w:pos="567"/>
              </w:tabs>
              <w:jc w:val="center"/>
              <w:rPr>
                <w:szCs w:val="20"/>
              </w:rPr>
            </w:pPr>
            <w:r w:rsidRPr="00822F44">
              <w:rPr>
                <w:szCs w:val="20"/>
              </w:rPr>
              <w:t>Sgalitzerová</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0DE9430" w14:textId="77777777" w:rsidR="00E17780" w:rsidRPr="00822F44" w:rsidRDefault="00E17780" w:rsidP="00733DC8">
            <w:pPr>
              <w:tabs>
                <w:tab w:val="left" w:pos="567"/>
              </w:tabs>
              <w:jc w:val="center"/>
              <w:rPr>
                <w:szCs w:val="20"/>
              </w:rPr>
            </w:pPr>
            <w:r w:rsidRPr="00822F44">
              <w:rPr>
                <w:szCs w:val="20"/>
              </w:rPr>
              <w:t>Schmidt</w:t>
            </w:r>
          </w:p>
        </w:tc>
      </w:tr>
      <w:tr w:rsidR="00E17780" w:rsidRPr="00822F44" w14:paraId="29FF7EE3" w14:textId="77777777" w:rsidTr="00733DC8">
        <w:trPr>
          <w:trHeight w:val="85"/>
        </w:trPr>
        <w:tc>
          <w:tcPr>
            <w:tcW w:w="1134" w:type="dxa"/>
            <w:tcBorders>
              <w:top w:val="single" w:sz="4" w:space="0" w:color="000000"/>
              <w:left w:val="single" w:sz="4" w:space="0" w:color="000000"/>
              <w:bottom w:val="single" w:sz="4" w:space="0" w:color="000000"/>
            </w:tcBorders>
            <w:shd w:val="clear" w:color="auto" w:fill="auto"/>
          </w:tcPr>
          <w:p w14:paraId="64A3BB08" w14:textId="77777777" w:rsidR="00E17780" w:rsidRPr="00822F44" w:rsidRDefault="00E17780" w:rsidP="00733DC8">
            <w:pPr>
              <w:tabs>
                <w:tab w:val="left" w:pos="567"/>
              </w:tabs>
              <w:jc w:val="center"/>
              <w:rPr>
                <w:szCs w:val="20"/>
              </w:rPr>
            </w:pPr>
            <w:r>
              <w:rPr>
                <w:szCs w:val="20"/>
              </w:rPr>
              <w:t>Pro</w:t>
            </w:r>
          </w:p>
        </w:tc>
        <w:tc>
          <w:tcPr>
            <w:tcW w:w="992" w:type="dxa"/>
            <w:tcBorders>
              <w:top w:val="single" w:sz="4" w:space="0" w:color="000000"/>
              <w:left w:val="single" w:sz="4" w:space="0" w:color="000000"/>
              <w:bottom w:val="single" w:sz="4" w:space="0" w:color="000000"/>
            </w:tcBorders>
            <w:shd w:val="clear" w:color="auto" w:fill="auto"/>
          </w:tcPr>
          <w:p w14:paraId="784AFB5E" w14:textId="77777777" w:rsidR="00E17780" w:rsidRPr="00822F44" w:rsidRDefault="00E17780" w:rsidP="00733DC8">
            <w:pPr>
              <w:tabs>
                <w:tab w:val="left" w:pos="567"/>
              </w:tabs>
              <w:jc w:val="center"/>
              <w:rPr>
                <w:szCs w:val="20"/>
              </w:rPr>
            </w:pPr>
            <w:r>
              <w:rPr>
                <w:szCs w:val="20"/>
              </w:rPr>
              <w:t>Pro</w:t>
            </w:r>
          </w:p>
        </w:tc>
        <w:tc>
          <w:tcPr>
            <w:tcW w:w="993" w:type="dxa"/>
            <w:tcBorders>
              <w:top w:val="single" w:sz="4" w:space="0" w:color="000000"/>
              <w:left w:val="single" w:sz="4" w:space="0" w:color="000000"/>
              <w:bottom w:val="single" w:sz="4" w:space="0" w:color="000000"/>
            </w:tcBorders>
            <w:shd w:val="clear" w:color="auto" w:fill="auto"/>
          </w:tcPr>
          <w:p w14:paraId="6F9A40B4" w14:textId="77777777" w:rsidR="00E17780" w:rsidRPr="00822F44" w:rsidRDefault="00E17780" w:rsidP="00733DC8">
            <w:pPr>
              <w:tabs>
                <w:tab w:val="left" w:pos="567"/>
              </w:tabs>
              <w:jc w:val="center"/>
              <w:rPr>
                <w:szCs w:val="20"/>
              </w:rPr>
            </w:pPr>
            <w:r>
              <w:rPr>
                <w:szCs w:val="20"/>
              </w:rPr>
              <w:t>-</w:t>
            </w:r>
          </w:p>
        </w:tc>
        <w:tc>
          <w:tcPr>
            <w:tcW w:w="992" w:type="dxa"/>
            <w:tcBorders>
              <w:top w:val="single" w:sz="4" w:space="0" w:color="000000"/>
              <w:left w:val="single" w:sz="4" w:space="0" w:color="000000"/>
              <w:bottom w:val="single" w:sz="4" w:space="0" w:color="000000"/>
            </w:tcBorders>
            <w:shd w:val="clear" w:color="auto" w:fill="auto"/>
          </w:tcPr>
          <w:p w14:paraId="0BB12777" w14:textId="77777777" w:rsidR="00E17780" w:rsidRPr="00822F44" w:rsidRDefault="00E17780" w:rsidP="00733DC8">
            <w:pPr>
              <w:tabs>
                <w:tab w:val="left" w:pos="567"/>
              </w:tabs>
              <w:jc w:val="center"/>
              <w:rPr>
                <w:szCs w:val="20"/>
              </w:rPr>
            </w:pPr>
            <w:r>
              <w:rPr>
                <w:szCs w:val="20"/>
              </w:rPr>
              <w:t>Pro</w:t>
            </w:r>
          </w:p>
        </w:tc>
        <w:tc>
          <w:tcPr>
            <w:tcW w:w="1134" w:type="dxa"/>
            <w:tcBorders>
              <w:top w:val="single" w:sz="4" w:space="0" w:color="000000"/>
              <w:left w:val="single" w:sz="4" w:space="0" w:color="000000"/>
              <w:bottom w:val="single" w:sz="4" w:space="0" w:color="000000"/>
            </w:tcBorders>
          </w:tcPr>
          <w:p w14:paraId="2643AD44" w14:textId="77777777" w:rsidR="00E17780" w:rsidRPr="00822F44" w:rsidRDefault="00E17780" w:rsidP="00733DC8">
            <w:pPr>
              <w:tabs>
                <w:tab w:val="left" w:pos="567"/>
              </w:tabs>
              <w:jc w:val="center"/>
              <w:rPr>
                <w:szCs w:val="20"/>
              </w:rPr>
            </w:pPr>
            <w:r>
              <w:rPr>
                <w:szCs w:val="20"/>
              </w:rPr>
              <w:t>Pro</w:t>
            </w:r>
          </w:p>
        </w:tc>
        <w:tc>
          <w:tcPr>
            <w:tcW w:w="992" w:type="dxa"/>
            <w:tcBorders>
              <w:top w:val="single" w:sz="4" w:space="0" w:color="000000"/>
              <w:left w:val="single" w:sz="4" w:space="0" w:color="000000"/>
              <w:bottom w:val="single" w:sz="4" w:space="0" w:color="000000"/>
            </w:tcBorders>
            <w:shd w:val="clear" w:color="auto" w:fill="auto"/>
          </w:tcPr>
          <w:p w14:paraId="0D5AC38D" w14:textId="3F797C03" w:rsidR="00E17780" w:rsidRPr="00822F44" w:rsidRDefault="00852C58" w:rsidP="00733DC8">
            <w:pPr>
              <w:tabs>
                <w:tab w:val="left" w:pos="567"/>
              </w:tabs>
              <w:jc w:val="center"/>
              <w:rPr>
                <w:szCs w:val="20"/>
              </w:rPr>
            </w:pPr>
            <w:r>
              <w:rPr>
                <w:szCs w:val="20"/>
              </w:rPr>
              <w:t>-</w:t>
            </w:r>
          </w:p>
        </w:tc>
        <w:tc>
          <w:tcPr>
            <w:tcW w:w="1276" w:type="dxa"/>
            <w:tcBorders>
              <w:top w:val="single" w:sz="4" w:space="0" w:color="000000"/>
              <w:left w:val="single" w:sz="4" w:space="0" w:color="000000"/>
              <w:bottom w:val="single" w:sz="4" w:space="0" w:color="000000"/>
            </w:tcBorders>
            <w:shd w:val="clear" w:color="auto" w:fill="auto"/>
          </w:tcPr>
          <w:p w14:paraId="6E0CB463" w14:textId="245561E0" w:rsidR="00E17780" w:rsidRPr="00822F44" w:rsidRDefault="00852C58" w:rsidP="00733DC8">
            <w:pPr>
              <w:tabs>
                <w:tab w:val="left" w:pos="567"/>
              </w:tabs>
              <w:jc w:val="center"/>
              <w:rPr>
                <w:szCs w:val="20"/>
              </w:rPr>
            </w:pPr>
            <w:r>
              <w:rPr>
                <w:szCs w:val="20"/>
              </w:rPr>
              <w:t>Pro</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87134B2" w14:textId="77777777" w:rsidR="00E17780" w:rsidRPr="00822F44" w:rsidRDefault="00E17780" w:rsidP="00733DC8">
            <w:pPr>
              <w:tabs>
                <w:tab w:val="left" w:pos="567"/>
              </w:tabs>
              <w:jc w:val="center"/>
              <w:rPr>
                <w:szCs w:val="20"/>
              </w:rPr>
            </w:pPr>
            <w:r>
              <w:rPr>
                <w:szCs w:val="20"/>
              </w:rPr>
              <w:t>Pro</w:t>
            </w:r>
          </w:p>
        </w:tc>
      </w:tr>
    </w:tbl>
    <w:p w14:paraId="662E2D88" w14:textId="66CFED15" w:rsidR="002B2EFF" w:rsidRPr="00574746" w:rsidRDefault="00E17780" w:rsidP="00574746">
      <w:pPr>
        <w:tabs>
          <w:tab w:val="left" w:pos="567"/>
        </w:tabs>
        <w:rPr>
          <w:bCs/>
          <w:szCs w:val="20"/>
        </w:rPr>
      </w:pPr>
      <w:r>
        <w:rPr>
          <w:b/>
          <w:szCs w:val="20"/>
        </w:rPr>
        <w:t>Usnesení č. 5</w:t>
      </w:r>
      <w:r w:rsidRPr="00822F44">
        <w:rPr>
          <w:b/>
          <w:szCs w:val="20"/>
        </w:rPr>
        <w:t>-</w:t>
      </w:r>
      <w:r>
        <w:rPr>
          <w:b/>
          <w:szCs w:val="20"/>
        </w:rPr>
        <w:t>20-2024</w:t>
      </w:r>
      <w:r w:rsidRPr="00822F44">
        <w:rPr>
          <w:b/>
          <w:szCs w:val="20"/>
        </w:rPr>
        <w:t>:</w:t>
      </w:r>
      <w:r>
        <w:rPr>
          <w:b/>
          <w:szCs w:val="20"/>
        </w:rPr>
        <w:t xml:space="preserve"> </w:t>
      </w:r>
      <w:r>
        <w:rPr>
          <w:bCs/>
          <w:szCs w:val="20"/>
        </w:rPr>
        <w:t>ZO schvaluje výsledek výběrového řízení na zakázku malého rozsahu „</w:t>
      </w:r>
      <w:r w:rsidRPr="008D1AE1">
        <w:rPr>
          <w:bCs/>
          <w:szCs w:val="20"/>
        </w:rPr>
        <w:t>Rekonstrukce ulic Bezová, Šípková, Na cihelně, Pod hřištěm</w:t>
      </w:r>
      <w:r>
        <w:rPr>
          <w:bCs/>
          <w:szCs w:val="20"/>
        </w:rPr>
        <w:t xml:space="preserve">, V Potocích“ a vyhlašuje vítězem výběrového řízení společnost </w:t>
      </w:r>
      <w:r w:rsidR="00D05D51">
        <w:rPr>
          <w:szCs w:val="20"/>
        </w:rPr>
        <w:t xml:space="preserve">SILNICE GROUP a.s. </w:t>
      </w:r>
      <w:r>
        <w:rPr>
          <w:bCs/>
          <w:szCs w:val="20"/>
        </w:rPr>
        <w:t xml:space="preserve">IČ. </w:t>
      </w:r>
      <w:r w:rsidR="00D05D51">
        <w:rPr>
          <w:bCs/>
          <w:szCs w:val="20"/>
        </w:rPr>
        <w:t>62242105.</w:t>
      </w:r>
    </w:p>
    <w:p w14:paraId="709D058E" w14:textId="225504FB" w:rsidR="00D61F5B" w:rsidRPr="00DD0F1C" w:rsidRDefault="00E17780" w:rsidP="00E17780">
      <w:pPr>
        <w:pStyle w:val="Nadpis1"/>
        <w:numPr>
          <w:ilvl w:val="0"/>
          <w:numId w:val="15"/>
        </w:numPr>
        <w:rPr>
          <w:szCs w:val="20"/>
        </w:rPr>
      </w:pPr>
      <w:bookmarkStart w:id="70" w:name="_Toc179970480"/>
      <w:bookmarkStart w:id="71" w:name="_Toc181178019"/>
      <w:bookmarkStart w:id="72" w:name="_Toc181607385"/>
      <w:bookmarkStart w:id="73" w:name="_Toc182231722"/>
      <w:bookmarkStart w:id="74" w:name="_Toc182410553"/>
      <w:bookmarkStart w:id="75" w:name="_Toc182819642"/>
      <w:r>
        <w:rPr>
          <w:szCs w:val="20"/>
        </w:rPr>
        <w:t>Rekonstrukce školy na školku</w:t>
      </w:r>
      <w:bookmarkEnd w:id="70"/>
      <w:bookmarkEnd w:id="71"/>
      <w:bookmarkEnd w:id="72"/>
      <w:bookmarkEnd w:id="73"/>
      <w:bookmarkEnd w:id="74"/>
      <w:bookmarkEnd w:id="75"/>
    </w:p>
    <w:p w14:paraId="1F5F57ED" w14:textId="7104DC25" w:rsidR="00D61F5B" w:rsidRPr="00DB0E04" w:rsidRDefault="00D61F5B" w:rsidP="00D61F5B">
      <w:pPr>
        <w:tabs>
          <w:tab w:val="left" w:pos="567"/>
        </w:tabs>
        <w:rPr>
          <w:szCs w:val="20"/>
        </w:rPr>
      </w:pPr>
      <w:r>
        <w:rPr>
          <w:b/>
          <w:szCs w:val="20"/>
        </w:rPr>
        <w:t>Obsah:</w:t>
      </w:r>
      <w:r>
        <w:rPr>
          <w:szCs w:val="20"/>
        </w:rPr>
        <w:t xml:space="preserve"> </w:t>
      </w:r>
      <w:r w:rsidR="00E17780">
        <w:rPr>
          <w:szCs w:val="20"/>
        </w:rPr>
        <w:t xml:space="preserve">Obec chce rekonstruovat prostory školy v prvním patře budovy úřadu na školku. Stavební povolení již má, nyní je třeba vysoutěžit zhotovitele přestavby. </w:t>
      </w:r>
      <w:r w:rsidR="0001651A">
        <w:rPr>
          <w:szCs w:val="20"/>
        </w:rPr>
        <w:t>Přestavba se má realizovat na jaře 2025.</w:t>
      </w:r>
    </w:p>
    <w:p w14:paraId="27BCE4C8" w14:textId="2B3C3B2C" w:rsidR="00D61F5B" w:rsidRDefault="00D61F5B" w:rsidP="00D61F5B">
      <w:pPr>
        <w:tabs>
          <w:tab w:val="left" w:pos="567"/>
        </w:tabs>
        <w:rPr>
          <w:b/>
          <w:szCs w:val="20"/>
        </w:rPr>
      </w:pPr>
      <w:r w:rsidRPr="00822F44">
        <w:rPr>
          <w:b/>
          <w:szCs w:val="20"/>
        </w:rPr>
        <w:t>Hlasování:</w:t>
      </w:r>
    </w:p>
    <w:tbl>
      <w:tblPr>
        <w:tblW w:w="8789" w:type="dxa"/>
        <w:tblInd w:w="-5" w:type="dxa"/>
        <w:tblLayout w:type="fixed"/>
        <w:tblLook w:val="0000" w:firstRow="0" w:lastRow="0" w:firstColumn="0" w:lastColumn="0" w:noHBand="0" w:noVBand="0"/>
      </w:tblPr>
      <w:tblGrid>
        <w:gridCol w:w="1134"/>
        <w:gridCol w:w="992"/>
        <w:gridCol w:w="993"/>
        <w:gridCol w:w="992"/>
        <w:gridCol w:w="1134"/>
        <w:gridCol w:w="992"/>
        <w:gridCol w:w="1276"/>
        <w:gridCol w:w="1276"/>
      </w:tblGrid>
      <w:tr w:rsidR="00BF066A" w:rsidRPr="00822F44" w14:paraId="46AE2D45" w14:textId="77777777" w:rsidTr="007F0B1C">
        <w:trPr>
          <w:trHeight w:val="85"/>
        </w:trPr>
        <w:tc>
          <w:tcPr>
            <w:tcW w:w="1134" w:type="dxa"/>
            <w:tcBorders>
              <w:top w:val="single" w:sz="4" w:space="0" w:color="000000"/>
              <w:left w:val="single" w:sz="4" w:space="0" w:color="000000"/>
              <w:bottom w:val="single" w:sz="4" w:space="0" w:color="000000"/>
            </w:tcBorders>
            <w:shd w:val="clear" w:color="auto" w:fill="auto"/>
          </w:tcPr>
          <w:p w14:paraId="66A0FC4F" w14:textId="77777777" w:rsidR="00BF066A" w:rsidRPr="00822F44" w:rsidRDefault="00BF066A" w:rsidP="007F0B1C">
            <w:pPr>
              <w:tabs>
                <w:tab w:val="left" w:pos="567"/>
              </w:tabs>
              <w:jc w:val="center"/>
              <w:rPr>
                <w:szCs w:val="20"/>
              </w:rPr>
            </w:pPr>
            <w:r>
              <w:rPr>
                <w:szCs w:val="20"/>
              </w:rPr>
              <w:t>Drobílková</w:t>
            </w:r>
          </w:p>
        </w:tc>
        <w:tc>
          <w:tcPr>
            <w:tcW w:w="992" w:type="dxa"/>
            <w:tcBorders>
              <w:top w:val="single" w:sz="4" w:space="0" w:color="000000"/>
              <w:left w:val="single" w:sz="4" w:space="0" w:color="000000"/>
              <w:bottom w:val="single" w:sz="4" w:space="0" w:color="000000"/>
            </w:tcBorders>
            <w:shd w:val="clear" w:color="auto" w:fill="auto"/>
          </w:tcPr>
          <w:p w14:paraId="48FC4BAC" w14:textId="77777777" w:rsidR="00BF066A" w:rsidRPr="00822F44" w:rsidRDefault="00BF066A" w:rsidP="007F0B1C">
            <w:pPr>
              <w:tabs>
                <w:tab w:val="left" w:pos="567"/>
              </w:tabs>
              <w:jc w:val="center"/>
              <w:rPr>
                <w:szCs w:val="20"/>
              </w:rPr>
            </w:pPr>
            <w:r>
              <w:rPr>
                <w:szCs w:val="20"/>
              </w:rPr>
              <w:t>Hodek</w:t>
            </w:r>
          </w:p>
        </w:tc>
        <w:tc>
          <w:tcPr>
            <w:tcW w:w="993" w:type="dxa"/>
            <w:tcBorders>
              <w:top w:val="single" w:sz="4" w:space="0" w:color="000000"/>
              <w:left w:val="single" w:sz="4" w:space="0" w:color="000000"/>
              <w:bottom w:val="single" w:sz="4" w:space="0" w:color="000000"/>
            </w:tcBorders>
            <w:shd w:val="clear" w:color="auto" w:fill="auto"/>
          </w:tcPr>
          <w:p w14:paraId="11EFF1AF" w14:textId="77777777" w:rsidR="00BF066A" w:rsidRPr="00822F44" w:rsidRDefault="00BF066A" w:rsidP="007F0B1C">
            <w:pPr>
              <w:tabs>
                <w:tab w:val="left" w:pos="567"/>
              </w:tabs>
              <w:jc w:val="center"/>
              <w:rPr>
                <w:szCs w:val="20"/>
              </w:rPr>
            </w:pPr>
            <w:r>
              <w:rPr>
                <w:szCs w:val="20"/>
              </w:rPr>
              <w:t>Horník</w:t>
            </w:r>
          </w:p>
        </w:tc>
        <w:tc>
          <w:tcPr>
            <w:tcW w:w="992" w:type="dxa"/>
            <w:tcBorders>
              <w:top w:val="single" w:sz="4" w:space="0" w:color="000000"/>
              <w:left w:val="single" w:sz="4" w:space="0" w:color="000000"/>
              <w:bottom w:val="single" w:sz="4" w:space="0" w:color="000000"/>
            </w:tcBorders>
            <w:shd w:val="clear" w:color="auto" w:fill="auto"/>
          </w:tcPr>
          <w:p w14:paraId="3D178524" w14:textId="77777777" w:rsidR="00BF066A" w:rsidRPr="00822F44" w:rsidRDefault="00BF066A" w:rsidP="007F0B1C">
            <w:pPr>
              <w:tabs>
                <w:tab w:val="left" w:pos="567"/>
              </w:tabs>
              <w:jc w:val="center"/>
              <w:rPr>
                <w:szCs w:val="20"/>
              </w:rPr>
            </w:pPr>
            <w:r>
              <w:rPr>
                <w:szCs w:val="20"/>
              </w:rPr>
              <w:t>Jiras</w:t>
            </w:r>
          </w:p>
        </w:tc>
        <w:tc>
          <w:tcPr>
            <w:tcW w:w="1134" w:type="dxa"/>
            <w:tcBorders>
              <w:top w:val="single" w:sz="4" w:space="0" w:color="000000"/>
              <w:left w:val="single" w:sz="4" w:space="0" w:color="000000"/>
              <w:bottom w:val="single" w:sz="4" w:space="0" w:color="000000"/>
            </w:tcBorders>
          </w:tcPr>
          <w:p w14:paraId="4A5B8341" w14:textId="77777777" w:rsidR="00BF066A" w:rsidRPr="00822F44" w:rsidRDefault="00BF066A" w:rsidP="007F0B1C">
            <w:pPr>
              <w:tabs>
                <w:tab w:val="left" w:pos="567"/>
              </w:tabs>
              <w:jc w:val="center"/>
              <w:rPr>
                <w:szCs w:val="20"/>
              </w:rPr>
            </w:pPr>
            <w:r w:rsidRPr="00822F44">
              <w:rPr>
                <w:szCs w:val="20"/>
              </w:rPr>
              <w:t>Michal</w:t>
            </w:r>
          </w:p>
        </w:tc>
        <w:tc>
          <w:tcPr>
            <w:tcW w:w="992" w:type="dxa"/>
            <w:tcBorders>
              <w:top w:val="single" w:sz="4" w:space="0" w:color="000000"/>
              <w:left w:val="single" w:sz="4" w:space="0" w:color="000000"/>
              <w:bottom w:val="single" w:sz="4" w:space="0" w:color="000000"/>
            </w:tcBorders>
            <w:shd w:val="clear" w:color="auto" w:fill="auto"/>
          </w:tcPr>
          <w:p w14:paraId="33C731E6" w14:textId="77777777" w:rsidR="00BF066A" w:rsidRPr="00822F44" w:rsidRDefault="00BF066A" w:rsidP="007F0B1C">
            <w:pPr>
              <w:tabs>
                <w:tab w:val="left" w:pos="567"/>
              </w:tabs>
              <w:jc w:val="center"/>
              <w:rPr>
                <w:szCs w:val="20"/>
              </w:rPr>
            </w:pPr>
            <w:r w:rsidRPr="00822F44">
              <w:rPr>
                <w:szCs w:val="20"/>
              </w:rPr>
              <w:t>Mudr</w:t>
            </w:r>
          </w:p>
        </w:tc>
        <w:tc>
          <w:tcPr>
            <w:tcW w:w="1276" w:type="dxa"/>
            <w:tcBorders>
              <w:top w:val="single" w:sz="4" w:space="0" w:color="000000"/>
              <w:left w:val="single" w:sz="4" w:space="0" w:color="000000"/>
              <w:bottom w:val="single" w:sz="4" w:space="0" w:color="000000"/>
            </w:tcBorders>
            <w:shd w:val="clear" w:color="auto" w:fill="auto"/>
          </w:tcPr>
          <w:p w14:paraId="7BD223DC" w14:textId="77777777" w:rsidR="00BF066A" w:rsidRPr="00822F44" w:rsidRDefault="00BF066A" w:rsidP="007F0B1C">
            <w:pPr>
              <w:tabs>
                <w:tab w:val="left" w:pos="567"/>
              </w:tabs>
              <w:jc w:val="center"/>
              <w:rPr>
                <w:szCs w:val="20"/>
              </w:rPr>
            </w:pPr>
            <w:r w:rsidRPr="00822F44">
              <w:rPr>
                <w:szCs w:val="20"/>
              </w:rPr>
              <w:t>Sgalitzerová</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7B6B0EC" w14:textId="77777777" w:rsidR="00BF066A" w:rsidRPr="00822F44" w:rsidRDefault="00BF066A" w:rsidP="007F0B1C">
            <w:pPr>
              <w:tabs>
                <w:tab w:val="left" w:pos="567"/>
              </w:tabs>
              <w:jc w:val="center"/>
              <w:rPr>
                <w:szCs w:val="20"/>
              </w:rPr>
            </w:pPr>
            <w:r w:rsidRPr="00822F44">
              <w:rPr>
                <w:szCs w:val="20"/>
              </w:rPr>
              <w:t>Schmidt</w:t>
            </w:r>
          </w:p>
        </w:tc>
      </w:tr>
      <w:tr w:rsidR="00852C58" w:rsidRPr="00822F44" w14:paraId="75226958" w14:textId="77777777" w:rsidTr="002D3375">
        <w:trPr>
          <w:trHeight w:val="85"/>
        </w:trPr>
        <w:tc>
          <w:tcPr>
            <w:tcW w:w="1134" w:type="dxa"/>
            <w:tcBorders>
              <w:top w:val="single" w:sz="4" w:space="0" w:color="000000"/>
              <w:left w:val="single" w:sz="4" w:space="0" w:color="000000"/>
              <w:bottom w:val="single" w:sz="4" w:space="0" w:color="000000"/>
            </w:tcBorders>
            <w:shd w:val="clear" w:color="auto" w:fill="auto"/>
          </w:tcPr>
          <w:p w14:paraId="2EA7496C" w14:textId="77777777" w:rsidR="00852C58" w:rsidRPr="00822F44" w:rsidRDefault="00852C58" w:rsidP="002D3375">
            <w:pPr>
              <w:tabs>
                <w:tab w:val="left" w:pos="567"/>
              </w:tabs>
              <w:jc w:val="center"/>
              <w:rPr>
                <w:szCs w:val="20"/>
              </w:rPr>
            </w:pPr>
            <w:r>
              <w:rPr>
                <w:szCs w:val="20"/>
              </w:rPr>
              <w:t>Pro</w:t>
            </w:r>
          </w:p>
        </w:tc>
        <w:tc>
          <w:tcPr>
            <w:tcW w:w="992" w:type="dxa"/>
            <w:tcBorders>
              <w:top w:val="single" w:sz="4" w:space="0" w:color="000000"/>
              <w:left w:val="single" w:sz="4" w:space="0" w:color="000000"/>
              <w:bottom w:val="single" w:sz="4" w:space="0" w:color="000000"/>
            </w:tcBorders>
            <w:shd w:val="clear" w:color="auto" w:fill="auto"/>
          </w:tcPr>
          <w:p w14:paraId="62B888D4" w14:textId="77777777" w:rsidR="00852C58" w:rsidRPr="00822F44" w:rsidRDefault="00852C58" w:rsidP="002D3375">
            <w:pPr>
              <w:tabs>
                <w:tab w:val="left" w:pos="567"/>
              </w:tabs>
              <w:jc w:val="center"/>
              <w:rPr>
                <w:szCs w:val="20"/>
              </w:rPr>
            </w:pPr>
            <w:r>
              <w:rPr>
                <w:szCs w:val="20"/>
              </w:rPr>
              <w:t>Pro</w:t>
            </w:r>
          </w:p>
        </w:tc>
        <w:tc>
          <w:tcPr>
            <w:tcW w:w="993" w:type="dxa"/>
            <w:tcBorders>
              <w:top w:val="single" w:sz="4" w:space="0" w:color="000000"/>
              <w:left w:val="single" w:sz="4" w:space="0" w:color="000000"/>
              <w:bottom w:val="single" w:sz="4" w:space="0" w:color="000000"/>
            </w:tcBorders>
            <w:shd w:val="clear" w:color="auto" w:fill="auto"/>
          </w:tcPr>
          <w:p w14:paraId="5C6609A0" w14:textId="77777777" w:rsidR="00852C58" w:rsidRPr="00822F44" w:rsidRDefault="00852C58" w:rsidP="002D3375">
            <w:pPr>
              <w:tabs>
                <w:tab w:val="left" w:pos="567"/>
              </w:tabs>
              <w:jc w:val="center"/>
              <w:rPr>
                <w:szCs w:val="20"/>
              </w:rPr>
            </w:pPr>
            <w:r>
              <w:rPr>
                <w:szCs w:val="20"/>
              </w:rPr>
              <w:t>-</w:t>
            </w:r>
          </w:p>
        </w:tc>
        <w:tc>
          <w:tcPr>
            <w:tcW w:w="992" w:type="dxa"/>
            <w:tcBorders>
              <w:top w:val="single" w:sz="4" w:space="0" w:color="000000"/>
              <w:left w:val="single" w:sz="4" w:space="0" w:color="000000"/>
              <w:bottom w:val="single" w:sz="4" w:space="0" w:color="000000"/>
            </w:tcBorders>
            <w:shd w:val="clear" w:color="auto" w:fill="auto"/>
          </w:tcPr>
          <w:p w14:paraId="518C2C72" w14:textId="77777777" w:rsidR="00852C58" w:rsidRPr="00822F44" w:rsidRDefault="00852C58" w:rsidP="002D3375">
            <w:pPr>
              <w:tabs>
                <w:tab w:val="left" w:pos="567"/>
              </w:tabs>
              <w:jc w:val="center"/>
              <w:rPr>
                <w:szCs w:val="20"/>
              </w:rPr>
            </w:pPr>
            <w:r>
              <w:rPr>
                <w:szCs w:val="20"/>
              </w:rPr>
              <w:t>Pro</w:t>
            </w:r>
          </w:p>
        </w:tc>
        <w:tc>
          <w:tcPr>
            <w:tcW w:w="1134" w:type="dxa"/>
            <w:tcBorders>
              <w:top w:val="single" w:sz="4" w:space="0" w:color="000000"/>
              <w:left w:val="single" w:sz="4" w:space="0" w:color="000000"/>
              <w:bottom w:val="single" w:sz="4" w:space="0" w:color="000000"/>
            </w:tcBorders>
          </w:tcPr>
          <w:p w14:paraId="0991EBC8" w14:textId="77777777" w:rsidR="00852C58" w:rsidRPr="00822F44" w:rsidRDefault="00852C58" w:rsidP="002D3375">
            <w:pPr>
              <w:tabs>
                <w:tab w:val="left" w:pos="567"/>
              </w:tabs>
              <w:jc w:val="center"/>
              <w:rPr>
                <w:szCs w:val="20"/>
              </w:rPr>
            </w:pPr>
            <w:r>
              <w:rPr>
                <w:szCs w:val="20"/>
              </w:rPr>
              <w:t>Pro</w:t>
            </w:r>
          </w:p>
        </w:tc>
        <w:tc>
          <w:tcPr>
            <w:tcW w:w="992" w:type="dxa"/>
            <w:tcBorders>
              <w:top w:val="single" w:sz="4" w:space="0" w:color="000000"/>
              <w:left w:val="single" w:sz="4" w:space="0" w:color="000000"/>
              <w:bottom w:val="single" w:sz="4" w:space="0" w:color="000000"/>
            </w:tcBorders>
            <w:shd w:val="clear" w:color="auto" w:fill="auto"/>
          </w:tcPr>
          <w:p w14:paraId="3E0F0D61" w14:textId="77777777" w:rsidR="00852C58" w:rsidRPr="00822F44" w:rsidRDefault="00852C58" w:rsidP="002D3375">
            <w:pPr>
              <w:tabs>
                <w:tab w:val="left" w:pos="567"/>
              </w:tabs>
              <w:jc w:val="center"/>
              <w:rPr>
                <w:szCs w:val="20"/>
              </w:rPr>
            </w:pPr>
            <w:r>
              <w:rPr>
                <w:szCs w:val="20"/>
              </w:rPr>
              <w:t>-</w:t>
            </w:r>
          </w:p>
        </w:tc>
        <w:tc>
          <w:tcPr>
            <w:tcW w:w="1276" w:type="dxa"/>
            <w:tcBorders>
              <w:top w:val="single" w:sz="4" w:space="0" w:color="000000"/>
              <w:left w:val="single" w:sz="4" w:space="0" w:color="000000"/>
              <w:bottom w:val="single" w:sz="4" w:space="0" w:color="000000"/>
            </w:tcBorders>
            <w:shd w:val="clear" w:color="auto" w:fill="auto"/>
          </w:tcPr>
          <w:p w14:paraId="62812524" w14:textId="77777777" w:rsidR="00852C58" w:rsidRPr="00822F44" w:rsidRDefault="00852C58" w:rsidP="002D3375">
            <w:pPr>
              <w:tabs>
                <w:tab w:val="left" w:pos="567"/>
              </w:tabs>
              <w:jc w:val="center"/>
              <w:rPr>
                <w:szCs w:val="20"/>
              </w:rPr>
            </w:pPr>
            <w:r>
              <w:rPr>
                <w:szCs w:val="20"/>
              </w:rPr>
              <w:t>Pro</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F7ACD4B" w14:textId="77777777" w:rsidR="00852C58" w:rsidRPr="00822F44" w:rsidRDefault="00852C58" w:rsidP="002D3375">
            <w:pPr>
              <w:tabs>
                <w:tab w:val="left" w:pos="567"/>
              </w:tabs>
              <w:jc w:val="center"/>
              <w:rPr>
                <w:szCs w:val="20"/>
              </w:rPr>
            </w:pPr>
            <w:r>
              <w:rPr>
                <w:szCs w:val="20"/>
              </w:rPr>
              <w:t>Pro</w:t>
            </w:r>
          </w:p>
        </w:tc>
      </w:tr>
    </w:tbl>
    <w:p w14:paraId="421FA2B7" w14:textId="2DD05FD0" w:rsidR="002B719C" w:rsidRPr="001D7102" w:rsidRDefault="00D61F5B" w:rsidP="00D61F5B">
      <w:pPr>
        <w:rPr>
          <w:szCs w:val="20"/>
        </w:rPr>
      </w:pPr>
      <w:r>
        <w:rPr>
          <w:b/>
          <w:szCs w:val="20"/>
        </w:rPr>
        <w:t xml:space="preserve">Usnesení č. </w:t>
      </w:r>
      <w:r w:rsidR="00E17780">
        <w:rPr>
          <w:b/>
          <w:szCs w:val="20"/>
        </w:rPr>
        <w:t>6</w:t>
      </w:r>
      <w:r w:rsidRPr="00822F44">
        <w:rPr>
          <w:b/>
          <w:szCs w:val="20"/>
        </w:rPr>
        <w:t>-</w:t>
      </w:r>
      <w:r w:rsidR="004356EA">
        <w:rPr>
          <w:b/>
          <w:szCs w:val="20"/>
        </w:rPr>
        <w:t>20</w:t>
      </w:r>
      <w:r w:rsidR="001F1528">
        <w:rPr>
          <w:b/>
          <w:szCs w:val="20"/>
        </w:rPr>
        <w:t>-202</w:t>
      </w:r>
      <w:r w:rsidR="00393256">
        <w:rPr>
          <w:b/>
          <w:szCs w:val="20"/>
        </w:rPr>
        <w:t>4</w:t>
      </w:r>
      <w:r w:rsidRPr="00172C6D">
        <w:rPr>
          <w:szCs w:val="20"/>
        </w:rPr>
        <w:t xml:space="preserve">: </w:t>
      </w:r>
      <w:r w:rsidR="0001651A" w:rsidRPr="0001651A">
        <w:rPr>
          <w:szCs w:val="20"/>
        </w:rPr>
        <w:t>ZO schvaluje vypsání výběrového řízení na zakázku malého rozsahu „Změna v užívání stávající školy na MŠ Černolice</w:t>
      </w:r>
      <w:r w:rsidR="0001651A">
        <w:rPr>
          <w:szCs w:val="20"/>
        </w:rPr>
        <w:t xml:space="preserve">“ </w:t>
      </w:r>
      <w:r w:rsidR="0001651A" w:rsidRPr="0001651A">
        <w:rPr>
          <w:szCs w:val="20"/>
        </w:rPr>
        <w:t>a stanovuje hodnotící komisi ve složení P.Schmidt, J.Michal, D.Hodek, D.Drobílková a J.Mudr</w:t>
      </w:r>
      <w:r w:rsidR="00DB0E04">
        <w:rPr>
          <w:szCs w:val="20"/>
        </w:rPr>
        <w:t>.</w:t>
      </w:r>
    </w:p>
    <w:p w14:paraId="52B20B44" w14:textId="2BE334B2" w:rsidR="009074EE" w:rsidRPr="00DD0F1C" w:rsidRDefault="0001651A" w:rsidP="00E17780">
      <w:pPr>
        <w:pStyle w:val="Nadpis1"/>
        <w:numPr>
          <w:ilvl w:val="0"/>
          <w:numId w:val="15"/>
        </w:numPr>
        <w:rPr>
          <w:szCs w:val="20"/>
        </w:rPr>
      </w:pPr>
      <w:bookmarkStart w:id="76" w:name="_Toc179970481"/>
      <w:bookmarkStart w:id="77" w:name="_Toc181178020"/>
      <w:bookmarkStart w:id="78" w:name="_Toc181607386"/>
      <w:bookmarkStart w:id="79" w:name="_Toc182231723"/>
      <w:bookmarkStart w:id="80" w:name="_Toc182410554"/>
      <w:bookmarkStart w:id="81" w:name="_Toc182819643"/>
      <w:bookmarkEnd w:id="69"/>
      <w:r>
        <w:rPr>
          <w:szCs w:val="20"/>
        </w:rPr>
        <w:t>Rozpočet 2025</w:t>
      </w:r>
      <w:bookmarkEnd w:id="76"/>
      <w:bookmarkEnd w:id="77"/>
      <w:bookmarkEnd w:id="78"/>
      <w:bookmarkEnd w:id="79"/>
      <w:bookmarkEnd w:id="80"/>
      <w:bookmarkEnd w:id="81"/>
    </w:p>
    <w:p w14:paraId="1366FFCE" w14:textId="0D898C4F" w:rsidR="009074EE" w:rsidRDefault="009074EE" w:rsidP="009074EE">
      <w:pPr>
        <w:tabs>
          <w:tab w:val="left" w:pos="567"/>
        </w:tabs>
        <w:rPr>
          <w:b/>
          <w:szCs w:val="20"/>
        </w:rPr>
      </w:pPr>
      <w:r>
        <w:rPr>
          <w:b/>
          <w:szCs w:val="20"/>
        </w:rPr>
        <w:t>Obsah:</w:t>
      </w:r>
      <w:r>
        <w:rPr>
          <w:szCs w:val="20"/>
        </w:rPr>
        <w:t xml:space="preserve"> </w:t>
      </w:r>
      <w:r w:rsidR="0001651A" w:rsidRPr="0001651A">
        <w:rPr>
          <w:szCs w:val="20"/>
        </w:rPr>
        <w:t>Usnesení</w:t>
      </w:r>
      <w:r w:rsidR="0001651A">
        <w:rPr>
          <w:szCs w:val="20"/>
        </w:rPr>
        <w:t>m</w:t>
      </w:r>
      <w:r w:rsidR="0001651A" w:rsidRPr="0001651A">
        <w:rPr>
          <w:szCs w:val="20"/>
        </w:rPr>
        <w:t xml:space="preserve"> č. 9-19-2024: ZO schv</w:t>
      </w:r>
      <w:r w:rsidR="0001651A">
        <w:rPr>
          <w:szCs w:val="20"/>
        </w:rPr>
        <w:t>álilo</w:t>
      </w:r>
      <w:r w:rsidR="0001651A" w:rsidRPr="0001651A">
        <w:rPr>
          <w:szCs w:val="20"/>
        </w:rPr>
        <w:t>, aby návrhy zastupitelů na investiční akce pro rok 2025 byly zaslány obecnímu úřadu do 25. října.</w:t>
      </w:r>
      <w:r w:rsidR="0001651A">
        <w:rPr>
          <w:szCs w:val="20"/>
        </w:rPr>
        <w:t xml:space="preserve"> Na základě těchto návrhů byl připraven návrh rozpočtu, který byl projednán </w:t>
      </w:r>
      <w:r w:rsidR="008D002B">
        <w:rPr>
          <w:szCs w:val="20"/>
        </w:rPr>
        <w:t xml:space="preserve">finančním </w:t>
      </w:r>
      <w:r w:rsidR="0001651A">
        <w:rPr>
          <w:szCs w:val="20"/>
        </w:rPr>
        <w:t xml:space="preserve">výborem a schválen. Nyní je třeba rozpočet na rok 2025 schválit. </w:t>
      </w:r>
    </w:p>
    <w:p w14:paraId="55C58154" w14:textId="77777777" w:rsidR="00BF066A" w:rsidRDefault="009074EE" w:rsidP="009074EE">
      <w:pPr>
        <w:tabs>
          <w:tab w:val="left" w:pos="567"/>
        </w:tabs>
        <w:rPr>
          <w:b/>
          <w:szCs w:val="20"/>
        </w:rPr>
      </w:pPr>
      <w:r w:rsidRPr="00822F44">
        <w:rPr>
          <w:b/>
          <w:szCs w:val="20"/>
        </w:rPr>
        <w:t>Hlasování:</w:t>
      </w:r>
    </w:p>
    <w:tbl>
      <w:tblPr>
        <w:tblW w:w="8789" w:type="dxa"/>
        <w:tblInd w:w="-5" w:type="dxa"/>
        <w:tblLayout w:type="fixed"/>
        <w:tblLook w:val="0000" w:firstRow="0" w:lastRow="0" w:firstColumn="0" w:lastColumn="0" w:noHBand="0" w:noVBand="0"/>
      </w:tblPr>
      <w:tblGrid>
        <w:gridCol w:w="1134"/>
        <w:gridCol w:w="992"/>
        <w:gridCol w:w="993"/>
        <w:gridCol w:w="992"/>
        <w:gridCol w:w="1134"/>
        <w:gridCol w:w="992"/>
        <w:gridCol w:w="1276"/>
        <w:gridCol w:w="1276"/>
      </w:tblGrid>
      <w:tr w:rsidR="00BF066A" w:rsidRPr="00822F44" w14:paraId="16C6D54C" w14:textId="77777777" w:rsidTr="007F0B1C">
        <w:trPr>
          <w:trHeight w:val="85"/>
        </w:trPr>
        <w:tc>
          <w:tcPr>
            <w:tcW w:w="1134" w:type="dxa"/>
            <w:tcBorders>
              <w:top w:val="single" w:sz="4" w:space="0" w:color="000000"/>
              <w:left w:val="single" w:sz="4" w:space="0" w:color="000000"/>
              <w:bottom w:val="single" w:sz="4" w:space="0" w:color="000000"/>
            </w:tcBorders>
            <w:shd w:val="clear" w:color="auto" w:fill="auto"/>
          </w:tcPr>
          <w:p w14:paraId="14FF43FE" w14:textId="77777777" w:rsidR="00BF066A" w:rsidRPr="00822F44" w:rsidRDefault="00BF066A" w:rsidP="007F0B1C">
            <w:pPr>
              <w:tabs>
                <w:tab w:val="left" w:pos="567"/>
              </w:tabs>
              <w:jc w:val="center"/>
              <w:rPr>
                <w:szCs w:val="20"/>
              </w:rPr>
            </w:pPr>
            <w:r>
              <w:rPr>
                <w:szCs w:val="20"/>
              </w:rPr>
              <w:t>Drobílková</w:t>
            </w:r>
          </w:p>
        </w:tc>
        <w:tc>
          <w:tcPr>
            <w:tcW w:w="992" w:type="dxa"/>
            <w:tcBorders>
              <w:top w:val="single" w:sz="4" w:space="0" w:color="000000"/>
              <w:left w:val="single" w:sz="4" w:space="0" w:color="000000"/>
              <w:bottom w:val="single" w:sz="4" w:space="0" w:color="000000"/>
            </w:tcBorders>
            <w:shd w:val="clear" w:color="auto" w:fill="auto"/>
          </w:tcPr>
          <w:p w14:paraId="1FE01DE6" w14:textId="77777777" w:rsidR="00BF066A" w:rsidRPr="00822F44" w:rsidRDefault="00BF066A" w:rsidP="007F0B1C">
            <w:pPr>
              <w:tabs>
                <w:tab w:val="left" w:pos="567"/>
              </w:tabs>
              <w:jc w:val="center"/>
              <w:rPr>
                <w:szCs w:val="20"/>
              </w:rPr>
            </w:pPr>
            <w:r>
              <w:rPr>
                <w:szCs w:val="20"/>
              </w:rPr>
              <w:t>Hodek</w:t>
            </w:r>
          </w:p>
        </w:tc>
        <w:tc>
          <w:tcPr>
            <w:tcW w:w="993" w:type="dxa"/>
            <w:tcBorders>
              <w:top w:val="single" w:sz="4" w:space="0" w:color="000000"/>
              <w:left w:val="single" w:sz="4" w:space="0" w:color="000000"/>
              <w:bottom w:val="single" w:sz="4" w:space="0" w:color="000000"/>
            </w:tcBorders>
            <w:shd w:val="clear" w:color="auto" w:fill="auto"/>
          </w:tcPr>
          <w:p w14:paraId="73E7C3FD" w14:textId="77777777" w:rsidR="00BF066A" w:rsidRPr="00822F44" w:rsidRDefault="00BF066A" w:rsidP="007F0B1C">
            <w:pPr>
              <w:tabs>
                <w:tab w:val="left" w:pos="567"/>
              </w:tabs>
              <w:jc w:val="center"/>
              <w:rPr>
                <w:szCs w:val="20"/>
              </w:rPr>
            </w:pPr>
            <w:r>
              <w:rPr>
                <w:szCs w:val="20"/>
              </w:rPr>
              <w:t>Horník</w:t>
            </w:r>
          </w:p>
        </w:tc>
        <w:tc>
          <w:tcPr>
            <w:tcW w:w="992" w:type="dxa"/>
            <w:tcBorders>
              <w:top w:val="single" w:sz="4" w:space="0" w:color="000000"/>
              <w:left w:val="single" w:sz="4" w:space="0" w:color="000000"/>
              <w:bottom w:val="single" w:sz="4" w:space="0" w:color="000000"/>
            </w:tcBorders>
            <w:shd w:val="clear" w:color="auto" w:fill="auto"/>
          </w:tcPr>
          <w:p w14:paraId="1D56AD09" w14:textId="77777777" w:rsidR="00BF066A" w:rsidRPr="00822F44" w:rsidRDefault="00BF066A" w:rsidP="007F0B1C">
            <w:pPr>
              <w:tabs>
                <w:tab w:val="left" w:pos="567"/>
              </w:tabs>
              <w:jc w:val="center"/>
              <w:rPr>
                <w:szCs w:val="20"/>
              </w:rPr>
            </w:pPr>
            <w:r>
              <w:rPr>
                <w:szCs w:val="20"/>
              </w:rPr>
              <w:t>Jiras</w:t>
            </w:r>
          </w:p>
        </w:tc>
        <w:tc>
          <w:tcPr>
            <w:tcW w:w="1134" w:type="dxa"/>
            <w:tcBorders>
              <w:top w:val="single" w:sz="4" w:space="0" w:color="000000"/>
              <w:left w:val="single" w:sz="4" w:space="0" w:color="000000"/>
              <w:bottom w:val="single" w:sz="4" w:space="0" w:color="000000"/>
            </w:tcBorders>
          </w:tcPr>
          <w:p w14:paraId="2138E9F2" w14:textId="77777777" w:rsidR="00BF066A" w:rsidRPr="00822F44" w:rsidRDefault="00BF066A" w:rsidP="007F0B1C">
            <w:pPr>
              <w:tabs>
                <w:tab w:val="left" w:pos="567"/>
              </w:tabs>
              <w:jc w:val="center"/>
              <w:rPr>
                <w:szCs w:val="20"/>
              </w:rPr>
            </w:pPr>
            <w:r w:rsidRPr="00822F44">
              <w:rPr>
                <w:szCs w:val="20"/>
              </w:rPr>
              <w:t>Michal</w:t>
            </w:r>
          </w:p>
        </w:tc>
        <w:tc>
          <w:tcPr>
            <w:tcW w:w="992" w:type="dxa"/>
            <w:tcBorders>
              <w:top w:val="single" w:sz="4" w:space="0" w:color="000000"/>
              <w:left w:val="single" w:sz="4" w:space="0" w:color="000000"/>
              <w:bottom w:val="single" w:sz="4" w:space="0" w:color="000000"/>
            </w:tcBorders>
            <w:shd w:val="clear" w:color="auto" w:fill="auto"/>
          </w:tcPr>
          <w:p w14:paraId="1F739AD2" w14:textId="77777777" w:rsidR="00BF066A" w:rsidRPr="00822F44" w:rsidRDefault="00BF066A" w:rsidP="007F0B1C">
            <w:pPr>
              <w:tabs>
                <w:tab w:val="left" w:pos="567"/>
              </w:tabs>
              <w:jc w:val="center"/>
              <w:rPr>
                <w:szCs w:val="20"/>
              </w:rPr>
            </w:pPr>
            <w:r w:rsidRPr="00822F44">
              <w:rPr>
                <w:szCs w:val="20"/>
              </w:rPr>
              <w:t>Mudr</w:t>
            </w:r>
          </w:p>
        </w:tc>
        <w:tc>
          <w:tcPr>
            <w:tcW w:w="1276" w:type="dxa"/>
            <w:tcBorders>
              <w:top w:val="single" w:sz="4" w:space="0" w:color="000000"/>
              <w:left w:val="single" w:sz="4" w:space="0" w:color="000000"/>
              <w:bottom w:val="single" w:sz="4" w:space="0" w:color="000000"/>
            </w:tcBorders>
            <w:shd w:val="clear" w:color="auto" w:fill="auto"/>
          </w:tcPr>
          <w:p w14:paraId="31071CB8" w14:textId="77777777" w:rsidR="00BF066A" w:rsidRPr="00822F44" w:rsidRDefault="00BF066A" w:rsidP="007F0B1C">
            <w:pPr>
              <w:tabs>
                <w:tab w:val="left" w:pos="567"/>
              </w:tabs>
              <w:jc w:val="center"/>
              <w:rPr>
                <w:szCs w:val="20"/>
              </w:rPr>
            </w:pPr>
            <w:r w:rsidRPr="00822F44">
              <w:rPr>
                <w:szCs w:val="20"/>
              </w:rPr>
              <w:t>Sgalitzerová</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8E57BAF" w14:textId="77777777" w:rsidR="00BF066A" w:rsidRPr="00822F44" w:rsidRDefault="00BF066A" w:rsidP="007F0B1C">
            <w:pPr>
              <w:tabs>
                <w:tab w:val="left" w:pos="567"/>
              </w:tabs>
              <w:jc w:val="center"/>
              <w:rPr>
                <w:szCs w:val="20"/>
              </w:rPr>
            </w:pPr>
            <w:r w:rsidRPr="00822F44">
              <w:rPr>
                <w:szCs w:val="20"/>
              </w:rPr>
              <w:t>Schmidt</w:t>
            </w:r>
          </w:p>
        </w:tc>
      </w:tr>
      <w:tr w:rsidR="00852C58" w:rsidRPr="00822F44" w14:paraId="709B96D6" w14:textId="77777777" w:rsidTr="002D3375">
        <w:trPr>
          <w:trHeight w:val="85"/>
        </w:trPr>
        <w:tc>
          <w:tcPr>
            <w:tcW w:w="1134" w:type="dxa"/>
            <w:tcBorders>
              <w:top w:val="single" w:sz="4" w:space="0" w:color="000000"/>
              <w:left w:val="single" w:sz="4" w:space="0" w:color="000000"/>
              <w:bottom w:val="single" w:sz="4" w:space="0" w:color="000000"/>
            </w:tcBorders>
            <w:shd w:val="clear" w:color="auto" w:fill="auto"/>
          </w:tcPr>
          <w:p w14:paraId="44305087" w14:textId="77777777" w:rsidR="00852C58" w:rsidRPr="00822F44" w:rsidRDefault="00852C58" w:rsidP="002D3375">
            <w:pPr>
              <w:tabs>
                <w:tab w:val="left" w:pos="567"/>
              </w:tabs>
              <w:jc w:val="center"/>
              <w:rPr>
                <w:szCs w:val="20"/>
              </w:rPr>
            </w:pPr>
            <w:r>
              <w:rPr>
                <w:szCs w:val="20"/>
              </w:rPr>
              <w:t>Pro</w:t>
            </w:r>
          </w:p>
        </w:tc>
        <w:tc>
          <w:tcPr>
            <w:tcW w:w="992" w:type="dxa"/>
            <w:tcBorders>
              <w:top w:val="single" w:sz="4" w:space="0" w:color="000000"/>
              <w:left w:val="single" w:sz="4" w:space="0" w:color="000000"/>
              <w:bottom w:val="single" w:sz="4" w:space="0" w:color="000000"/>
            </w:tcBorders>
            <w:shd w:val="clear" w:color="auto" w:fill="auto"/>
          </w:tcPr>
          <w:p w14:paraId="0C8E12C1" w14:textId="77777777" w:rsidR="00852C58" w:rsidRPr="00822F44" w:rsidRDefault="00852C58" w:rsidP="002D3375">
            <w:pPr>
              <w:tabs>
                <w:tab w:val="left" w:pos="567"/>
              </w:tabs>
              <w:jc w:val="center"/>
              <w:rPr>
                <w:szCs w:val="20"/>
              </w:rPr>
            </w:pPr>
            <w:r>
              <w:rPr>
                <w:szCs w:val="20"/>
              </w:rPr>
              <w:t>Pro</w:t>
            </w:r>
          </w:p>
        </w:tc>
        <w:tc>
          <w:tcPr>
            <w:tcW w:w="993" w:type="dxa"/>
            <w:tcBorders>
              <w:top w:val="single" w:sz="4" w:space="0" w:color="000000"/>
              <w:left w:val="single" w:sz="4" w:space="0" w:color="000000"/>
              <w:bottom w:val="single" w:sz="4" w:space="0" w:color="000000"/>
            </w:tcBorders>
            <w:shd w:val="clear" w:color="auto" w:fill="auto"/>
          </w:tcPr>
          <w:p w14:paraId="41722312" w14:textId="77777777" w:rsidR="00852C58" w:rsidRPr="00822F44" w:rsidRDefault="00852C58" w:rsidP="002D3375">
            <w:pPr>
              <w:tabs>
                <w:tab w:val="left" w:pos="567"/>
              </w:tabs>
              <w:jc w:val="center"/>
              <w:rPr>
                <w:szCs w:val="20"/>
              </w:rPr>
            </w:pPr>
            <w:r>
              <w:rPr>
                <w:szCs w:val="20"/>
              </w:rPr>
              <w:t>-</w:t>
            </w:r>
          </w:p>
        </w:tc>
        <w:tc>
          <w:tcPr>
            <w:tcW w:w="992" w:type="dxa"/>
            <w:tcBorders>
              <w:top w:val="single" w:sz="4" w:space="0" w:color="000000"/>
              <w:left w:val="single" w:sz="4" w:space="0" w:color="000000"/>
              <w:bottom w:val="single" w:sz="4" w:space="0" w:color="000000"/>
            </w:tcBorders>
            <w:shd w:val="clear" w:color="auto" w:fill="auto"/>
          </w:tcPr>
          <w:p w14:paraId="52B842C7" w14:textId="77777777" w:rsidR="00852C58" w:rsidRPr="00822F44" w:rsidRDefault="00852C58" w:rsidP="002D3375">
            <w:pPr>
              <w:tabs>
                <w:tab w:val="left" w:pos="567"/>
              </w:tabs>
              <w:jc w:val="center"/>
              <w:rPr>
                <w:szCs w:val="20"/>
              </w:rPr>
            </w:pPr>
            <w:r>
              <w:rPr>
                <w:szCs w:val="20"/>
              </w:rPr>
              <w:t>Pro</w:t>
            </w:r>
          </w:p>
        </w:tc>
        <w:tc>
          <w:tcPr>
            <w:tcW w:w="1134" w:type="dxa"/>
            <w:tcBorders>
              <w:top w:val="single" w:sz="4" w:space="0" w:color="000000"/>
              <w:left w:val="single" w:sz="4" w:space="0" w:color="000000"/>
              <w:bottom w:val="single" w:sz="4" w:space="0" w:color="000000"/>
            </w:tcBorders>
          </w:tcPr>
          <w:p w14:paraId="01E6B2F3" w14:textId="77777777" w:rsidR="00852C58" w:rsidRPr="00822F44" w:rsidRDefault="00852C58" w:rsidP="002D3375">
            <w:pPr>
              <w:tabs>
                <w:tab w:val="left" w:pos="567"/>
              </w:tabs>
              <w:jc w:val="center"/>
              <w:rPr>
                <w:szCs w:val="20"/>
              </w:rPr>
            </w:pPr>
            <w:r>
              <w:rPr>
                <w:szCs w:val="20"/>
              </w:rPr>
              <w:t>Pro</w:t>
            </w:r>
          </w:p>
        </w:tc>
        <w:tc>
          <w:tcPr>
            <w:tcW w:w="992" w:type="dxa"/>
            <w:tcBorders>
              <w:top w:val="single" w:sz="4" w:space="0" w:color="000000"/>
              <w:left w:val="single" w:sz="4" w:space="0" w:color="000000"/>
              <w:bottom w:val="single" w:sz="4" w:space="0" w:color="000000"/>
            </w:tcBorders>
            <w:shd w:val="clear" w:color="auto" w:fill="auto"/>
          </w:tcPr>
          <w:p w14:paraId="0A6BC1EA" w14:textId="77777777" w:rsidR="00852C58" w:rsidRPr="00822F44" w:rsidRDefault="00852C58" w:rsidP="002D3375">
            <w:pPr>
              <w:tabs>
                <w:tab w:val="left" w:pos="567"/>
              </w:tabs>
              <w:jc w:val="center"/>
              <w:rPr>
                <w:szCs w:val="20"/>
              </w:rPr>
            </w:pPr>
            <w:r>
              <w:rPr>
                <w:szCs w:val="20"/>
              </w:rPr>
              <w:t>-</w:t>
            </w:r>
          </w:p>
        </w:tc>
        <w:tc>
          <w:tcPr>
            <w:tcW w:w="1276" w:type="dxa"/>
            <w:tcBorders>
              <w:top w:val="single" w:sz="4" w:space="0" w:color="000000"/>
              <w:left w:val="single" w:sz="4" w:space="0" w:color="000000"/>
              <w:bottom w:val="single" w:sz="4" w:space="0" w:color="000000"/>
            </w:tcBorders>
            <w:shd w:val="clear" w:color="auto" w:fill="auto"/>
          </w:tcPr>
          <w:p w14:paraId="62FAD2E0" w14:textId="77777777" w:rsidR="00852C58" w:rsidRPr="00822F44" w:rsidRDefault="00852C58" w:rsidP="002D3375">
            <w:pPr>
              <w:tabs>
                <w:tab w:val="left" w:pos="567"/>
              </w:tabs>
              <w:jc w:val="center"/>
              <w:rPr>
                <w:szCs w:val="20"/>
              </w:rPr>
            </w:pPr>
            <w:r>
              <w:rPr>
                <w:szCs w:val="20"/>
              </w:rPr>
              <w:t>Pro</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B78B3EE" w14:textId="77777777" w:rsidR="00852C58" w:rsidRPr="00822F44" w:rsidRDefault="00852C58" w:rsidP="002D3375">
            <w:pPr>
              <w:tabs>
                <w:tab w:val="left" w:pos="567"/>
              </w:tabs>
              <w:jc w:val="center"/>
              <w:rPr>
                <w:szCs w:val="20"/>
              </w:rPr>
            </w:pPr>
            <w:r>
              <w:rPr>
                <w:szCs w:val="20"/>
              </w:rPr>
              <w:t>Pro</w:t>
            </w:r>
          </w:p>
        </w:tc>
      </w:tr>
    </w:tbl>
    <w:p w14:paraId="2AC8E46B" w14:textId="70D87CF3" w:rsidR="009074EE" w:rsidRPr="00574746" w:rsidRDefault="009074EE" w:rsidP="00862276">
      <w:pPr>
        <w:rPr>
          <w:bCs/>
          <w:szCs w:val="20"/>
        </w:rPr>
      </w:pPr>
      <w:r>
        <w:rPr>
          <w:b/>
          <w:szCs w:val="20"/>
        </w:rPr>
        <w:t xml:space="preserve">Usnesení č. </w:t>
      </w:r>
      <w:r w:rsidR="0001651A">
        <w:rPr>
          <w:b/>
          <w:szCs w:val="20"/>
        </w:rPr>
        <w:t>7</w:t>
      </w:r>
      <w:r w:rsidRPr="00822F44">
        <w:rPr>
          <w:b/>
          <w:szCs w:val="20"/>
        </w:rPr>
        <w:t>-</w:t>
      </w:r>
      <w:r w:rsidR="004356EA">
        <w:rPr>
          <w:b/>
          <w:szCs w:val="20"/>
        </w:rPr>
        <w:t>20</w:t>
      </w:r>
      <w:r w:rsidR="001F1528">
        <w:rPr>
          <w:b/>
          <w:szCs w:val="20"/>
        </w:rPr>
        <w:t>-202</w:t>
      </w:r>
      <w:r w:rsidR="00393256">
        <w:rPr>
          <w:b/>
          <w:szCs w:val="20"/>
        </w:rPr>
        <w:t>4</w:t>
      </w:r>
      <w:r w:rsidRPr="00822F44">
        <w:rPr>
          <w:b/>
          <w:szCs w:val="20"/>
        </w:rPr>
        <w:t>:</w:t>
      </w:r>
      <w:r w:rsidR="0001651A">
        <w:rPr>
          <w:b/>
          <w:szCs w:val="20"/>
        </w:rPr>
        <w:t xml:space="preserve"> </w:t>
      </w:r>
      <w:r w:rsidR="0001651A" w:rsidRPr="0001651A">
        <w:rPr>
          <w:bCs/>
          <w:szCs w:val="20"/>
        </w:rPr>
        <w:t>ZO schvaluje rozpočet obce Černolice na rok 202</w:t>
      </w:r>
      <w:r w:rsidR="0001651A">
        <w:rPr>
          <w:bCs/>
          <w:szCs w:val="20"/>
        </w:rPr>
        <w:t>5</w:t>
      </w:r>
      <w:r w:rsidR="0001651A" w:rsidRPr="0001651A">
        <w:rPr>
          <w:bCs/>
          <w:szCs w:val="20"/>
        </w:rPr>
        <w:t xml:space="preserve"> </w:t>
      </w:r>
      <w:r w:rsidR="0001651A" w:rsidRPr="00486BC4">
        <w:rPr>
          <w:bCs/>
          <w:szCs w:val="20"/>
        </w:rPr>
        <w:t xml:space="preserve">jako </w:t>
      </w:r>
      <w:r w:rsidR="00486BC4" w:rsidRPr="00486BC4">
        <w:rPr>
          <w:bCs/>
          <w:szCs w:val="20"/>
        </w:rPr>
        <w:t>přebytkový</w:t>
      </w:r>
      <w:r w:rsidR="0001651A" w:rsidRPr="00486BC4">
        <w:rPr>
          <w:bCs/>
          <w:szCs w:val="20"/>
        </w:rPr>
        <w:t xml:space="preserve"> s celkovými příjmy třídy 1-4 ve výši 1</w:t>
      </w:r>
      <w:r w:rsidR="00486BC4" w:rsidRPr="00486BC4">
        <w:rPr>
          <w:bCs/>
          <w:szCs w:val="20"/>
        </w:rPr>
        <w:t>2</w:t>
      </w:r>
      <w:r w:rsidR="0001651A" w:rsidRPr="00486BC4">
        <w:rPr>
          <w:bCs/>
          <w:szCs w:val="20"/>
        </w:rPr>
        <w:t>.</w:t>
      </w:r>
      <w:r w:rsidR="00486BC4" w:rsidRPr="00486BC4">
        <w:rPr>
          <w:bCs/>
          <w:szCs w:val="20"/>
        </w:rPr>
        <w:t>316</w:t>
      </w:r>
      <w:r w:rsidR="0001651A" w:rsidRPr="00486BC4">
        <w:rPr>
          <w:bCs/>
          <w:szCs w:val="20"/>
        </w:rPr>
        <w:t>,90 tis. Kč, a celkovými výdaji třídy 5 a 6 ve výši 1</w:t>
      </w:r>
      <w:r w:rsidR="00486BC4" w:rsidRPr="00486BC4">
        <w:rPr>
          <w:bCs/>
          <w:szCs w:val="20"/>
        </w:rPr>
        <w:t>2</w:t>
      </w:r>
      <w:r w:rsidR="0001651A" w:rsidRPr="00486BC4">
        <w:rPr>
          <w:bCs/>
          <w:szCs w:val="20"/>
        </w:rPr>
        <w:t>.</w:t>
      </w:r>
      <w:r w:rsidR="00486BC4" w:rsidRPr="00486BC4">
        <w:rPr>
          <w:bCs/>
          <w:szCs w:val="20"/>
        </w:rPr>
        <w:t>245</w:t>
      </w:r>
      <w:r w:rsidR="0001651A" w:rsidRPr="00486BC4">
        <w:rPr>
          <w:bCs/>
          <w:szCs w:val="20"/>
        </w:rPr>
        <w:t>,</w:t>
      </w:r>
      <w:r w:rsidR="00486BC4" w:rsidRPr="00486BC4">
        <w:rPr>
          <w:bCs/>
          <w:szCs w:val="20"/>
        </w:rPr>
        <w:t>6</w:t>
      </w:r>
      <w:r w:rsidR="0001651A" w:rsidRPr="00486BC4">
        <w:rPr>
          <w:bCs/>
          <w:szCs w:val="20"/>
        </w:rPr>
        <w:t>0 tis. Kč a financováním třídy 8 ve výši -</w:t>
      </w:r>
      <w:r w:rsidR="00486BC4" w:rsidRPr="00486BC4">
        <w:rPr>
          <w:bCs/>
          <w:szCs w:val="20"/>
        </w:rPr>
        <w:t>71</w:t>
      </w:r>
      <w:r w:rsidR="0001651A" w:rsidRPr="00486BC4">
        <w:rPr>
          <w:bCs/>
          <w:szCs w:val="20"/>
        </w:rPr>
        <w:t>,</w:t>
      </w:r>
      <w:r w:rsidR="00486BC4" w:rsidRPr="00486BC4">
        <w:rPr>
          <w:bCs/>
          <w:szCs w:val="20"/>
        </w:rPr>
        <w:t>3</w:t>
      </w:r>
      <w:r w:rsidR="0001651A" w:rsidRPr="00486BC4">
        <w:rPr>
          <w:bCs/>
          <w:szCs w:val="20"/>
        </w:rPr>
        <w:t>0 tis. Kč. Závazné ukazatele rozpočtu zastupitelstvo obce schvaluje dle</w:t>
      </w:r>
      <w:r w:rsidR="0001651A" w:rsidRPr="0001651A">
        <w:rPr>
          <w:bCs/>
          <w:szCs w:val="20"/>
        </w:rPr>
        <w:t xml:space="preserve"> tabulky „Návrh rozpočtu na rok 202</w:t>
      </w:r>
      <w:r w:rsidR="0001651A">
        <w:rPr>
          <w:bCs/>
          <w:szCs w:val="20"/>
        </w:rPr>
        <w:t>5</w:t>
      </w:r>
      <w:r w:rsidR="0001651A" w:rsidRPr="0001651A">
        <w:rPr>
          <w:bCs/>
          <w:szCs w:val="20"/>
        </w:rPr>
        <w:t>“, která je nedílnou součástí zápisu ze zasedání zastupitelstva obce. Splátky úvěru budou financovány z uspořených prostředků z minulých let.</w:t>
      </w:r>
    </w:p>
    <w:p w14:paraId="77EFB4D5" w14:textId="435CBE1E" w:rsidR="003B42BC" w:rsidRPr="00DD0F1C" w:rsidRDefault="0001651A" w:rsidP="00E17780">
      <w:pPr>
        <w:pStyle w:val="Nadpis1"/>
        <w:numPr>
          <w:ilvl w:val="0"/>
          <w:numId w:val="15"/>
        </w:numPr>
        <w:rPr>
          <w:szCs w:val="20"/>
        </w:rPr>
      </w:pPr>
      <w:bookmarkStart w:id="82" w:name="_Toc406588097"/>
      <w:bookmarkStart w:id="83" w:name="_Toc410208220"/>
      <w:bookmarkStart w:id="84" w:name="_Toc449344896"/>
      <w:bookmarkStart w:id="85" w:name="_Toc449538854"/>
      <w:bookmarkStart w:id="86" w:name="_Toc179970482"/>
      <w:bookmarkStart w:id="87" w:name="_Toc181178021"/>
      <w:bookmarkStart w:id="88" w:name="_Toc181607387"/>
      <w:bookmarkStart w:id="89" w:name="_Toc182231724"/>
      <w:bookmarkStart w:id="90" w:name="_Toc182410555"/>
      <w:bookmarkStart w:id="91" w:name="_Toc182819644"/>
      <w:r w:rsidRPr="0001651A">
        <w:rPr>
          <w:szCs w:val="20"/>
        </w:rPr>
        <w:t>Střednědobý výhled rozpočtu na roky 202</w:t>
      </w:r>
      <w:r>
        <w:rPr>
          <w:szCs w:val="20"/>
        </w:rPr>
        <w:t>6</w:t>
      </w:r>
      <w:r w:rsidRPr="0001651A">
        <w:rPr>
          <w:szCs w:val="20"/>
        </w:rPr>
        <w:t>-</w:t>
      </w:r>
      <w:r w:rsidR="008D002B">
        <w:rPr>
          <w:szCs w:val="20"/>
        </w:rPr>
        <w:t>20</w:t>
      </w:r>
      <w:r w:rsidRPr="0001651A">
        <w:rPr>
          <w:szCs w:val="20"/>
        </w:rPr>
        <w:t>2</w:t>
      </w:r>
      <w:bookmarkEnd w:id="82"/>
      <w:bookmarkEnd w:id="83"/>
      <w:bookmarkEnd w:id="84"/>
      <w:bookmarkEnd w:id="85"/>
      <w:r>
        <w:rPr>
          <w:szCs w:val="20"/>
        </w:rPr>
        <w:t>9</w:t>
      </w:r>
      <w:bookmarkEnd w:id="86"/>
      <w:bookmarkEnd w:id="87"/>
      <w:bookmarkEnd w:id="88"/>
      <w:bookmarkEnd w:id="89"/>
      <w:bookmarkEnd w:id="90"/>
      <w:bookmarkEnd w:id="91"/>
    </w:p>
    <w:p w14:paraId="41F95906" w14:textId="2059ACA1" w:rsidR="003B42BC" w:rsidRDefault="003B42BC" w:rsidP="003B42BC">
      <w:pPr>
        <w:tabs>
          <w:tab w:val="left" w:pos="567"/>
        </w:tabs>
        <w:rPr>
          <w:b/>
          <w:szCs w:val="20"/>
        </w:rPr>
      </w:pPr>
      <w:r>
        <w:rPr>
          <w:b/>
          <w:szCs w:val="20"/>
        </w:rPr>
        <w:t>Obsah:</w:t>
      </w:r>
      <w:r>
        <w:rPr>
          <w:szCs w:val="20"/>
        </w:rPr>
        <w:t xml:space="preserve"> </w:t>
      </w:r>
      <w:r w:rsidR="0001651A" w:rsidRPr="0001651A">
        <w:rPr>
          <w:szCs w:val="20"/>
        </w:rPr>
        <w:t>Jako každý rok je navržen střednědobý výhled rozpočtu na další čtyři roky, tedy na léta 202</w:t>
      </w:r>
      <w:r w:rsidR="0001651A">
        <w:rPr>
          <w:szCs w:val="20"/>
        </w:rPr>
        <w:t>6</w:t>
      </w:r>
      <w:r w:rsidR="0001651A" w:rsidRPr="0001651A">
        <w:rPr>
          <w:szCs w:val="20"/>
        </w:rPr>
        <w:t>-</w:t>
      </w:r>
      <w:r w:rsidR="008D002B">
        <w:rPr>
          <w:szCs w:val="20"/>
        </w:rPr>
        <w:t>20</w:t>
      </w:r>
      <w:r w:rsidR="0001651A" w:rsidRPr="0001651A">
        <w:rPr>
          <w:szCs w:val="20"/>
        </w:rPr>
        <w:t>2</w:t>
      </w:r>
      <w:r w:rsidR="0001651A">
        <w:rPr>
          <w:szCs w:val="20"/>
        </w:rPr>
        <w:t>9</w:t>
      </w:r>
      <w:r w:rsidR="0001651A" w:rsidRPr="0001651A">
        <w:rPr>
          <w:szCs w:val="20"/>
        </w:rPr>
        <w:t>. V plánu je zohledněna očekávaná inflace působící na oblasti příjmů i výdajů</w:t>
      </w:r>
      <w:r w:rsidR="008D002B">
        <w:rPr>
          <w:szCs w:val="20"/>
        </w:rPr>
        <w:t>.</w:t>
      </w:r>
    </w:p>
    <w:p w14:paraId="42D0F7D7" w14:textId="77777777" w:rsidR="00BF066A" w:rsidRDefault="003B42BC" w:rsidP="003B42BC">
      <w:pPr>
        <w:tabs>
          <w:tab w:val="left" w:pos="567"/>
        </w:tabs>
        <w:rPr>
          <w:b/>
          <w:szCs w:val="20"/>
        </w:rPr>
      </w:pPr>
      <w:r w:rsidRPr="00822F44">
        <w:rPr>
          <w:b/>
          <w:szCs w:val="20"/>
        </w:rPr>
        <w:t>Hlasování:</w:t>
      </w:r>
    </w:p>
    <w:tbl>
      <w:tblPr>
        <w:tblW w:w="8789" w:type="dxa"/>
        <w:tblInd w:w="-5" w:type="dxa"/>
        <w:tblLayout w:type="fixed"/>
        <w:tblLook w:val="0000" w:firstRow="0" w:lastRow="0" w:firstColumn="0" w:lastColumn="0" w:noHBand="0" w:noVBand="0"/>
      </w:tblPr>
      <w:tblGrid>
        <w:gridCol w:w="1134"/>
        <w:gridCol w:w="992"/>
        <w:gridCol w:w="993"/>
        <w:gridCol w:w="992"/>
        <w:gridCol w:w="1134"/>
        <w:gridCol w:w="992"/>
        <w:gridCol w:w="1276"/>
        <w:gridCol w:w="1276"/>
      </w:tblGrid>
      <w:tr w:rsidR="00BF066A" w:rsidRPr="00822F44" w14:paraId="3D6FD8F2" w14:textId="77777777" w:rsidTr="007F0B1C">
        <w:trPr>
          <w:trHeight w:val="85"/>
        </w:trPr>
        <w:tc>
          <w:tcPr>
            <w:tcW w:w="1134" w:type="dxa"/>
            <w:tcBorders>
              <w:top w:val="single" w:sz="4" w:space="0" w:color="000000"/>
              <w:left w:val="single" w:sz="4" w:space="0" w:color="000000"/>
              <w:bottom w:val="single" w:sz="4" w:space="0" w:color="000000"/>
            </w:tcBorders>
            <w:shd w:val="clear" w:color="auto" w:fill="auto"/>
          </w:tcPr>
          <w:p w14:paraId="65C0D675" w14:textId="77777777" w:rsidR="00BF066A" w:rsidRPr="00822F44" w:rsidRDefault="00BF066A" w:rsidP="007F0B1C">
            <w:pPr>
              <w:tabs>
                <w:tab w:val="left" w:pos="567"/>
              </w:tabs>
              <w:jc w:val="center"/>
              <w:rPr>
                <w:szCs w:val="20"/>
              </w:rPr>
            </w:pPr>
            <w:r>
              <w:rPr>
                <w:szCs w:val="20"/>
              </w:rPr>
              <w:t>Drobílková</w:t>
            </w:r>
          </w:p>
        </w:tc>
        <w:tc>
          <w:tcPr>
            <w:tcW w:w="992" w:type="dxa"/>
            <w:tcBorders>
              <w:top w:val="single" w:sz="4" w:space="0" w:color="000000"/>
              <w:left w:val="single" w:sz="4" w:space="0" w:color="000000"/>
              <w:bottom w:val="single" w:sz="4" w:space="0" w:color="000000"/>
            </w:tcBorders>
            <w:shd w:val="clear" w:color="auto" w:fill="auto"/>
          </w:tcPr>
          <w:p w14:paraId="31F0412A" w14:textId="77777777" w:rsidR="00BF066A" w:rsidRPr="00822F44" w:rsidRDefault="00BF066A" w:rsidP="007F0B1C">
            <w:pPr>
              <w:tabs>
                <w:tab w:val="left" w:pos="567"/>
              </w:tabs>
              <w:jc w:val="center"/>
              <w:rPr>
                <w:szCs w:val="20"/>
              </w:rPr>
            </w:pPr>
            <w:r>
              <w:rPr>
                <w:szCs w:val="20"/>
              </w:rPr>
              <w:t>Hodek</w:t>
            </w:r>
          </w:p>
        </w:tc>
        <w:tc>
          <w:tcPr>
            <w:tcW w:w="993" w:type="dxa"/>
            <w:tcBorders>
              <w:top w:val="single" w:sz="4" w:space="0" w:color="000000"/>
              <w:left w:val="single" w:sz="4" w:space="0" w:color="000000"/>
              <w:bottom w:val="single" w:sz="4" w:space="0" w:color="000000"/>
            </w:tcBorders>
            <w:shd w:val="clear" w:color="auto" w:fill="auto"/>
          </w:tcPr>
          <w:p w14:paraId="6900A8FE" w14:textId="77777777" w:rsidR="00BF066A" w:rsidRPr="00822F44" w:rsidRDefault="00BF066A" w:rsidP="007F0B1C">
            <w:pPr>
              <w:tabs>
                <w:tab w:val="left" w:pos="567"/>
              </w:tabs>
              <w:jc w:val="center"/>
              <w:rPr>
                <w:szCs w:val="20"/>
              </w:rPr>
            </w:pPr>
            <w:r>
              <w:rPr>
                <w:szCs w:val="20"/>
              </w:rPr>
              <w:t>Horník</w:t>
            </w:r>
          </w:p>
        </w:tc>
        <w:tc>
          <w:tcPr>
            <w:tcW w:w="992" w:type="dxa"/>
            <w:tcBorders>
              <w:top w:val="single" w:sz="4" w:space="0" w:color="000000"/>
              <w:left w:val="single" w:sz="4" w:space="0" w:color="000000"/>
              <w:bottom w:val="single" w:sz="4" w:space="0" w:color="000000"/>
            </w:tcBorders>
            <w:shd w:val="clear" w:color="auto" w:fill="auto"/>
          </w:tcPr>
          <w:p w14:paraId="59601614" w14:textId="77777777" w:rsidR="00BF066A" w:rsidRPr="00822F44" w:rsidRDefault="00BF066A" w:rsidP="007F0B1C">
            <w:pPr>
              <w:tabs>
                <w:tab w:val="left" w:pos="567"/>
              </w:tabs>
              <w:jc w:val="center"/>
              <w:rPr>
                <w:szCs w:val="20"/>
              </w:rPr>
            </w:pPr>
            <w:r>
              <w:rPr>
                <w:szCs w:val="20"/>
              </w:rPr>
              <w:t>Jiras</w:t>
            </w:r>
          </w:p>
        </w:tc>
        <w:tc>
          <w:tcPr>
            <w:tcW w:w="1134" w:type="dxa"/>
            <w:tcBorders>
              <w:top w:val="single" w:sz="4" w:space="0" w:color="000000"/>
              <w:left w:val="single" w:sz="4" w:space="0" w:color="000000"/>
              <w:bottom w:val="single" w:sz="4" w:space="0" w:color="000000"/>
            </w:tcBorders>
          </w:tcPr>
          <w:p w14:paraId="563BD621" w14:textId="77777777" w:rsidR="00BF066A" w:rsidRPr="00822F44" w:rsidRDefault="00BF066A" w:rsidP="007F0B1C">
            <w:pPr>
              <w:tabs>
                <w:tab w:val="left" w:pos="567"/>
              </w:tabs>
              <w:jc w:val="center"/>
              <w:rPr>
                <w:szCs w:val="20"/>
              </w:rPr>
            </w:pPr>
            <w:r w:rsidRPr="00822F44">
              <w:rPr>
                <w:szCs w:val="20"/>
              </w:rPr>
              <w:t>Michal</w:t>
            </w:r>
          </w:p>
        </w:tc>
        <w:tc>
          <w:tcPr>
            <w:tcW w:w="992" w:type="dxa"/>
            <w:tcBorders>
              <w:top w:val="single" w:sz="4" w:space="0" w:color="000000"/>
              <w:left w:val="single" w:sz="4" w:space="0" w:color="000000"/>
              <w:bottom w:val="single" w:sz="4" w:space="0" w:color="000000"/>
            </w:tcBorders>
            <w:shd w:val="clear" w:color="auto" w:fill="auto"/>
          </w:tcPr>
          <w:p w14:paraId="50929A29" w14:textId="77777777" w:rsidR="00BF066A" w:rsidRPr="00822F44" w:rsidRDefault="00BF066A" w:rsidP="007F0B1C">
            <w:pPr>
              <w:tabs>
                <w:tab w:val="left" w:pos="567"/>
              </w:tabs>
              <w:jc w:val="center"/>
              <w:rPr>
                <w:szCs w:val="20"/>
              </w:rPr>
            </w:pPr>
            <w:r w:rsidRPr="00822F44">
              <w:rPr>
                <w:szCs w:val="20"/>
              </w:rPr>
              <w:t>Mudr</w:t>
            </w:r>
          </w:p>
        </w:tc>
        <w:tc>
          <w:tcPr>
            <w:tcW w:w="1276" w:type="dxa"/>
            <w:tcBorders>
              <w:top w:val="single" w:sz="4" w:space="0" w:color="000000"/>
              <w:left w:val="single" w:sz="4" w:space="0" w:color="000000"/>
              <w:bottom w:val="single" w:sz="4" w:space="0" w:color="000000"/>
            </w:tcBorders>
            <w:shd w:val="clear" w:color="auto" w:fill="auto"/>
          </w:tcPr>
          <w:p w14:paraId="2330FF7F" w14:textId="77777777" w:rsidR="00BF066A" w:rsidRPr="00822F44" w:rsidRDefault="00BF066A" w:rsidP="007F0B1C">
            <w:pPr>
              <w:tabs>
                <w:tab w:val="left" w:pos="567"/>
              </w:tabs>
              <w:jc w:val="center"/>
              <w:rPr>
                <w:szCs w:val="20"/>
              </w:rPr>
            </w:pPr>
            <w:r w:rsidRPr="00822F44">
              <w:rPr>
                <w:szCs w:val="20"/>
              </w:rPr>
              <w:t>Sgalitzerová</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9C6747E" w14:textId="77777777" w:rsidR="00BF066A" w:rsidRPr="00822F44" w:rsidRDefault="00BF066A" w:rsidP="007F0B1C">
            <w:pPr>
              <w:tabs>
                <w:tab w:val="left" w:pos="567"/>
              </w:tabs>
              <w:jc w:val="center"/>
              <w:rPr>
                <w:szCs w:val="20"/>
              </w:rPr>
            </w:pPr>
            <w:r w:rsidRPr="00822F44">
              <w:rPr>
                <w:szCs w:val="20"/>
              </w:rPr>
              <w:t>Schmidt</w:t>
            </w:r>
          </w:p>
        </w:tc>
      </w:tr>
      <w:tr w:rsidR="004321CD" w:rsidRPr="00822F44" w14:paraId="60F5697C" w14:textId="77777777" w:rsidTr="002D3375">
        <w:trPr>
          <w:trHeight w:val="85"/>
        </w:trPr>
        <w:tc>
          <w:tcPr>
            <w:tcW w:w="1134" w:type="dxa"/>
            <w:tcBorders>
              <w:top w:val="single" w:sz="4" w:space="0" w:color="000000"/>
              <w:left w:val="single" w:sz="4" w:space="0" w:color="000000"/>
              <w:bottom w:val="single" w:sz="4" w:space="0" w:color="000000"/>
            </w:tcBorders>
            <w:shd w:val="clear" w:color="auto" w:fill="auto"/>
          </w:tcPr>
          <w:p w14:paraId="59472391" w14:textId="77777777" w:rsidR="004321CD" w:rsidRPr="00822F44" w:rsidRDefault="004321CD" w:rsidP="002D3375">
            <w:pPr>
              <w:tabs>
                <w:tab w:val="left" w:pos="567"/>
              </w:tabs>
              <w:jc w:val="center"/>
              <w:rPr>
                <w:szCs w:val="20"/>
              </w:rPr>
            </w:pPr>
            <w:r>
              <w:rPr>
                <w:szCs w:val="20"/>
              </w:rPr>
              <w:t>Pro</w:t>
            </w:r>
          </w:p>
        </w:tc>
        <w:tc>
          <w:tcPr>
            <w:tcW w:w="992" w:type="dxa"/>
            <w:tcBorders>
              <w:top w:val="single" w:sz="4" w:space="0" w:color="000000"/>
              <w:left w:val="single" w:sz="4" w:space="0" w:color="000000"/>
              <w:bottom w:val="single" w:sz="4" w:space="0" w:color="000000"/>
            </w:tcBorders>
            <w:shd w:val="clear" w:color="auto" w:fill="auto"/>
          </w:tcPr>
          <w:p w14:paraId="192C636B" w14:textId="77777777" w:rsidR="004321CD" w:rsidRPr="00822F44" w:rsidRDefault="004321CD" w:rsidP="002D3375">
            <w:pPr>
              <w:tabs>
                <w:tab w:val="left" w:pos="567"/>
              </w:tabs>
              <w:jc w:val="center"/>
              <w:rPr>
                <w:szCs w:val="20"/>
              </w:rPr>
            </w:pPr>
            <w:r>
              <w:rPr>
                <w:szCs w:val="20"/>
              </w:rPr>
              <w:t>Pro</w:t>
            </w:r>
          </w:p>
        </w:tc>
        <w:tc>
          <w:tcPr>
            <w:tcW w:w="993" w:type="dxa"/>
            <w:tcBorders>
              <w:top w:val="single" w:sz="4" w:space="0" w:color="000000"/>
              <w:left w:val="single" w:sz="4" w:space="0" w:color="000000"/>
              <w:bottom w:val="single" w:sz="4" w:space="0" w:color="000000"/>
            </w:tcBorders>
            <w:shd w:val="clear" w:color="auto" w:fill="auto"/>
          </w:tcPr>
          <w:p w14:paraId="56EECF5E" w14:textId="77777777" w:rsidR="004321CD" w:rsidRPr="00822F44" w:rsidRDefault="004321CD" w:rsidP="002D3375">
            <w:pPr>
              <w:tabs>
                <w:tab w:val="left" w:pos="567"/>
              </w:tabs>
              <w:jc w:val="center"/>
              <w:rPr>
                <w:szCs w:val="20"/>
              </w:rPr>
            </w:pPr>
            <w:r>
              <w:rPr>
                <w:szCs w:val="20"/>
              </w:rPr>
              <w:t>-</w:t>
            </w:r>
          </w:p>
        </w:tc>
        <w:tc>
          <w:tcPr>
            <w:tcW w:w="992" w:type="dxa"/>
            <w:tcBorders>
              <w:top w:val="single" w:sz="4" w:space="0" w:color="000000"/>
              <w:left w:val="single" w:sz="4" w:space="0" w:color="000000"/>
              <w:bottom w:val="single" w:sz="4" w:space="0" w:color="000000"/>
            </w:tcBorders>
            <w:shd w:val="clear" w:color="auto" w:fill="auto"/>
          </w:tcPr>
          <w:p w14:paraId="22963EA3" w14:textId="77777777" w:rsidR="004321CD" w:rsidRPr="00822F44" w:rsidRDefault="004321CD" w:rsidP="002D3375">
            <w:pPr>
              <w:tabs>
                <w:tab w:val="left" w:pos="567"/>
              </w:tabs>
              <w:jc w:val="center"/>
              <w:rPr>
                <w:szCs w:val="20"/>
              </w:rPr>
            </w:pPr>
            <w:r>
              <w:rPr>
                <w:szCs w:val="20"/>
              </w:rPr>
              <w:t>Pro</w:t>
            </w:r>
          </w:p>
        </w:tc>
        <w:tc>
          <w:tcPr>
            <w:tcW w:w="1134" w:type="dxa"/>
            <w:tcBorders>
              <w:top w:val="single" w:sz="4" w:space="0" w:color="000000"/>
              <w:left w:val="single" w:sz="4" w:space="0" w:color="000000"/>
              <w:bottom w:val="single" w:sz="4" w:space="0" w:color="000000"/>
            </w:tcBorders>
          </w:tcPr>
          <w:p w14:paraId="78EDC5DC" w14:textId="77777777" w:rsidR="004321CD" w:rsidRPr="00822F44" w:rsidRDefault="004321CD" w:rsidP="002D3375">
            <w:pPr>
              <w:tabs>
                <w:tab w:val="left" w:pos="567"/>
              </w:tabs>
              <w:jc w:val="center"/>
              <w:rPr>
                <w:szCs w:val="20"/>
              </w:rPr>
            </w:pPr>
            <w:r>
              <w:rPr>
                <w:szCs w:val="20"/>
              </w:rPr>
              <w:t>Pro</w:t>
            </w:r>
          </w:p>
        </w:tc>
        <w:tc>
          <w:tcPr>
            <w:tcW w:w="992" w:type="dxa"/>
            <w:tcBorders>
              <w:top w:val="single" w:sz="4" w:space="0" w:color="000000"/>
              <w:left w:val="single" w:sz="4" w:space="0" w:color="000000"/>
              <w:bottom w:val="single" w:sz="4" w:space="0" w:color="000000"/>
            </w:tcBorders>
            <w:shd w:val="clear" w:color="auto" w:fill="auto"/>
          </w:tcPr>
          <w:p w14:paraId="54CC702C" w14:textId="77777777" w:rsidR="004321CD" w:rsidRPr="00822F44" w:rsidRDefault="004321CD" w:rsidP="002D3375">
            <w:pPr>
              <w:tabs>
                <w:tab w:val="left" w:pos="567"/>
              </w:tabs>
              <w:jc w:val="center"/>
              <w:rPr>
                <w:szCs w:val="20"/>
              </w:rPr>
            </w:pPr>
            <w:r>
              <w:rPr>
                <w:szCs w:val="20"/>
              </w:rPr>
              <w:t>-</w:t>
            </w:r>
          </w:p>
        </w:tc>
        <w:tc>
          <w:tcPr>
            <w:tcW w:w="1276" w:type="dxa"/>
            <w:tcBorders>
              <w:top w:val="single" w:sz="4" w:space="0" w:color="000000"/>
              <w:left w:val="single" w:sz="4" w:space="0" w:color="000000"/>
              <w:bottom w:val="single" w:sz="4" w:space="0" w:color="000000"/>
            </w:tcBorders>
            <w:shd w:val="clear" w:color="auto" w:fill="auto"/>
          </w:tcPr>
          <w:p w14:paraId="41F82D83" w14:textId="77777777" w:rsidR="004321CD" w:rsidRPr="00822F44" w:rsidRDefault="004321CD" w:rsidP="002D3375">
            <w:pPr>
              <w:tabs>
                <w:tab w:val="left" w:pos="567"/>
              </w:tabs>
              <w:jc w:val="center"/>
              <w:rPr>
                <w:szCs w:val="20"/>
              </w:rPr>
            </w:pPr>
            <w:r>
              <w:rPr>
                <w:szCs w:val="20"/>
              </w:rPr>
              <w:t>Pro</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8F6D926" w14:textId="77777777" w:rsidR="004321CD" w:rsidRPr="00822F44" w:rsidRDefault="004321CD" w:rsidP="002D3375">
            <w:pPr>
              <w:tabs>
                <w:tab w:val="left" w:pos="567"/>
              </w:tabs>
              <w:jc w:val="center"/>
              <w:rPr>
                <w:szCs w:val="20"/>
              </w:rPr>
            </w:pPr>
            <w:r>
              <w:rPr>
                <w:szCs w:val="20"/>
              </w:rPr>
              <w:t>Pro</w:t>
            </w:r>
          </w:p>
        </w:tc>
      </w:tr>
    </w:tbl>
    <w:p w14:paraId="4DC8F3FE" w14:textId="60124854" w:rsidR="002B2EFF" w:rsidRDefault="00EB4B29" w:rsidP="00862276">
      <w:pPr>
        <w:rPr>
          <w:szCs w:val="20"/>
        </w:rPr>
      </w:pPr>
      <w:r>
        <w:rPr>
          <w:b/>
          <w:szCs w:val="20"/>
        </w:rPr>
        <w:t xml:space="preserve">Usnesení č. </w:t>
      </w:r>
      <w:r w:rsidR="0001651A">
        <w:rPr>
          <w:b/>
          <w:szCs w:val="20"/>
        </w:rPr>
        <w:t>8</w:t>
      </w:r>
      <w:r w:rsidR="003B42BC" w:rsidRPr="00822F44">
        <w:rPr>
          <w:b/>
          <w:szCs w:val="20"/>
        </w:rPr>
        <w:t>-</w:t>
      </w:r>
      <w:r w:rsidR="004356EA">
        <w:rPr>
          <w:b/>
          <w:szCs w:val="20"/>
        </w:rPr>
        <w:t>20</w:t>
      </w:r>
      <w:r w:rsidR="001F1528">
        <w:rPr>
          <w:b/>
          <w:szCs w:val="20"/>
        </w:rPr>
        <w:t>-202</w:t>
      </w:r>
      <w:r w:rsidR="00393256">
        <w:rPr>
          <w:b/>
          <w:szCs w:val="20"/>
        </w:rPr>
        <w:t>4</w:t>
      </w:r>
      <w:r w:rsidR="003B42BC" w:rsidRPr="00822F44">
        <w:rPr>
          <w:b/>
          <w:szCs w:val="20"/>
        </w:rPr>
        <w:t xml:space="preserve">: </w:t>
      </w:r>
      <w:r w:rsidR="0001651A" w:rsidRPr="0001651A">
        <w:rPr>
          <w:szCs w:val="20"/>
        </w:rPr>
        <w:t>ZO schvaluje Střednědobý výhled rozpočtu na roky 202</w:t>
      </w:r>
      <w:r w:rsidR="0001651A">
        <w:rPr>
          <w:szCs w:val="20"/>
        </w:rPr>
        <w:t>6</w:t>
      </w:r>
      <w:r w:rsidR="0001651A" w:rsidRPr="0001651A">
        <w:rPr>
          <w:szCs w:val="20"/>
        </w:rPr>
        <w:t>-202</w:t>
      </w:r>
      <w:r w:rsidR="0001651A">
        <w:rPr>
          <w:szCs w:val="20"/>
        </w:rPr>
        <w:t>9</w:t>
      </w:r>
      <w:r w:rsidR="0001651A" w:rsidRPr="0001651A">
        <w:rPr>
          <w:szCs w:val="20"/>
        </w:rPr>
        <w:t xml:space="preserve"> dle tabulky „Střednědobý výhled rozpočtu: 202</w:t>
      </w:r>
      <w:r w:rsidR="0001651A">
        <w:rPr>
          <w:szCs w:val="20"/>
        </w:rPr>
        <w:t>6</w:t>
      </w:r>
      <w:r w:rsidR="0001651A" w:rsidRPr="0001651A">
        <w:rPr>
          <w:szCs w:val="20"/>
        </w:rPr>
        <w:t>–2</w:t>
      </w:r>
      <w:r w:rsidR="0001651A">
        <w:rPr>
          <w:szCs w:val="20"/>
        </w:rPr>
        <w:t>9</w:t>
      </w:r>
      <w:r w:rsidR="0001651A" w:rsidRPr="0001651A">
        <w:rPr>
          <w:szCs w:val="20"/>
        </w:rPr>
        <w:t>_návrh“, která je nedílnou součástí zápisu ze zasedání zastupitelstva obce.</w:t>
      </w:r>
    </w:p>
    <w:p w14:paraId="72794C7C" w14:textId="77777777" w:rsidR="00297454" w:rsidRDefault="00297454" w:rsidP="00862276">
      <w:pPr>
        <w:rPr>
          <w:b/>
          <w:szCs w:val="20"/>
        </w:rPr>
      </w:pPr>
    </w:p>
    <w:p w14:paraId="5D906136" w14:textId="47DB8595" w:rsidR="003B42BC" w:rsidRPr="00DD0F1C" w:rsidRDefault="002B2EFF" w:rsidP="00E17780">
      <w:pPr>
        <w:pStyle w:val="Nadpis1"/>
        <w:numPr>
          <w:ilvl w:val="0"/>
          <w:numId w:val="15"/>
        </w:numPr>
        <w:rPr>
          <w:szCs w:val="20"/>
        </w:rPr>
      </w:pPr>
      <w:bookmarkStart w:id="92" w:name="_Toc179970483"/>
      <w:bookmarkStart w:id="93" w:name="_Toc181178022"/>
      <w:bookmarkStart w:id="94" w:name="_Toc181607388"/>
      <w:bookmarkStart w:id="95" w:name="_Toc182231725"/>
      <w:bookmarkStart w:id="96" w:name="_Toc182410556"/>
      <w:bookmarkStart w:id="97" w:name="_Toc182819645"/>
      <w:r>
        <w:rPr>
          <w:szCs w:val="20"/>
        </w:rPr>
        <w:lastRenderedPageBreak/>
        <w:t>Hřiště pro mládež</w:t>
      </w:r>
      <w:bookmarkEnd w:id="92"/>
      <w:bookmarkEnd w:id="93"/>
      <w:bookmarkEnd w:id="94"/>
      <w:bookmarkEnd w:id="95"/>
      <w:bookmarkEnd w:id="96"/>
      <w:bookmarkEnd w:id="97"/>
    </w:p>
    <w:p w14:paraId="06EE33C5" w14:textId="143529E7" w:rsidR="003B42BC" w:rsidRDefault="003B42BC" w:rsidP="003B42BC">
      <w:pPr>
        <w:tabs>
          <w:tab w:val="left" w:pos="567"/>
        </w:tabs>
        <w:rPr>
          <w:b/>
          <w:szCs w:val="20"/>
        </w:rPr>
      </w:pPr>
      <w:r>
        <w:rPr>
          <w:b/>
          <w:szCs w:val="20"/>
        </w:rPr>
        <w:t>Obsah:</w:t>
      </w:r>
      <w:r>
        <w:rPr>
          <w:szCs w:val="20"/>
        </w:rPr>
        <w:t xml:space="preserve"> </w:t>
      </w:r>
      <w:r w:rsidR="002B2EFF" w:rsidRPr="002B2EFF">
        <w:rPr>
          <w:szCs w:val="20"/>
        </w:rPr>
        <w:t>Usnesení</w:t>
      </w:r>
      <w:r w:rsidR="002B2EFF">
        <w:rPr>
          <w:szCs w:val="20"/>
        </w:rPr>
        <w:t>m</w:t>
      </w:r>
      <w:r w:rsidR="002B2EFF" w:rsidRPr="002B2EFF">
        <w:rPr>
          <w:szCs w:val="20"/>
        </w:rPr>
        <w:t xml:space="preserve"> č. 12-19-2024: ZO pově</w:t>
      </w:r>
      <w:r w:rsidR="002B2EFF">
        <w:rPr>
          <w:szCs w:val="20"/>
        </w:rPr>
        <w:t>řilo</w:t>
      </w:r>
      <w:r w:rsidR="002B2EFF" w:rsidRPr="002B2EFF">
        <w:rPr>
          <w:szCs w:val="20"/>
        </w:rPr>
        <w:t xml:space="preserve"> zastupitele, aby probrali s mládeží v obci, co by je zajímalo za workoutové a jiné prvky.</w:t>
      </w:r>
      <w:r w:rsidR="002B2EFF">
        <w:rPr>
          <w:szCs w:val="20"/>
        </w:rPr>
        <w:t xml:space="preserve"> Výsledek zjištění je třeba probrat v diskuzi na tomto zasedání ZO. </w:t>
      </w:r>
    </w:p>
    <w:p w14:paraId="7B44CAFA" w14:textId="33D05644" w:rsidR="003B42BC" w:rsidRPr="004321CD" w:rsidRDefault="003B42BC" w:rsidP="003B42BC">
      <w:pPr>
        <w:tabs>
          <w:tab w:val="left" w:pos="567"/>
        </w:tabs>
        <w:rPr>
          <w:bCs/>
          <w:szCs w:val="20"/>
        </w:rPr>
      </w:pPr>
      <w:r>
        <w:rPr>
          <w:b/>
          <w:szCs w:val="20"/>
        </w:rPr>
        <w:t>Diskuse:</w:t>
      </w:r>
      <w:r w:rsidR="004321CD">
        <w:rPr>
          <w:b/>
          <w:szCs w:val="20"/>
        </w:rPr>
        <w:t xml:space="preserve"> </w:t>
      </w:r>
      <w:r w:rsidR="004321CD">
        <w:rPr>
          <w:b/>
          <w:szCs w:val="20"/>
        </w:rPr>
        <w:br/>
      </w:r>
      <w:r w:rsidR="004321CD" w:rsidRPr="004321CD">
        <w:rPr>
          <w:bCs/>
          <w:szCs w:val="20"/>
        </w:rPr>
        <w:t xml:space="preserve">P.Schmidt se domnívá, že zatím neproběhla dostatečně </w:t>
      </w:r>
      <w:r w:rsidR="004321CD">
        <w:rPr>
          <w:bCs/>
          <w:szCs w:val="20"/>
        </w:rPr>
        <w:t xml:space="preserve">široká a reprezentativní </w:t>
      </w:r>
      <w:r w:rsidR="004321CD" w:rsidRPr="004321CD">
        <w:rPr>
          <w:bCs/>
          <w:szCs w:val="20"/>
        </w:rPr>
        <w:t>diskuse k tomu, aby se dospělo k nějakému závěru.</w:t>
      </w:r>
      <w:r w:rsidR="004321CD" w:rsidRPr="004321CD">
        <w:rPr>
          <w:bCs/>
          <w:szCs w:val="20"/>
        </w:rPr>
        <w:br/>
        <w:t>D.Hodek navrhnul spustit diskusi přes sociální sítě.</w:t>
      </w:r>
      <w:r w:rsidR="004321CD">
        <w:rPr>
          <w:bCs/>
          <w:szCs w:val="20"/>
        </w:rPr>
        <w:t xml:space="preserve"> Či svolat veřejné jednání.</w:t>
      </w:r>
      <w:r w:rsidR="004321CD">
        <w:rPr>
          <w:bCs/>
          <w:szCs w:val="20"/>
        </w:rPr>
        <w:br/>
        <w:t>P.Schmidt navrhnul vybrat varianty provedení a nechat hlasovat… Slíbil zadat informaci na možné informační kanály.</w:t>
      </w:r>
    </w:p>
    <w:p w14:paraId="192BE4CA" w14:textId="12C2A68E" w:rsidR="003B42BC" w:rsidRDefault="003B42BC" w:rsidP="003B42BC">
      <w:pPr>
        <w:tabs>
          <w:tab w:val="left" w:pos="567"/>
        </w:tabs>
        <w:rPr>
          <w:b/>
          <w:szCs w:val="20"/>
        </w:rPr>
      </w:pPr>
      <w:r w:rsidRPr="00822F44">
        <w:rPr>
          <w:b/>
          <w:szCs w:val="20"/>
        </w:rPr>
        <w:t>Hlasování:</w:t>
      </w:r>
    </w:p>
    <w:tbl>
      <w:tblPr>
        <w:tblW w:w="8789" w:type="dxa"/>
        <w:tblInd w:w="-5" w:type="dxa"/>
        <w:tblLayout w:type="fixed"/>
        <w:tblLook w:val="0000" w:firstRow="0" w:lastRow="0" w:firstColumn="0" w:lastColumn="0" w:noHBand="0" w:noVBand="0"/>
      </w:tblPr>
      <w:tblGrid>
        <w:gridCol w:w="1134"/>
        <w:gridCol w:w="992"/>
        <w:gridCol w:w="993"/>
        <w:gridCol w:w="992"/>
        <w:gridCol w:w="1134"/>
        <w:gridCol w:w="992"/>
        <w:gridCol w:w="1276"/>
        <w:gridCol w:w="1276"/>
      </w:tblGrid>
      <w:tr w:rsidR="00BF066A" w:rsidRPr="00822F44" w14:paraId="027F57C1" w14:textId="77777777" w:rsidTr="007F0B1C">
        <w:trPr>
          <w:trHeight w:val="85"/>
        </w:trPr>
        <w:tc>
          <w:tcPr>
            <w:tcW w:w="1134" w:type="dxa"/>
            <w:tcBorders>
              <w:top w:val="single" w:sz="4" w:space="0" w:color="000000"/>
              <w:left w:val="single" w:sz="4" w:space="0" w:color="000000"/>
              <w:bottom w:val="single" w:sz="4" w:space="0" w:color="000000"/>
            </w:tcBorders>
            <w:shd w:val="clear" w:color="auto" w:fill="auto"/>
          </w:tcPr>
          <w:p w14:paraId="42522D3B" w14:textId="77777777" w:rsidR="00BF066A" w:rsidRPr="00822F44" w:rsidRDefault="00BF066A" w:rsidP="007F0B1C">
            <w:pPr>
              <w:tabs>
                <w:tab w:val="left" w:pos="567"/>
              </w:tabs>
              <w:jc w:val="center"/>
              <w:rPr>
                <w:szCs w:val="20"/>
              </w:rPr>
            </w:pPr>
            <w:r>
              <w:rPr>
                <w:szCs w:val="20"/>
              </w:rPr>
              <w:t>Drobílková</w:t>
            </w:r>
          </w:p>
        </w:tc>
        <w:tc>
          <w:tcPr>
            <w:tcW w:w="992" w:type="dxa"/>
            <w:tcBorders>
              <w:top w:val="single" w:sz="4" w:space="0" w:color="000000"/>
              <w:left w:val="single" w:sz="4" w:space="0" w:color="000000"/>
              <w:bottom w:val="single" w:sz="4" w:space="0" w:color="000000"/>
            </w:tcBorders>
            <w:shd w:val="clear" w:color="auto" w:fill="auto"/>
          </w:tcPr>
          <w:p w14:paraId="659E0EEB" w14:textId="77777777" w:rsidR="00BF066A" w:rsidRPr="00822F44" w:rsidRDefault="00BF066A" w:rsidP="007F0B1C">
            <w:pPr>
              <w:tabs>
                <w:tab w:val="left" w:pos="567"/>
              </w:tabs>
              <w:jc w:val="center"/>
              <w:rPr>
                <w:szCs w:val="20"/>
              </w:rPr>
            </w:pPr>
            <w:r>
              <w:rPr>
                <w:szCs w:val="20"/>
              </w:rPr>
              <w:t>Hodek</w:t>
            </w:r>
          </w:p>
        </w:tc>
        <w:tc>
          <w:tcPr>
            <w:tcW w:w="993" w:type="dxa"/>
            <w:tcBorders>
              <w:top w:val="single" w:sz="4" w:space="0" w:color="000000"/>
              <w:left w:val="single" w:sz="4" w:space="0" w:color="000000"/>
              <w:bottom w:val="single" w:sz="4" w:space="0" w:color="000000"/>
            </w:tcBorders>
            <w:shd w:val="clear" w:color="auto" w:fill="auto"/>
          </w:tcPr>
          <w:p w14:paraId="7BAF2914" w14:textId="77777777" w:rsidR="00BF066A" w:rsidRPr="00822F44" w:rsidRDefault="00BF066A" w:rsidP="007F0B1C">
            <w:pPr>
              <w:tabs>
                <w:tab w:val="left" w:pos="567"/>
              </w:tabs>
              <w:jc w:val="center"/>
              <w:rPr>
                <w:szCs w:val="20"/>
              </w:rPr>
            </w:pPr>
            <w:r>
              <w:rPr>
                <w:szCs w:val="20"/>
              </w:rPr>
              <w:t>Horník</w:t>
            </w:r>
          </w:p>
        </w:tc>
        <w:tc>
          <w:tcPr>
            <w:tcW w:w="992" w:type="dxa"/>
            <w:tcBorders>
              <w:top w:val="single" w:sz="4" w:space="0" w:color="000000"/>
              <w:left w:val="single" w:sz="4" w:space="0" w:color="000000"/>
              <w:bottom w:val="single" w:sz="4" w:space="0" w:color="000000"/>
            </w:tcBorders>
            <w:shd w:val="clear" w:color="auto" w:fill="auto"/>
          </w:tcPr>
          <w:p w14:paraId="09C7F10F" w14:textId="77777777" w:rsidR="00BF066A" w:rsidRPr="00822F44" w:rsidRDefault="00BF066A" w:rsidP="007F0B1C">
            <w:pPr>
              <w:tabs>
                <w:tab w:val="left" w:pos="567"/>
              </w:tabs>
              <w:jc w:val="center"/>
              <w:rPr>
                <w:szCs w:val="20"/>
              </w:rPr>
            </w:pPr>
            <w:r>
              <w:rPr>
                <w:szCs w:val="20"/>
              </w:rPr>
              <w:t>Jiras</w:t>
            </w:r>
          </w:p>
        </w:tc>
        <w:tc>
          <w:tcPr>
            <w:tcW w:w="1134" w:type="dxa"/>
            <w:tcBorders>
              <w:top w:val="single" w:sz="4" w:space="0" w:color="000000"/>
              <w:left w:val="single" w:sz="4" w:space="0" w:color="000000"/>
              <w:bottom w:val="single" w:sz="4" w:space="0" w:color="000000"/>
            </w:tcBorders>
          </w:tcPr>
          <w:p w14:paraId="56778B9D" w14:textId="77777777" w:rsidR="00BF066A" w:rsidRPr="00822F44" w:rsidRDefault="00BF066A" w:rsidP="007F0B1C">
            <w:pPr>
              <w:tabs>
                <w:tab w:val="left" w:pos="567"/>
              </w:tabs>
              <w:jc w:val="center"/>
              <w:rPr>
                <w:szCs w:val="20"/>
              </w:rPr>
            </w:pPr>
            <w:r w:rsidRPr="00822F44">
              <w:rPr>
                <w:szCs w:val="20"/>
              </w:rPr>
              <w:t>Michal</w:t>
            </w:r>
          </w:p>
        </w:tc>
        <w:tc>
          <w:tcPr>
            <w:tcW w:w="992" w:type="dxa"/>
            <w:tcBorders>
              <w:top w:val="single" w:sz="4" w:space="0" w:color="000000"/>
              <w:left w:val="single" w:sz="4" w:space="0" w:color="000000"/>
              <w:bottom w:val="single" w:sz="4" w:space="0" w:color="000000"/>
            </w:tcBorders>
            <w:shd w:val="clear" w:color="auto" w:fill="auto"/>
          </w:tcPr>
          <w:p w14:paraId="4333E498" w14:textId="77777777" w:rsidR="00BF066A" w:rsidRPr="00822F44" w:rsidRDefault="00BF066A" w:rsidP="007F0B1C">
            <w:pPr>
              <w:tabs>
                <w:tab w:val="left" w:pos="567"/>
              </w:tabs>
              <w:jc w:val="center"/>
              <w:rPr>
                <w:szCs w:val="20"/>
              </w:rPr>
            </w:pPr>
            <w:r w:rsidRPr="00822F44">
              <w:rPr>
                <w:szCs w:val="20"/>
              </w:rPr>
              <w:t>Mudr</w:t>
            </w:r>
          </w:p>
        </w:tc>
        <w:tc>
          <w:tcPr>
            <w:tcW w:w="1276" w:type="dxa"/>
            <w:tcBorders>
              <w:top w:val="single" w:sz="4" w:space="0" w:color="000000"/>
              <w:left w:val="single" w:sz="4" w:space="0" w:color="000000"/>
              <w:bottom w:val="single" w:sz="4" w:space="0" w:color="000000"/>
            </w:tcBorders>
            <w:shd w:val="clear" w:color="auto" w:fill="auto"/>
          </w:tcPr>
          <w:p w14:paraId="38D57DE6" w14:textId="77777777" w:rsidR="00BF066A" w:rsidRPr="00822F44" w:rsidRDefault="00BF066A" w:rsidP="007F0B1C">
            <w:pPr>
              <w:tabs>
                <w:tab w:val="left" w:pos="567"/>
              </w:tabs>
              <w:jc w:val="center"/>
              <w:rPr>
                <w:szCs w:val="20"/>
              </w:rPr>
            </w:pPr>
            <w:r w:rsidRPr="00822F44">
              <w:rPr>
                <w:szCs w:val="20"/>
              </w:rPr>
              <w:t>Sgalitzerová</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14BC2DC" w14:textId="77777777" w:rsidR="00BF066A" w:rsidRPr="00822F44" w:rsidRDefault="00BF066A" w:rsidP="007F0B1C">
            <w:pPr>
              <w:tabs>
                <w:tab w:val="left" w:pos="567"/>
              </w:tabs>
              <w:jc w:val="center"/>
              <w:rPr>
                <w:szCs w:val="20"/>
              </w:rPr>
            </w:pPr>
            <w:r w:rsidRPr="00822F44">
              <w:rPr>
                <w:szCs w:val="20"/>
              </w:rPr>
              <w:t>Schmidt</w:t>
            </w:r>
          </w:p>
        </w:tc>
      </w:tr>
      <w:tr w:rsidR="004321CD" w:rsidRPr="00822F44" w14:paraId="1E7D7D16" w14:textId="77777777" w:rsidTr="002D3375">
        <w:trPr>
          <w:trHeight w:val="85"/>
        </w:trPr>
        <w:tc>
          <w:tcPr>
            <w:tcW w:w="1134" w:type="dxa"/>
            <w:tcBorders>
              <w:top w:val="single" w:sz="4" w:space="0" w:color="000000"/>
              <w:left w:val="single" w:sz="4" w:space="0" w:color="000000"/>
              <w:bottom w:val="single" w:sz="4" w:space="0" w:color="000000"/>
            </w:tcBorders>
            <w:shd w:val="clear" w:color="auto" w:fill="auto"/>
          </w:tcPr>
          <w:p w14:paraId="41DC9C5A" w14:textId="77777777" w:rsidR="004321CD" w:rsidRPr="00822F44" w:rsidRDefault="004321CD" w:rsidP="002D3375">
            <w:pPr>
              <w:tabs>
                <w:tab w:val="left" w:pos="567"/>
              </w:tabs>
              <w:jc w:val="center"/>
              <w:rPr>
                <w:szCs w:val="20"/>
              </w:rPr>
            </w:pPr>
            <w:r>
              <w:rPr>
                <w:szCs w:val="20"/>
              </w:rPr>
              <w:t>Pro</w:t>
            </w:r>
          </w:p>
        </w:tc>
        <w:tc>
          <w:tcPr>
            <w:tcW w:w="992" w:type="dxa"/>
            <w:tcBorders>
              <w:top w:val="single" w:sz="4" w:space="0" w:color="000000"/>
              <w:left w:val="single" w:sz="4" w:space="0" w:color="000000"/>
              <w:bottom w:val="single" w:sz="4" w:space="0" w:color="000000"/>
            </w:tcBorders>
            <w:shd w:val="clear" w:color="auto" w:fill="auto"/>
          </w:tcPr>
          <w:p w14:paraId="47670E86" w14:textId="77777777" w:rsidR="004321CD" w:rsidRPr="00822F44" w:rsidRDefault="004321CD" w:rsidP="002D3375">
            <w:pPr>
              <w:tabs>
                <w:tab w:val="left" w:pos="567"/>
              </w:tabs>
              <w:jc w:val="center"/>
              <w:rPr>
                <w:szCs w:val="20"/>
              </w:rPr>
            </w:pPr>
            <w:r>
              <w:rPr>
                <w:szCs w:val="20"/>
              </w:rPr>
              <w:t>Pro</w:t>
            </w:r>
          </w:p>
        </w:tc>
        <w:tc>
          <w:tcPr>
            <w:tcW w:w="993" w:type="dxa"/>
            <w:tcBorders>
              <w:top w:val="single" w:sz="4" w:space="0" w:color="000000"/>
              <w:left w:val="single" w:sz="4" w:space="0" w:color="000000"/>
              <w:bottom w:val="single" w:sz="4" w:space="0" w:color="000000"/>
            </w:tcBorders>
            <w:shd w:val="clear" w:color="auto" w:fill="auto"/>
          </w:tcPr>
          <w:p w14:paraId="57A4FEC0" w14:textId="77777777" w:rsidR="004321CD" w:rsidRPr="00822F44" w:rsidRDefault="004321CD" w:rsidP="002D3375">
            <w:pPr>
              <w:tabs>
                <w:tab w:val="left" w:pos="567"/>
              </w:tabs>
              <w:jc w:val="center"/>
              <w:rPr>
                <w:szCs w:val="20"/>
              </w:rPr>
            </w:pPr>
            <w:r>
              <w:rPr>
                <w:szCs w:val="20"/>
              </w:rPr>
              <w:t>-</w:t>
            </w:r>
          </w:p>
        </w:tc>
        <w:tc>
          <w:tcPr>
            <w:tcW w:w="992" w:type="dxa"/>
            <w:tcBorders>
              <w:top w:val="single" w:sz="4" w:space="0" w:color="000000"/>
              <w:left w:val="single" w:sz="4" w:space="0" w:color="000000"/>
              <w:bottom w:val="single" w:sz="4" w:space="0" w:color="000000"/>
            </w:tcBorders>
            <w:shd w:val="clear" w:color="auto" w:fill="auto"/>
          </w:tcPr>
          <w:p w14:paraId="6FCDDDF2" w14:textId="77777777" w:rsidR="004321CD" w:rsidRPr="00822F44" w:rsidRDefault="004321CD" w:rsidP="002D3375">
            <w:pPr>
              <w:tabs>
                <w:tab w:val="left" w:pos="567"/>
              </w:tabs>
              <w:jc w:val="center"/>
              <w:rPr>
                <w:szCs w:val="20"/>
              </w:rPr>
            </w:pPr>
            <w:r>
              <w:rPr>
                <w:szCs w:val="20"/>
              </w:rPr>
              <w:t>Pro</w:t>
            </w:r>
          </w:p>
        </w:tc>
        <w:tc>
          <w:tcPr>
            <w:tcW w:w="1134" w:type="dxa"/>
            <w:tcBorders>
              <w:top w:val="single" w:sz="4" w:space="0" w:color="000000"/>
              <w:left w:val="single" w:sz="4" w:space="0" w:color="000000"/>
              <w:bottom w:val="single" w:sz="4" w:space="0" w:color="000000"/>
            </w:tcBorders>
          </w:tcPr>
          <w:p w14:paraId="47C870B8" w14:textId="77777777" w:rsidR="004321CD" w:rsidRPr="00822F44" w:rsidRDefault="004321CD" w:rsidP="002D3375">
            <w:pPr>
              <w:tabs>
                <w:tab w:val="left" w:pos="567"/>
              </w:tabs>
              <w:jc w:val="center"/>
              <w:rPr>
                <w:szCs w:val="20"/>
              </w:rPr>
            </w:pPr>
            <w:r>
              <w:rPr>
                <w:szCs w:val="20"/>
              </w:rPr>
              <w:t>Pro</w:t>
            </w:r>
          </w:p>
        </w:tc>
        <w:tc>
          <w:tcPr>
            <w:tcW w:w="992" w:type="dxa"/>
            <w:tcBorders>
              <w:top w:val="single" w:sz="4" w:space="0" w:color="000000"/>
              <w:left w:val="single" w:sz="4" w:space="0" w:color="000000"/>
              <w:bottom w:val="single" w:sz="4" w:space="0" w:color="000000"/>
            </w:tcBorders>
            <w:shd w:val="clear" w:color="auto" w:fill="auto"/>
          </w:tcPr>
          <w:p w14:paraId="6F991A95" w14:textId="77777777" w:rsidR="004321CD" w:rsidRPr="00822F44" w:rsidRDefault="004321CD" w:rsidP="002D3375">
            <w:pPr>
              <w:tabs>
                <w:tab w:val="left" w:pos="567"/>
              </w:tabs>
              <w:jc w:val="center"/>
              <w:rPr>
                <w:szCs w:val="20"/>
              </w:rPr>
            </w:pPr>
            <w:r>
              <w:rPr>
                <w:szCs w:val="20"/>
              </w:rPr>
              <w:t>-</w:t>
            </w:r>
          </w:p>
        </w:tc>
        <w:tc>
          <w:tcPr>
            <w:tcW w:w="1276" w:type="dxa"/>
            <w:tcBorders>
              <w:top w:val="single" w:sz="4" w:space="0" w:color="000000"/>
              <w:left w:val="single" w:sz="4" w:space="0" w:color="000000"/>
              <w:bottom w:val="single" w:sz="4" w:space="0" w:color="000000"/>
            </w:tcBorders>
            <w:shd w:val="clear" w:color="auto" w:fill="auto"/>
          </w:tcPr>
          <w:p w14:paraId="5F9DBADE" w14:textId="77777777" w:rsidR="004321CD" w:rsidRPr="00822F44" w:rsidRDefault="004321CD" w:rsidP="002D3375">
            <w:pPr>
              <w:tabs>
                <w:tab w:val="left" w:pos="567"/>
              </w:tabs>
              <w:jc w:val="center"/>
              <w:rPr>
                <w:szCs w:val="20"/>
              </w:rPr>
            </w:pPr>
            <w:r>
              <w:rPr>
                <w:szCs w:val="20"/>
              </w:rPr>
              <w:t>Pro</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116B07D" w14:textId="77777777" w:rsidR="004321CD" w:rsidRPr="00822F44" w:rsidRDefault="004321CD" w:rsidP="002D3375">
            <w:pPr>
              <w:tabs>
                <w:tab w:val="left" w:pos="567"/>
              </w:tabs>
              <w:jc w:val="center"/>
              <w:rPr>
                <w:szCs w:val="20"/>
              </w:rPr>
            </w:pPr>
            <w:r>
              <w:rPr>
                <w:szCs w:val="20"/>
              </w:rPr>
              <w:t>Pro</w:t>
            </w:r>
          </w:p>
        </w:tc>
      </w:tr>
    </w:tbl>
    <w:p w14:paraId="5B0B2D55" w14:textId="113B0CD6" w:rsidR="003B42BC" w:rsidRDefault="00EB4B29" w:rsidP="00862276">
      <w:pPr>
        <w:rPr>
          <w:b/>
          <w:szCs w:val="20"/>
        </w:rPr>
      </w:pPr>
      <w:r>
        <w:rPr>
          <w:b/>
          <w:szCs w:val="20"/>
        </w:rPr>
        <w:t xml:space="preserve">Usnesení č. </w:t>
      </w:r>
      <w:r w:rsidR="002B2EFF">
        <w:rPr>
          <w:b/>
          <w:szCs w:val="20"/>
        </w:rPr>
        <w:t>9</w:t>
      </w:r>
      <w:r w:rsidR="003B42BC" w:rsidRPr="00822F44">
        <w:rPr>
          <w:b/>
          <w:szCs w:val="20"/>
        </w:rPr>
        <w:t>-</w:t>
      </w:r>
      <w:r w:rsidR="004356EA">
        <w:rPr>
          <w:b/>
          <w:szCs w:val="20"/>
        </w:rPr>
        <w:t>20</w:t>
      </w:r>
      <w:r w:rsidR="001F1528">
        <w:rPr>
          <w:b/>
          <w:szCs w:val="20"/>
        </w:rPr>
        <w:t>-202</w:t>
      </w:r>
      <w:r w:rsidR="00393256">
        <w:rPr>
          <w:b/>
          <w:szCs w:val="20"/>
        </w:rPr>
        <w:t>4</w:t>
      </w:r>
      <w:r w:rsidR="003B42BC" w:rsidRPr="00822F44">
        <w:rPr>
          <w:b/>
          <w:szCs w:val="20"/>
        </w:rPr>
        <w:t xml:space="preserve">: </w:t>
      </w:r>
      <w:r w:rsidR="003B42BC" w:rsidRPr="00822F44">
        <w:rPr>
          <w:szCs w:val="20"/>
        </w:rPr>
        <w:t>ZO</w:t>
      </w:r>
      <w:r w:rsidR="002B2EFF">
        <w:rPr>
          <w:szCs w:val="20"/>
        </w:rPr>
        <w:t xml:space="preserve"> schvaluje </w:t>
      </w:r>
      <w:r w:rsidR="00AE2019">
        <w:rPr>
          <w:szCs w:val="20"/>
        </w:rPr>
        <w:t xml:space="preserve">uspořádání veřejné debaty s mládeží na téma sportoviště pro mládež, a to do konce února 2025. </w:t>
      </w:r>
    </w:p>
    <w:p w14:paraId="7E958536" w14:textId="7B3B8150" w:rsidR="002B2EFF" w:rsidRPr="00DD0F1C" w:rsidRDefault="0058401C" w:rsidP="002B2EFF">
      <w:pPr>
        <w:pStyle w:val="Nadpis1"/>
        <w:numPr>
          <w:ilvl w:val="0"/>
          <w:numId w:val="15"/>
        </w:numPr>
        <w:rPr>
          <w:szCs w:val="20"/>
        </w:rPr>
      </w:pPr>
      <w:bookmarkStart w:id="98" w:name="_Toc181178023"/>
      <w:bookmarkStart w:id="99" w:name="_Toc181607389"/>
      <w:bookmarkStart w:id="100" w:name="_Toc182231726"/>
      <w:bookmarkStart w:id="101" w:name="_Toc182410557"/>
      <w:bookmarkStart w:id="102" w:name="_Toc182819646"/>
      <w:r>
        <w:rPr>
          <w:szCs w:val="20"/>
        </w:rPr>
        <w:t>Odkup pozemků</w:t>
      </w:r>
      <w:bookmarkEnd w:id="98"/>
      <w:bookmarkEnd w:id="99"/>
      <w:bookmarkEnd w:id="100"/>
      <w:bookmarkEnd w:id="101"/>
      <w:bookmarkEnd w:id="102"/>
    </w:p>
    <w:p w14:paraId="4924569D" w14:textId="204BCBDF" w:rsidR="002B2EFF" w:rsidRPr="0058401C" w:rsidRDefault="002B2EFF" w:rsidP="002B2EFF">
      <w:pPr>
        <w:tabs>
          <w:tab w:val="left" w:pos="567"/>
        </w:tabs>
        <w:rPr>
          <w:b/>
          <w:szCs w:val="20"/>
        </w:rPr>
      </w:pPr>
      <w:r>
        <w:rPr>
          <w:b/>
          <w:szCs w:val="20"/>
        </w:rPr>
        <w:t>Obsah:</w:t>
      </w:r>
      <w:r>
        <w:rPr>
          <w:szCs w:val="20"/>
        </w:rPr>
        <w:t xml:space="preserve"> </w:t>
      </w:r>
      <w:r w:rsidR="0058401C">
        <w:rPr>
          <w:szCs w:val="20"/>
        </w:rPr>
        <w:t>Obec získala směnou pozemky pod ulicí Nad Potoky II. Nyní nechala geodeticky zaměřit skutečný průběh ulice, aby mohla pozemkově dokončit celou její trasu. Při zaměření se zjistilo, že trasa částečně zasahuje do cizích pozemků a ty je třeba odkoupit. Jedná se celkově o 15 m</w:t>
      </w:r>
      <w:r w:rsidR="0058401C">
        <w:rPr>
          <w:szCs w:val="20"/>
          <w:vertAlign w:val="superscript"/>
        </w:rPr>
        <w:t>2</w:t>
      </w:r>
      <w:r w:rsidR="0058401C">
        <w:rPr>
          <w:szCs w:val="20"/>
        </w:rPr>
        <w:t>.</w:t>
      </w:r>
    </w:p>
    <w:p w14:paraId="46A56053" w14:textId="77777777" w:rsidR="002B2EFF" w:rsidRDefault="002B2EFF" w:rsidP="002B2EFF">
      <w:pPr>
        <w:tabs>
          <w:tab w:val="left" w:pos="567"/>
        </w:tabs>
        <w:rPr>
          <w:b/>
          <w:szCs w:val="20"/>
        </w:rPr>
      </w:pPr>
      <w:r w:rsidRPr="00822F44">
        <w:rPr>
          <w:b/>
          <w:szCs w:val="20"/>
        </w:rPr>
        <w:t>Hlasování:</w:t>
      </w:r>
    </w:p>
    <w:tbl>
      <w:tblPr>
        <w:tblW w:w="8789" w:type="dxa"/>
        <w:tblInd w:w="-5" w:type="dxa"/>
        <w:tblLayout w:type="fixed"/>
        <w:tblLook w:val="0000" w:firstRow="0" w:lastRow="0" w:firstColumn="0" w:lastColumn="0" w:noHBand="0" w:noVBand="0"/>
      </w:tblPr>
      <w:tblGrid>
        <w:gridCol w:w="1134"/>
        <w:gridCol w:w="992"/>
        <w:gridCol w:w="993"/>
        <w:gridCol w:w="992"/>
        <w:gridCol w:w="1134"/>
        <w:gridCol w:w="992"/>
        <w:gridCol w:w="1276"/>
        <w:gridCol w:w="1276"/>
      </w:tblGrid>
      <w:tr w:rsidR="002B2EFF" w:rsidRPr="00822F44" w14:paraId="66AB7F9B" w14:textId="77777777" w:rsidTr="00733DC8">
        <w:trPr>
          <w:trHeight w:val="85"/>
        </w:trPr>
        <w:tc>
          <w:tcPr>
            <w:tcW w:w="1134" w:type="dxa"/>
            <w:tcBorders>
              <w:top w:val="single" w:sz="4" w:space="0" w:color="000000"/>
              <w:left w:val="single" w:sz="4" w:space="0" w:color="000000"/>
              <w:bottom w:val="single" w:sz="4" w:space="0" w:color="000000"/>
            </w:tcBorders>
            <w:shd w:val="clear" w:color="auto" w:fill="auto"/>
          </w:tcPr>
          <w:p w14:paraId="516D366E" w14:textId="77777777" w:rsidR="002B2EFF" w:rsidRPr="00822F44" w:rsidRDefault="002B2EFF" w:rsidP="00733DC8">
            <w:pPr>
              <w:tabs>
                <w:tab w:val="left" w:pos="567"/>
              </w:tabs>
              <w:jc w:val="center"/>
              <w:rPr>
                <w:szCs w:val="20"/>
              </w:rPr>
            </w:pPr>
            <w:r>
              <w:rPr>
                <w:szCs w:val="20"/>
              </w:rPr>
              <w:t>Drobílková</w:t>
            </w:r>
          </w:p>
        </w:tc>
        <w:tc>
          <w:tcPr>
            <w:tcW w:w="992" w:type="dxa"/>
            <w:tcBorders>
              <w:top w:val="single" w:sz="4" w:space="0" w:color="000000"/>
              <w:left w:val="single" w:sz="4" w:space="0" w:color="000000"/>
              <w:bottom w:val="single" w:sz="4" w:space="0" w:color="000000"/>
            </w:tcBorders>
            <w:shd w:val="clear" w:color="auto" w:fill="auto"/>
          </w:tcPr>
          <w:p w14:paraId="65CDF17A" w14:textId="77777777" w:rsidR="002B2EFF" w:rsidRPr="00822F44" w:rsidRDefault="002B2EFF" w:rsidP="00733DC8">
            <w:pPr>
              <w:tabs>
                <w:tab w:val="left" w:pos="567"/>
              </w:tabs>
              <w:jc w:val="center"/>
              <w:rPr>
                <w:szCs w:val="20"/>
              </w:rPr>
            </w:pPr>
            <w:r>
              <w:rPr>
                <w:szCs w:val="20"/>
              </w:rPr>
              <w:t>Hodek</w:t>
            </w:r>
          </w:p>
        </w:tc>
        <w:tc>
          <w:tcPr>
            <w:tcW w:w="993" w:type="dxa"/>
            <w:tcBorders>
              <w:top w:val="single" w:sz="4" w:space="0" w:color="000000"/>
              <w:left w:val="single" w:sz="4" w:space="0" w:color="000000"/>
              <w:bottom w:val="single" w:sz="4" w:space="0" w:color="000000"/>
            </w:tcBorders>
            <w:shd w:val="clear" w:color="auto" w:fill="auto"/>
          </w:tcPr>
          <w:p w14:paraId="28B5B528" w14:textId="77777777" w:rsidR="002B2EFF" w:rsidRPr="00822F44" w:rsidRDefault="002B2EFF" w:rsidP="00733DC8">
            <w:pPr>
              <w:tabs>
                <w:tab w:val="left" w:pos="567"/>
              </w:tabs>
              <w:jc w:val="center"/>
              <w:rPr>
                <w:szCs w:val="20"/>
              </w:rPr>
            </w:pPr>
            <w:r>
              <w:rPr>
                <w:szCs w:val="20"/>
              </w:rPr>
              <w:t>Horník</w:t>
            </w:r>
          </w:p>
        </w:tc>
        <w:tc>
          <w:tcPr>
            <w:tcW w:w="992" w:type="dxa"/>
            <w:tcBorders>
              <w:top w:val="single" w:sz="4" w:space="0" w:color="000000"/>
              <w:left w:val="single" w:sz="4" w:space="0" w:color="000000"/>
              <w:bottom w:val="single" w:sz="4" w:space="0" w:color="000000"/>
            </w:tcBorders>
            <w:shd w:val="clear" w:color="auto" w:fill="auto"/>
          </w:tcPr>
          <w:p w14:paraId="5DF37F38" w14:textId="77777777" w:rsidR="002B2EFF" w:rsidRPr="00822F44" w:rsidRDefault="002B2EFF" w:rsidP="00733DC8">
            <w:pPr>
              <w:tabs>
                <w:tab w:val="left" w:pos="567"/>
              </w:tabs>
              <w:jc w:val="center"/>
              <w:rPr>
                <w:szCs w:val="20"/>
              </w:rPr>
            </w:pPr>
            <w:r>
              <w:rPr>
                <w:szCs w:val="20"/>
              </w:rPr>
              <w:t>Jiras</w:t>
            </w:r>
          </w:p>
        </w:tc>
        <w:tc>
          <w:tcPr>
            <w:tcW w:w="1134" w:type="dxa"/>
            <w:tcBorders>
              <w:top w:val="single" w:sz="4" w:space="0" w:color="000000"/>
              <w:left w:val="single" w:sz="4" w:space="0" w:color="000000"/>
              <w:bottom w:val="single" w:sz="4" w:space="0" w:color="000000"/>
            </w:tcBorders>
          </w:tcPr>
          <w:p w14:paraId="61647051" w14:textId="77777777" w:rsidR="002B2EFF" w:rsidRPr="00822F44" w:rsidRDefault="002B2EFF" w:rsidP="00733DC8">
            <w:pPr>
              <w:tabs>
                <w:tab w:val="left" w:pos="567"/>
              </w:tabs>
              <w:jc w:val="center"/>
              <w:rPr>
                <w:szCs w:val="20"/>
              </w:rPr>
            </w:pPr>
            <w:r w:rsidRPr="00822F44">
              <w:rPr>
                <w:szCs w:val="20"/>
              </w:rPr>
              <w:t>Michal</w:t>
            </w:r>
          </w:p>
        </w:tc>
        <w:tc>
          <w:tcPr>
            <w:tcW w:w="992" w:type="dxa"/>
            <w:tcBorders>
              <w:top w:val="single" w:sz="4" w:space="0" w:color="000000"/>
              <w:left w:val="single" w:sz="4" w:space="0" w:color="000000"/>
              <w:bottom w:val="single" w:sz="4" w:space="0" w:color="000000"/>
            </w:tcBorders>
            <w:shd w:val="clear" w:color="auto" w:fill="auto"/>
          </w:tcPr>
          <w:p w14:paraId="6535BF9F" w14:textId="77777777" w:rsidR="002B2EFF" w:rsidRPr="00822F44" w:rsidRDefault="002B2EFF" w:rsidP="00733DC8">
            <w:pPr>
              <w:tabs>
                <w:tab w:val="left" w:pos="567"/>
              </w:tabs>
              <w:jc w:val="center"/>
              <w:rPr>
                <w:szCs w:val="20"/>
              </w:rPr>
            </w:pPr>
            <w:r w:rsidRPr="00822F44">
              <w:rPr>
                <w:szCs w:val="20"/>
              </w:rPr>
              <w:t>Mudr</w:t>
            </w:r>
          </w:p>
        </w:tc>
        <w:tc>
          <w:tcPr>
            <w:tcW w:w="1276" w:type="dxa"/>
            <w:tcBorders>
              <w:top w:val="single" w:sz="4" w:space="0" w:color="000000"/>
              <w:left w:val="single" w:sz="4" w:space="0" w:color="000000"/>
              <w:bottom w:val="single" w:sz="4" w:space="0" w:color="000000"/>
            </w:tcBorders>
            <w:shd w:val="clear" w:color="auto" w:fill="auto"/>
          </w:tcPr>
          <w:p w14:paraId="5A051BB0" w14:textId="77777777" w:rsidR="002B2EFF" w:rsidRPr="00822F44" w:rsidRDefault="002B2EFF" w:rsidP="00733DC8">
            <w:pPr>
              <w:tabs>
                <w:tab w:val="left" w:pos="567"/>
              </w:tabs>
              <w:jc w:val="center"/>
              <w:rPr>
                <w:szCs w:val="20"/>
              </w:rPr>
            </w:pPr>
            <w:r w:rsidRPr="00822F44">
              <w:rPr>
                <w:szCs w:val="20"/>
              </w:rPr>
              <w:t>Sgalitzerová</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104227B" w14:textId="77777777" w:rsidR="002B2EFF" w:rsidRPr="00822F44" w:rsidRDefault="002B2EFF" w:rsidP="00733DC8">
            <w:pPr>
              <w:tabs>
                <w:tab w:val="left" w:pos="567"/>
              </w:tabs>
              <w:jc w:val="center"/>
              <w:rPr>
                <w:szCs w:val="20"/>
              </w:rPr>
            </w:pPr>
            <w:r w:rsidRPr="00822F44">
              <w:rPr>
                <w:szCs w:val="20"/>
              </w:rPr>
              <w:t>Schmidt</w:t>
            </w:r>
          </w:p>
        </w:tc>
      </w:tr>
      <w:tr w:rsidR="004321CD" w:rsidRPr="00822F44" w14:paraId="4E4413CA" w14:textId="77777777" w:rsidTr="002D3375">
        <w:trPr>
          <w:trHeight w:val="85"/>
        </w:trPr>
        <w:tc>
          <w:tcPr>
            <w:tcW w:w="1134" w:type="dxa"/>
            <w:tcBorders>
              <w:top w:val="single" w:sz="4" w:space="0" w:color="000000"/>
              <w:left w:val="single" w:sz="4" w:space="0" w:color="000000"/>
              <w:bottom w:val="single" w:sz="4" w:space="0" w:color="000000"/>
            </w:tcBorders>
            <w:shd w:val="clear" w:color="auto" w:fill="auto"/>
          </w:tcPr>
          <w:p w14:paraId="4F346805" w14:textId="77777777" w:rsidR="004321CD" w:rsidRPr="00822F44" w:rsidRDefault="004321CD" w:rsidP="002D3375">
            <w:pPr>
              <w:tabs>
                <w:tab w:val="left" w:pos="567"/>
              </w:tabs>
              <w:jc w:val="center"/>
              <w:rPr>
                <w:szCs w:val="20"/>
              </w:rPr>
            </w:pPr>
            <w:r>
              <w:rPr>
                <w:szCs w:val="20"/>
              </w:rPr>
              <w:t>Pro</w:t>
            </w:r>
          </w:p>
        </w:tc>
        <w:tc>
          <w:tcPr>
            <w:tcW w:w="992" w:type="dxa"/>
            <w:tcBorders>
              <w:top w:val="single" w:sz="4" w:space="0" w:color="000000"/>
              <w:left w:val="single" w:sz="4" w:space="0" w:color="000000"/>
              <w:bottom w:val="single" w:sz="4" w:space="0" w:color="000000"/>
            </w:tcBorders>
            <w:shd w:val="clear" w:color="auto" w:fill="auto"/>
          </w:tcPr>
          <w:p w14:paraId="2887560B" w14:textId="77777777" w:rsidR="004321CD" w:rsidRPr="00822F44" w:rsidRDefault="004321CD" w:rsidP="002D3375">
            <w:pPr>
              <w:tabs>
                <w:tab w:val="left" w:pos="567"/>
              </w:tabs>
              <w:jc w:val="center"/>
              <w:rPr>
                <w:szCs w:val="20"/>
              </w:rPr>
            </w:pPr>
            <w:r>
              <w:rPr>
                <w:szCs w:val="20"/>
              </w:rPr>
              <w:t>Pro</w:t>
            </w:r>
          </w:p>
        </w:tc>
        <w:tc>
          <w:tcPr>
            <w:tcW w:w="993" w:type="dxa"/>
            <w:tcBorders>
              <w:top w:val="single" w:sz="4" w:space="0" w:color="000000"/>
              <w:left w:val="single" w:sz="4" w:space="0" w:color="000000"/>
              <w:bottom w:val="single" w:sz="4" w:space="0" w:color="000000"/>
            </w:tcBorders>
            <w:shd w:val="clear" w:color="auto" w:fill="auto"/>
          </w:tcPr>
          <w:p w14:paraId="6AFCAFBF" w14:textId="77777777" w:rsidR="004321CD" w:rsidRPr="00822F44" w:rsidRDefault="004321CD" w:rsidP="002D3375">
            <w:pPr>
              <w:tabs>
                <w:tab w:val="left" w:pos="567"/>
              </w:tabs>
              <w:jc w:val="center"/>
              <w:rPr>
                <w:szCs w:val="20"/>
              </w:rPr>
            </w:pPr>
            <w:r>
              <w:rPr>
                <w:szCs w:val="20"/>
              </w:rPr>
              <w:t>-</w:t>
            </w:r>
          </w:p>
        </w:tc>
        <w:tc>
          <w:tcPr>
            <w:tcW w:w="992" w:type="dxa"/>
            <w:tcBorders>
              <w:top w:val="single" w:sz="4" w:space="0" w:color="000000"/>
              <w:left w:val="single" w:sz="4" w:space="0" w:color="000000"/>
              <w:bottom w:val="single" w:sz="4" w:space="0" w:color="000000"/>
            </w:tcBorders>
            <w:shd w:val="clear" w:color="auto" w:fill="auto"/>
          </w:tcPr>
          <w:p w14:paraId="7AEF24B9" w14:textId="77777777" w:rsidR="004321CD" w:rsidRPr="00822F44" w:rsidRDefault="004321CD" w:rsidP="002D3375">
            <w:pPr>
              <w:tabs>
                <w:tab w:val="left" w:pos="567"/>
              </w:tabs>
              <w:jc w:val="center"/>
              <w:rPr>
                <w:szCs w:val="20"/>
              </w:rPr>
            </w:pPr>
            <w:r>
              <w:rPr>
                <w:szCs w:val="20"/>
              </w:rPr>
              <w:t>Pro</w:t>
            </w:r>
          </w:p>
        </w:tc>
        <w:tc>
          <w:tcPr>
            <w:tcW w:w="1134" w:type="dxa"/>
            <w:tcBorders>
              <w:top w:val="single" w:sz="4" w:space="0" w:color="000000"/>
              <w:left w:val="single" w:sz="4" w:space="0" w:color="000000"/>
              <w:bottom w:val="single" w:sz="4" w:space="0" w:color="000000"/>
            </w:tcBorders>
          </w:tcPr>
          <w:p w14:paraId="4360D49A" w14:textId="77777777" w:rsidR="004321CD" w:rsidRPr="00822F44" w:rsidRDefault="004321CD" w:rsidP="002D3375">
            <w:pPr>
              <w:tabs>
                <w:tab w:val="left" w:pos="567"/>
              </w:tabs>
              <w:jc w:val="center"/>
              <w:rPr>
                <w:szCs w:val="20"/>
              </w:rPr>
            </w:pPr>
            <w:r>
              <w:rPr>
                <w:szCs w:val="20"/>
              </w:rPr>
              <w:t>Pro</w:t>
            </w:r>
          </w:p>
        </w:tc>
        <w:tc>
          <w:tcPr>
            <w:tcW w:w="992" w:type="dxa"/>
            <w:tcBorders>
              <w:top w:val="single" w:sz="4" w:space="0" w:color="000000"/>
              <w:left w:val="single" w:sz="4" w:space="0" w:color="000000"/>
              <w:bottom w:val="single" w:sz="4" w:space="0" w:color="000000"/>
            </w:tcBorders>
            <w:shd w:val="clear" w:color="auto" w:fill="auto"/>
          </w:tcPr>
          <w:p w14:paraId="74C8FA79" w14:textId="77777777" w:rsidR="004321CD" w:rsidRPr="00822F44" w:rsidRDefault="004321CD" w:rsidP="002D3375">
            <w:pPr>
              <w:tabs>
                <w:tab w:val="left" w:pos="567"/>
              </w:tabs>
              <w:jc w:val="center"/>
              <w:rPr>
                <w:szCs w:val="20"/>
              </w:rPr>
            </w:pPr>
            <w:r>
              <w:rPr>
                <w:szCs w:val="20"/>
              </w:rPr>
              <w:t>-</w:t>
            </w:r>
          </w:p>
        </w:tc>
        <w:tc>
          <w:tcPr>
            <w:tcW w:w="1276" w:type="dxa"/>
            <w:tcBorders>
              <w:top w:val="single" w:sz="4" w:space="0" w:color="000000"/>
              <w:left w:val="single" w:sz="4" w:space="0" w:color="000000"/>
              <w:bottom w:val="single" w:sz="4" w:space="0" w:color="000000"/>
            </w:tcBorders>
            <w:shd w:val="clear" w:color="auto" w:fill="auto"/>
          </w:tcPr>
          <w:p w14:paraId="5D3DEEB0" w14:textId="77777777" w:rsidR="004321CD" w:rsidRPr="00822F44" w:rsidRDefault="004321CD" w:rsidP="002D3375">
            <w:pPr>
              <w:tabs>
                <w:tab w:val="left" w:pos="567"/>
              </w:tabs>
              <w:jc w:val="center"/>
              <w:rPr>
                <w:szCs w:val="20"/>
              </w:rPr>
            </w:pPr>
            <w:r>
              <w:rPr>
                <w:szCs w:val="20"/>
              </w:rPr>
              <w:t>Pro</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BFAC429" w14:textId="77777777" w:rsidR="004321CD" w:rsidRPr="00822F44" w:rsidRDefault="004321CD" w:rsidP="002D3375">
            <w:pPr>
              <w:tabs>
                <w:tab w:val="left" w:pos="567"/>
              </w:tabs>
              <w:jc w:val="center"/>
              <w:rPr>
                <w:szCs w:val="20"/>
              </w:rPr>
            </w:pPr>
            <w:r>
              <w:rPr>
                <w:szCs w:val="20"/>
              </w:rPr>
              <w:t>Pro</w:t>
            </w:r>
          </w:p>
        </w:tc>
      </w:tr>
    </w:tbl>
    <w:p w14:paraId="16566800" w14:textId="16D8EAE7" w:rsidR="002B2EFF" w:rsidRDefault="002B2EFF" w:rsidP="00862276">
      <w:pPr>
        <w:rPr>
          <w:b/>
          <w:szCs w:val="20"/>
        </w:rPr>
      </w:pPr>
      <w:r>
        <w:rPr>
          <w:b/>
          <w:szCs w:val="20"/>
        </w:rPr>
        <w:t>Usnesení č. 10</w:t>
      </w:r>
      <w:r w:rsidRPr="00822F44">
        <w:rPr>
          <w:b/>
          <w:szCs w:val="20"/>
        </w:rPr>
        <w:t>-</w:t>
      </w:r>
      <w:r>
        <w:rPr>
          <w:b/>
          <w:szCs w:val="20"/>
        </w:rPr>
        <w:t>20-2024</w:t>
      </w:r>
      <w:r w:rsidRPr="00822F44">
        <w:rPr>
          <w:b/>
          <w:szCs w:val="20"/>
        </w:rPr>
        <w:t xml:space="preserve">: </w:t>
      </w:r>
      <w:r w:rsidRPr="00822F44">
        <w:rPr>
          <w:szCs w:val="20"/>
        </w:rPr>
        <w:t>ZO</w:t>
      </w:r>
      <w:r>
        <w:rPr>
          <w:szCs w:val="20"/>
        </w:rPr>
        <w:t xml:space="preserve"> schvaluje </w:t>
      </w:r>
      <w:r w:rsidR="0058401C">
        <w:rPr>
          <w:szCs w:val="20"/>
        </w:rPr>
        <w:t xml:space="preserve">odkup pozemků, </w:t>
      </w:r>
      <w:r w:rsidR="0058401C" w:rsidRPr="0058401C">
        <w:rPr>
          <w:szCs w:val="20"/>
        </w:rPr>
        <w:t>a to konkrétně díl „a“ o výměře 6 m</w:t>
      </w:r>
      <w:r w:rsidR="0058401C" w:rsidRPr="0058401C">
        <w:rPr>
          <w:szCs w:val="20"/>
          <w:vertAlign w:val="superscript"/>
        </w:rPr>
        <w:t>2</w:t>
      </w:r>
      <w:r w:rsidR="0058401C" w:rsidRPr="0058401C">
        <w:rPr>
          <w:szCs w:val="20"/>
        </w:rPr>
        <w:t xml:space="preserve"> a díl „d“ o výměře 9 m</w:t>
      </w:r>
      <w:r w:rsidR="0058401C" w:rsidRPr="0058401C">
        <w:rPr>
          <w:szCs w:val="20"/>
          <w:vertAlign w:val="superscript"/>
        </w:rPr>
        <w:t>2</w:t>
      </w:r>
      <w:r w:rsidR="0058401C" w:rsidRPr="0058401C">
        <w:rPr>
          <w:szCs w:val="20"/>
        </w:rPr>
        <w:t xml:space="preserve"> dle Geometrického plánu číslo 993-4/2023 ze dne 8. 4. 2024</w:t>
      </w:r>
      <w:r w:rsidR="0058401C">
        <w:rPr>
          <w:szCs w:val="20"/>
        </w:rPr>
        <w:t xml:space="preserve"> za cenu 100 Kč/m</w:t>
      </w:r>
      <w:r w:rsidR="0058401C">
        <w:rPr>
          <w:szCs w:val="20"/>
          <w:vertAlign w:val="superscript"/>
        </w:rPr>
        <w:t>2</w:t>
      </w:r>
      <w:r w:rsidR="0058401C">
        <w:rPr>
          <w:szCs w:val="20"/>
        </w:rPr>
        <w:t>.</w:t>
      </w:r>
    </w:p>
    <w:p w14:paraId="62E5D9A2" w14:textId="2AB27D2D" w:rsidR="002B2EFF" w:rsidRPr="00DD0F1C" w:rsidRDefault="0058401C" w:rsidP="002B2EFF">
      <w:pPr>
        <w:pStyle w:val="Nadpis1"/>
        <w:numPr>
          <w:ilvl w:val="0"/>
          <w:numId w:val="15"/>
        </w:numPr>
        <w:rPr>
          <w:szCs w:val="20"/>
        </w:rPr>
      </w:pPr>
      <w:bookmarkStart w:id="103" w:name="_Toc181178024"/>
      <w:bookmarkStart w:id="104" w:name="_Toc181607390"/>
      <w:bookmarkStart w:id="105" w:name="_Toc182231727"/>
      <w:bookmarkStart w:id="106" w:name="_Toc182410558"/>
      <w:bookmarkStart w:id="107" w:name="_Toc182819647"/>
      <w:r w:rsidRPr="0058401C">
        <w:rPr>
          <w:szCs w:val="20"/>
        </w:rPr>
        <w:t>Dílčí přezkoumání hospodaření obce</w:t>
      </w:r>
      <w:bookmarkEnd w:id="103"/>
      <w:bookmarkEnd w:id="104"/>
      <w:bookmarkEnd w:id="105"/>
      <w:bookmarkEnd w:id="106"/>
      <w:bookmarkEnd w:id="107"/>
    </w:p>
    <w:p w14:paraId="4D20C134" w14:textId="65A39B99" w:rsidR="0058401C" w:rsidRDefault="002B2EFF" w:rsidP="0058401C">
      <w:pPr>
        <w:tabs>
          <w:tab w:val="left" w:pos="567"/>
        </w:tabs>
        <w:rPr>
          <w:szCs w:val="20"/>
        </w:rPr>
      </w:pPr>
      <w:r>
        <w:rPr>
          <w:b/>
          <w:szCs w:val="20"/>
        </w:rPr>
        <w:t>Obsah:</w:t>
      </w:r>
      <w:r>
        <w:rPr>
          <w:szCs w:val="20"/>
        </w:rPr>
        <w:t xml:space="preserve"> </w:t>
      </w:r>
      <w:r w:rsidR="0058401C">
        <w:rPr>
          <w:szCs w:val="20"/>
        </w:rPr>
        <w:t>Dne 23.10.</w:t>
      </w:r>
      <w:r w:rsidR="005D0ED9">
        <w:rPr>
          <w:szCs w:val="20"/>
        </w:rPr>
        <w:t>2024</w:t>
      </w:r>
      <w:r w:rsidR="0058401C">
        <w:rPr>
          <w:szCs w:val="20"/>
        </w:rPr>
        <w:t xml:space="preserve"> provedly úřednice </w:t>
      </w:r>
      <w:r w:rsidR="00574746">
        <w:rPr>
          <w:szCs w:val="20"/>
        </w:rPr>
        <w:t xml:space="preserve">Středočeského </w:t>
      </w:r>
      <w:r w:rsidR="0058401C">
        <w:rPr>
          <w:szCs w:val="20"/>
        </w:rPr>
        <w:t xml:space="preserve">kraje dílčí kontrolu hospodaření obce a konstatovaly, </w:t>
      </w:r>
      <w:r w:rsidR="00D64B0B">
        <w:rPr>
          <w:szCs w:val="20"/>
        </w:rPr>
        <w:t>že</w:t>
      </w:r>
      <w:r w:rsidR="0058401C" w:rsidRPr="0058401C">
        <w:rPr>
          <w:szCs w:val="20"/>
        </w:rPr>
        <w:t xml:space="preserve"> </w:t>
      </w:r>
      <w:r w:rsidR="00D64B0B">
        <w:rPr>
          <w:szCs w:val="20"/>
        </w:rPr>
        <w:t>„</w:t>
      </w:r>
      <w:r w:rsidR="0058401C" w:rsidRPr="0058401C">
        <w:rPr>
          <w:szCs w:val="20"/>
        </w:rPr>
        <w:t>Nebyly zjištěny chyby a nedostatky</w:t>
      </w:r>
      <w:r w:rsidR="00D64B0B">
        <w:rPr>
          <w:szCs w:val="20"/>
        </w:rPr>
        <w:t>“</w:t>
      </w:r>
      <w:r w:rsidR="0058401C" w:rsidRPr="0058401C">
        <w:rPr>
          <w:szCs w:val="20"/>
        </w:rPr>
        <w:t xml:space="preserve">. </w:t>
      </w:r>
    </w:p>
    <w:p w14:paraId="1156B339" w14:textId="77777777" w:rsidR="002B2EFF" w:rsidRDefault="002B2EFF" w:rsidP="002B2EFF">
      <w:pPr>
        <w:tabs>
          <w:tab w:val="left" w:pos="567"/>
        </w:tabs>
        <w:rPr>
          <w:b/>
          <w:szCs w:val="20"/>
        </w:rPr>
      </w:pPr>
      <w:r w:rsidRPr="00822F44">
        <w:rPr>
          <w:b/>
          <w:szCs w:val="20"/>
        </w:rPr>
        <w:t>Hlasování:</w:t>
      </w:r>
    </w:p>
    <w:tbl>
      <w:tblPr>
        <w:tblW w:w="8789" w:type="dxa"/>
        <w:tblInd w:w="-5" w:type="dxa"/>
        <w:tblLayout w:type="fixed"/>
        <w:tblLook w:val="0000" w:firstRow="0" w:lastRow="0" w:firstColumn="0" w:lastColumn="0" w:noHBand="0" w:noVBand="0"/>
      </w:tblPr>
      <w:tblGrid>
        <w:gridCol w:w="1134"/>
        <w:gridCol w:w="992"/>
        <w:gridCol w:w="993"/>
        <w:gridCol w:w="992"/>
        <w:gridCol w:w="1134"/>
        <w:gridCol w:w="992"/>
        <w:gridCol w:w="1276"/>
        <w:gridCol w:w="1276"/>
      </w:tblGrid>
      <w:tr w:rsidR="002B2EFF" w:rsidRPr="00822F44" w14:paraId="0F049239" w14:textId="77777777" w:rsidTr="00733DC8">
        <w:trPr>
          <w:trHeight w:val="85"/>
        </w:trPr>
        <w:tc>
          <w:tcPr>
            <w:tcW w:w="1134" w:type="dxa"/>
            <w:tcBorders>
              <w:top w:val="single" w:sz="4" w:space="0" w:color="000000"/>
              <w:left w:val="single" w:sz="4" w:space="0" w:color="000000"/>
              <w:bottom w:val="single" w:sz="4" w:space="0" w:color="000000"/>
            </w:tcBorders>
            <w:shd w:val="clear" w:color="auto" w:fill="auto"/>
          </w:tcPr>
          <w:p w14:paraId="462643FC" w14:textId="77777777" w:rsidR="002B2EFF" w:rsidRPr="00822F44" w:rsidRDefault="002B2EFF" w:rsidP="00733DC8">
            <w:pPr>
              <w:tabs>
                <w:tab w:val="left" w:pos="567"/>
              </w:tabs>
              <w:jc w:val="center"/>
              <w:rPr>
                <w:szCs w:val="20"/>
              </w:rPr>
            </w:pPr>
            <w:r>
              <w:rPr>
                <w:szCs w:val="20"/>
              </w:rPr>
              <w:t>Drobílková</w:t>
            </w:r>
          </w:p>
        </w:tc>
        <w:tc>
          <w:tcPr>
            <w:tcW w:w="992" w:type="dxa"/>
            <w:tcBorders>
              <w:top w:val="single" w:sz="4" w:space="0" w:color="000000"/>
              <w:left w:val="single" w:sz="4" w:space="0" w:color="000000"/>
              <w:bottom w:val="single" w:sz="4" w:space="0" w:color="000000"/>
            </w:tcBorders>
            <w:shd w:val="clear" w:color="auto" w:fill="auto"/>
          </w:tcPr>
          <w:p w14:paraId="450AEFD1" w14:textId="77777777" w:rsidR="002B2EFF" w:rsidRPr="00822F44" w:rsidRDefault="002B2EFF" w:rsidP="00733DC8">
            <w:pPr>
              <w:tabs>
                <w:tab w:val="left" w:pos="567"/>
              </w:tabs>
              <w:jc w:val="center"/>
              <w:rPr>
                <w:szCs w:val="20"/>
              </w:rPr>
            </w:pPr>
            <w:r>
              <w:rPr>
                <w:szCs w:val="20"/>
              </w:rPr>
              <w:t>Hodek</w:t>
            </w:r>
          </w:p>
        </w:tc>
        <w:tc>
          <w:tcPr>
            <w:tcW w:w="993" w:type="dxa"/>
            <w:tcBorders>
              <w:top w:val="single" w:sz="4" w:space="0" w:color="000000"/>
              <w:left w:val="single" w:sz="4" w:space="0" w:color="000000"/>
              <w:bottom w:val="single" w:sz="4" w:space="0" w:color="000000"/>
            </w:tcBorders>
            <w:shd w:val="clear" w:color="auto" w:fill="auto"/>
          </w:tcPr>
          <w:p w14:paraId="4F9EF386" w14:textId="77777777" w:rsidR="002B2EFF" w:rsidRPr="00822F44" w:rsidRDefault="002B2EFF" w:rsidP="00733DC8">
            <w:pPr>
              <w:tabs>
                <w:tab w:val="left" w:pos="567"/>
              </w:tabs>
              <w:jc w:val="center"/>
              <w:rPr>
                <w:szCs w:val="20"/>
              </w:rPr>
            </w:pPr>
            <w:r>
              <w:rPr>
                <w:szCs w:val="20"/>
              </w:rPr>
              <w:t>Horník</w:t>
            </w:r>
          </w:p>
        </w:tc>
        <w:tc>
          <w:tcPr>
            <w:tcW w:w="992" w:type="dxa"/>
            <w:tcBorders>
              <w:top w:val="single" w:sz="4" w:space="0" w:color="000000"/>
              <w:left w:val="single" w:sz="4" w:space="0" w:color="000000"/>
              <w:bottom w:val="single" w:sz="4" w:space="0" w:color="000000"/>
            </w:tcBorders>
            <w:shd w:val="clear" w:color="auto" w:fill="auto"/>
          </w:tcPr>
          <w:p w14:paraId="1FF14A47" w14:textId="77777777" w:rsidR="002B2EFF" w:rsidRPr="00822F44" w:rsidRDefault="002B2EFF" w:rsidP="00733DC8">
            <w:pPr>
              <w:tabs>
                <w:tab w:val="left" w:pos="567"/>
              </w:tabs>
              <w:jc w:val="center"/>
              <w:rPr>
                <w:szCs w:val="20"/>
              </w:rPr>
            </w:pPr>
            <w:r>
              <w:rPr>
                <w:szCs w:val="20"/>
              </w:rPr>
              <w:t>Jiras</w:t>
            </w:r>
          </w:p>
        </w:tc>
        <w:tc>
          <w:tcPr>
            <w:tcW w:w="1134" w:type="dxa"/>
            <w:tcBorders>
              <w:top w:val="single" w:sz="4" w:space="0" w:color="000000"/>
              <w:left w:val="single" w:sz="4" w:space="0" w:color="000000"/>
              <w:bottom w:val="single" w:sz="4" w:space="0" w:color="000000"/>
            </w:tcBorders>
          </w:tcPr>
          <w:p w14:paraId="06BB3D2B" w14:textId="77777777" w:rsidR="002B2EFF" w:rsidRPr="00822F44" w:rsidRDefault="002B2EFF" w:rsidP="00733DC8">
            <w:pPr>
              <w:tabs>
                <w:tab w:val="left" w:pos="567"/>
              </w:tabs>
              <w:jc w:val="center"/>
              <w:rPr>
                <w:szCs w:val="20"/>
              </w:rPr>
            </w:pPr>
            <w:r w:rsidRPr="00822F44">
              <w:rPr>
                <w:szCs w:val="20"/>
              </w:rPr>
              <w:t>Michal</w:t>
            </w:r>
          </w:p>
        </w:tc>
        <w:tc>
          <w:tcPr>
            <w:tcW w:w="992" w:type="dxa"/>
            <w:tcBorders>
              <w:top w:val="single" w:sz="4" w:space="0" w:color="000000"/>
              <w:left w:val="single" w:sz="4" w:space="0" w:color="000000"/>
              <w:bottom w:val="single" w:sz="4" w:space="0" w:color="000000"/>
            </w:tcBorders>
            <w:shd w:val="clear" w:color="auto" w:fill="auto"/>
          </w:tcPr>
          <w:p w14:paraId="58265703" w14:textId="77777777" w:rsidR="002B2EFF" w:rsidRPr="00822F44" w:rsidRDefault="002B2EFF" w:rsidP="00733DC8">
            <w:pPr>
              <w:tabs>
                <w:tab w:val="left" w:pos="567"/>
              </w:tabs>
              <w:jc w:val="center"/>
              <w:rPr>
                <w:szCs w:val="20"/>
              </w:rPr>
            </w:pPr>
            <w:r w:rsidRPr="00822F44">
              <w:rPr>
                <w:szCs w:val="20"/>
              </w:rPr>
              <w:t>Mudr</w:t>
            </w:r>
          </w:p>
        </w:tc>
        <w:tc>
          <w:tcPr>
            <w:tcW w:w="1276" w:type="dxa"/>
            <w:tcBorders>
              <w:top w:val="single" w:sz="4" w:space="0" w:color="000000"/>
              <w:left w:val="single" w:sz="4" w:space="0" w:color="000000"/>
              <w:bottom w:val="single" w:sz="4" w:space="0" w:color="000000"/>
            </w:tcBorders>
            <w:shd w:val="clear" w:color="auto" w:fill="auto"/>
          </w:tcPr>
          <w:p w14:paraId="51E4F75D" w14:textId="77777777" w:rsidR="002B2EFF" w:rsidRPr="00822F44" w:rsidRDefault="002B2EFF" w:rsidP="00733DC8">
            <w:pPr>
              <w:tabs>
                <w:tab w:val="left" w:pos="567"/>
              </w:tabs>
              <w:jc w:val="center"/>
              <w:rPr>
                <w:szCs w:val="20"/>
              </w:rPr>
            </w:pPr>
            <w:r w:rsidRPr="00822F44">
              <w:rPr>
                <w:szCs w:val="20"/>
              </w:rPr>
              <w:t>Sgalitzerová</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7F28C7E" w14:textId="77777777" w:rsidR="002B2EFF" w:rsidRPr="00822F44" w:rsidRDefault="002B2EFF" w:rsidP="00733DC8">
            <w:pPr>
              <w:tabs>
                <w:tab w:val="left" w:pos="567"/>
              </w:tabs>
              <w:jc w:val="center"/>
              <w:rPr>
                <w:szCs w:val="20"/>
              </w:rPr>
            </w:pPr>
            <w:r w:rsidRPr="00822F44">
              <w:rPr>
                <w:szCs w:val="20"/>
              </w:rPr>
              <w:t>Schmidt</w:t>
            </w:r>
          </w:p>
        </w:tc>
      </w:tr>
      <w:tr w:rsidR="005D0ED9" w:rsidRPr="00822F44" w14:paraId="6FA95BCE" w14:textId="77777777" w:rsidTr="002D3375">
        <w:trPr>
          <w:trHeight w:val="85"/>
        </w:trPr>
        <w:tc>
          <w:tcPr>
            <w:tcW w:w="1134" w:type="dxa"/>
            <w:tcBorders>
              <w:top w:val="single" w:sz="4" w:space="0" w:color="000000"/>
              <w:left w:val="single" w:sz="4" w:space="0" w:color="000000"/>
              <w:bottom w:val="single" w:sz="4" w:space="0" w:color="000000"/>
            </w:tcBorders>
            <w:shd w:val="clear" w:color="auto" w:fill="auto"/>
          </w:tcPr>
          <w:p w14:paraId="02A4A317" w14:textId="77777777" w:rsidR="005D0ED9" w:rsidRPr="00822F44" w:rsidRDefault="005D0ED9" w:rsidP="002D3375">
            <w:pPr>
              <w:tabs>
                <w:tab w:val="left" w:pos="567"/>
              </w:tabs>
              <w:jc w:val="center"/>
              <w:rPr>
                <w:szCs w:val="20"/>
              </w:rPr>
            </w:pPr>
            <w:r>
              <w:rPr>
                <w:szCs w:val="20"/>
              </w:rPr>
              <w:t>Pro</w:t>
            </w:r>
          </w:p>
        </w:tc>
        <w:tc>
          <w:tcPr>
            <w:tcW w:w="992" w:type="dxa"/>
            <w:tcBorders>
              <w:top w:val="single" w:sz="4" w:space="0" w:color="000000"/>
              <w:left w:val="single" w:sz="4" w:space="0" w:color="000000"/>
              <w:bottom w:val="single" w:sz="4" w:space="0" w:color="000000"/>
            </w:tcBorders>
            <w:shd w:val="clear" w:color="auto" w:fill="auto"/>
          </w:tcPr>
          <w:p w14:paraId="01116826" w14:textId="77777777" w:rsidR="005D0ED9" w:rsidRPr="00822F44" w:rsidRDefault="005D0ED9" w:rsidP="002D3375">
            <w:pPr>
              <w:tabs>
                <w:tab w:val="left" w:pos="567"/>
              </w:tabs>
              <w:jc w:val="center"/>
              <w:rPr>
                <w:szCs w:val="20"/>
              </w:rPr>
            </w:pPr>
            <w:r>
              <w:rPr>
                <w:szCs w:val="20"/>
              </w:rPr>
              <w:t>Pro</w:t>
            </w:r>
          </w:p>
        </w:tc>
        <w:tc>
          <w:tcPr>
            <w:tcW w:w="993" w:type="dxa"/>
            <w:tcBorders>
              <w:top w:val="single" w:sz="4" w:space="0" w:color="000000"/>
              <w:left w:val="single" w:sz="4" w:space="0" w:color="000000"/>
              <w:bottom w:val="single" w:sz="4" w:space="0" w:color="000000"/>
            </w:tcBorders>
            <w:shd w:val="clear" w:color="auto" w:fill="auto"/>
          </w:tcPr>
          <w:p w14:paraId="13D53587" w14:textId="77777777" w:rsidR="005D0ED9" w:rsidRPr="00822F44" w:rsidRDefault="005D0ED9" w:rsidP="002D3375">
            <w:pPr>
              <w:tabs>
                <w:tab w:val="left" w:pos="567"/>
              </w:tabs>
              <w:jc w:val="center"/>
              <w:rPr>
                <w:szCs w:val="20"/>
              </w:rPr>
            </w:pPr>
            <w:r>
              <w:rPr>
                <w:szCs w:val="20"/>
              </w:rPr>
              <w:t>-</w:t>
            </w:r>
          </w:p>
        </w:tc>
        <w:tc>
          <w:tcPr>
            <w:tcW w:w="992" w:type="dxa"/>
            <w:tcBorders>
              <w:top w:val="single" w:sz="4" w:space="0" w:color="000000"/>
              <w:left w:val="single" w:sz="4" w:space="0" w:color="000000"/>
              <w:bottom w:val="single" w:sz="4" w:space="0" w:color="000000"/>
            </w:tcBorders>
            <w:shd w:val="clear" w:color="auto" w:fill="auto"/>
          </w:tcPr>
          <w:p w14:paraId="75733D99" w14:textId="77777777" w:rsidR="005D0ED9" w:rsidRPr="00822F44" w:rsidRDefault="005D0ED9" w:rsidP="002D3375">
            <w:pPr>
              <w:tabs>
                <w:tab w:val="left" w:pos="567"/>
              </w:tabs>
              <w:jc w:val="center"/>
              <w:rPr>
                <w:szCs w:val="20"/>
              </w:rPr>
            </w:pPr>
            <w:r>
              <w:rPr>
                <w:szCs w:val="20"/>
              </w:rPr>
              <w:t>Pro</w:t>
            </w:r>
          </w:p>
        </w:tc>
        <w:tc>
          <w:tcPr>
            <w:tcW w:w="1134" w:type="dxa"/>
            <w:tcBorders>
              <w:top w:val="single" w:sz="4" w:space="0" w:color="000000"/>
              <w:left w:val="single" w:sz="4" w:space="0" w:color="000000"/>
              <w:bottom w:val="single" w:sz="4" w:space="0" w:color="000000"/>
            </w:tcBorders>
          </w:tcPr>
          <w:p w14:paraId="610F012F" w14:textId="77777777" w:rsidR="005D0ED9" w:rsidRPr="00822F44" w:rsidRDefault="005D0ED9" w:rsidP="002D3375">
            <w:pPr>
              <w:tabs>
                <w:tab w:val="left" w:pos="567"/>
              </w:tabs>
              <w:jc w:val="center"/>
              <w:rPr>
                <w:szCs w:val="20"/>
              </w:rPr>
            </w:pPr>
            <w:r>
              <w:rPr>
                <w:szCs w:val="20"/>
              </w:rPr>
              <w:t>Pro</w:t>
            </w:r>
          </w:p>
        </w:tc>
        <w:tc>
          <w:tcPr>
            <w:tcW w:w="992" w:type="dxa"/>
            <w:tcBorders>
              <w:top w:val="single" w:sz="4" w:space="0" w:color="000000"/>
              <w:left w:val="single" w:sz="4" w:space="0" w:color="000000"/>
              <w:bottom w:val="single" w:sz="4" w:space="0" w:color="000000"/>
            </w:tcBorders>
            <w:shd w:val="clear" w:color="auto" w:fill="auto"/>
          </w:tcPr>
          <w:p w14:paraId="17AD5BFE" w14:textId="77777777" w:rsidR="005D0ED9" w:rsidRPr="00822F44" w:rsidRDefault="005D0ED9" w:rsidP="002D3375">
            <w:pPr>
              <w:tabs>
                <w:tab w:val="left" w:pos="567"/>
              </w:tabs>
              <w:jc w:val="center"/>
              <w:rPr>
                <w:szCs w:val="20"/>
              </w:rPr>
            </w:pPr>
            <w:r>
              <w:rPr>
                <w:szCs w:val="20"/>
              </w:rPr>
              <w:t>-</w:t>
            </w:r>
          </w:p>
        </w:tc>
        <w:tc>
          <w:tcPr>
            <w:tcW w:w="1276" w:type="dxa"/>
            <w:tcBorders>
              <w:top w:val="single" w:sz="4" w:space="0" w:color="000000"/>
              <w:left w:val="single" w:sz="4" w:space="0" w:color="000000"/>
              <w:bottom w:val="single" w:sz="4" w:space="0" w:color="000000"/>
            </w:tcBorders>
            <w:shd w:val="clear" w:color="auto" w:fill="auto"/>
          </w:tcPr>
          <w:p w14:paraId="70AED2AC" w14:textId="77777777" w:rsidR="005D0ED9" w:rsidRPr="00822F44" w:rsidRDefault="005D0ED9" w:rsidP="002D3375">
            <w:pPr>
              <w:tabs>
                <w:tab w:val="left" w:pos="567"/>
              </w:tabs>
              <w:jc w:val="center"/>
              <w:rPr>
                <w:szCs w:val="20"/>
              </w:rPr>
            </w:pPr>
            <w:r>
              <w:rPr>
                <w:szCs w:val="20"/>
              </w:rPr>
              <w:t>Pro</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DD5018C" w14:textId="77777777" w:rsidR="005D0ED9" w:rsidRPr="00822F44" w:rsidRDefault="005D0ED9" w:rsidP="002D3375">
            <w:pPr>
              <w:tabs>
                <w:tab w:val="left" w:pos="567"/>
              </w:tabs>
              <w:jc w:val="center"/>
              <w:rPr>
                <w:szCs w:val="20"/>
              </w:rPr>
            </w:pPr>
            <w:r>
              <w:rPr>
                <w:szCs w:val="20"/>
              </w:rPr>
              <w:t>Pro</w:t>
            </w:r>
          </w:p>
        </w:tc>
      </w:tr>
    </w:tbl>
    <w:p w14:paraId="4F92C251" w14:textId="159C8E77" w:rsidR="002B2EFF" w:rsidRDefault="002B2EFF" w:rsidP="00862276">
      <w:pPr>
        <w:rPr>
          <w:b/>
          <w:szCs w:val="20"/>
        </w:rPr>
      </w:pPr>
      <w:r>
        <w:rPr>
          <w:b/>
          <w:szCs w:val="20"/>
        </w:rPr>
        <w:t>Usnesení č. 11</w:t>
      </w:r>
      <w:r w:rsidRPr="00822F44">
        <w:rPr>
          <w:b/>
          <w:szCs w:val="20"/>
        </w:rPr>
        <w:t>-</w:t>
      </w:r>
      <w:r>
        <w:rPr>
          <w:b/>
          <w:szCs w:val="20"/>
        </w:rPr>
        <w:t>20-2024</w:t>
      </w:r>
      <w:r w:rsidRPr="00822F44">
        <w:rPr>
          <w:b/>
          <w:szCs w:val="20"/>
        </w:rPr>
        <w:t xml:space="preserve">: </w:t>
      </w:r>
      <w:r w:rsidRPr="00822F44">
        <w:rPr>
          <w:szCs w:val="20"/>
        </w:rPr>
        <w:t>ZO</w:t>
      </w:r>
      <w:r>
        <w:rPr>
          <w:szCs w:val="20"/>
        </w:rPr>
        <w:t xml:space="preserve"> </w:t>
      </w:r>
      <w:r w:rsidR="00D64B0B">
        <w:rPr>
          <w:szCs w:val="20"/>
        </w:rPr>
        <w:t xml:space="preserve">bere na vědomí výsledek Dílčího přezkoumání hospodaření obce. </w:t>
      </w:r>
    </w:p>
    <w:p w14:paraId="30969754" w14:textId="7B95E716" w:rsidR="002B2EFF" w:rsidRPr="00DD0F1C" w:rsidRDefault="00091920" w:rsidP="002B2EFF">
      <w:pPr>
        <w:pStyle w:val="Nadpis1"/>
        <w:numPr>
          <w:ilvl w:val="0"/>
          <w:numId w:val="15"/>
        </w:numPr>
        <w:rPr>
          <w:szCs w:val="20"/>
        </w:rPr>
      </w:pPr>
      <w:bookmarkStart w:id="108" w:name="_Toc181607391"/>
      <w:bookmarkStart w:id="109" w:name="_Toc182231728"/>
      <w:bookmarkStart w:id="110" w:name="_Toc182410559"/>
      <w:bookmarkStart w:id="111" w:name="_Toc182819648"/>
      <w:r>
        <w:rPr>
          <w:szCs w:val="20"/>
        </w:rPr>
        <w:t>Dotace na ples obce</w:t>
      </w:r>
      <w:bookmarkEnd w:id="108"/>
      <w:bookmarkEnd w:id="109"/>
      <w:bookmarkEnd w:id="110"/>
      <w:bookmarkEnd w:id="111"/>
    </w:p>
    <w:p w14:paraId="1C3842BE" w14:textId="370145C9" w:rsidR="002B2EFF" w:rsidRDefault="002B2EFF" w:rsidP="002B2EFF">
      <w:pPr>
        <w:tabs>
          <w:tab w:val="left" w:pos="567"/>
        </w:tabs>
        <w:rPr>
          <w:b/>
          <w:szCs w:val="20"/>
        </w:rPr>
      </w:pPr>
      <w:r>
        <w:rPr>
          <w:b/>
          <w:szCs w:val="20"/>
        </w:rPr>
        <w:t>Obsah:</w:t>
      </w:r>
      <w:r>
        <w:rPr>
          <w:szCs w:val="20"/>
        </w:rPr>
        <w:t xml:space="preserve"> </w:t>
      </w:r>
      <w:r w:rsidR="00091920" w:rsidRPr="00091920">
        <w:rPr>
          <w:szCs w:val="20"/>
        </w:rPr>
        <w:t>Okrasně–múzický spolek černolický</w:t>
      </w:r>
      <w:r w:rsidR="00091920">
        <w:rPr>
          <w:szCs w:val="20"/>
        </w:rPr>
        <w:t xml:space="preserve"> </w:t>
      </w:r>
      <w:r w:rsidR="00091920" w:rsidRPr="00091920">
        <w:rPr>
          <w:szCs w:val="20"/>
        </w:rPr>
        <w:t>žádá o finanční příspěvek na obecní ples, který se bude konat v sobotu 8.2.2025 a to ve výši 30</w:t>
      </w:r>
      <w:r w:rsidR="00BB2D35">
        <w:rPr>
          <w:szCs w:val="20"/>
        </w:rPr>
        <w:t xml:space="preserve"> </w:t>
      </w:r>
      <w:r w:rsidR="00091920" w:rsidRPr="00091920">
        <w:rPr>
          <w:szCs w:val="20"/>
        </w:rPr>
        <w:t>000 Kč.</w:t>
      </w:r>
    </w:p>
    <w:p w14:paraId="03ED54E7" w14:textId="77777777" w:rsidR="002B2EFF" w:rsidRDefault="002B2EFF" w:rsidP="002B2EFF">
      <w:pPr>
        <w:tabs>
          <w:tab w:val="left" w:pos="567"/>
        </w:tabs>
        <w:rPr>
          <w:b/>
          <w:szCs w:val="20"/>
        </w:rPr>
      </w:pPr>
      <w:r w:rsidRPr="00822F44">
        <w:rPr>
          <w:b/>
          <w:szCs w:val="20"/>
        </w:rPr>
        <w:t>Hlasování:</w:t>
      </w:r>
    </w:p>
    <w:tbl>
      <w:tblPr>
        <w:tblW w:w="8789" w:type="dxa"/>
        <w:tblInd w:w="-5" w:type="dxa"/>
        <w:tblLayout w:type="fixed"/>
        <w:tblLook w:val="0000" w:firstRow="0" w:lastRow="0" w:firstColumn="0" w:lastColumn="0" w:noHBand="0" w:noVBand="0"/>
      </w:tblPr>
      <w:tblGrid>
        <w:gridCol w:w="1134"/>
        <w:gridCol w:w="992"/>
        <w:gridCol w:w="993"/>
        <w:gridCol w:w="992"/>
        <w:gridCol w:w="1134"/>
        <w:gridCol w:w="992"/>
        <w:gridCol w:w="1276"/>
        <w:gridCol w:w="1276"/>
      </w:tblGrid>
      <w:tr w:rsidR="002B2EFF" w:rsidRPr="00822F44" w14:paraId="74A3C3EC" w14:textId="77777777" w:rsidTr="00733DC8">
        <w:trPr>
          <w:trHeight w:val="85"/>
        </w:trPr>
        <w:tc>
          <w:tcPr>
            <w:tcW w:w="1134" w:type="dxa"/>
            <w:tcBorders>
              <w:top w:val="single" w:sz="4" w:space="0" w:color="000000"/>
              <w:left w:val="single" w:sz="4" w:space="0" w:color="000000"/>
              <w:bottom w:val="single" w:sz="4" w:space="0" w:color="000000"/>
            </w:tcBorders>
            <w:shd w:val="clear" w:color="auto" w:fill="auto"/>
          </w:tcPr>
          <w:p w14:paraId="42DEC50F" w14:textId="77777777" w:rsidR="002B2EFF" w:rsidRPr="00822F44" w:rsidRDefault="002B2EFF" w:rsidP="00733DC8">
            <w:pPr>
              <w:tabs>
                <w:tab w:val="left" w:pos="567"/>
              </w:tabs>
              <w:jc w:val="center"/>
              <w:rPr>
                <w:szCs w:val="20"/>
              </w:rPr>
            </w:pPr>
            <w:r>
              <w:rPr>
                <w:szCs w:val="20"/>
              </w:rPr>
              <w:t>Drobílková</w:t>
            </w:r>
          </w:p>
        </w:tc>
        <w:tc>
          <w:tcPr>
            <w:tcW w:w="992" w:type="dxa"/>
            <w:tcBorders>
              <w:top w:val="single" w:sz="4" w:space="0" w:color="000000"/>
              <w:left w:val="single" w:sz="4" w:space="0" w:color="000000"/>
              <w:bottom w:val="single" w:sz="4" w:space="0" w:color="000000"/>
            </w:tcBorders>
            <w:shd w:val="clear" w:color="auto" w:fill="auto"/>
          </w:tcPr>
          <w:p w14:paraId="773AB18E" w14:textId="77777777" w:rsidR="002B2EFF" w:rsidRPr="00822F44" w:rsidRDefault="002B2EFF" w:rsidP="00733DC8">
            <w:pPr>
              <w:tabs>
                <w:tab w:val="left" w:pos="567"/>
              </w:tabs>
              <w:jc w:val="center"/>
              <w:rPr>
                <w:szCs w:val="20"/>
              </w:rPr>
            </w:pPr>
            <w:r>
              <w:rPr>
                <w:szCs w:val="20"/>
              </w:rPr>
              <w:t>Hodek</w:t>
            </w:r>
          </w:p>
        </w:tc>
        <w:tc>
          <w:tcPr>
            <w:tcW w:w="993" w:type="dxa"/>
            <w:tcBorders>
              <w:top w:val="single" w:sz="4" w:space="0" w:color="000000"/>
              <w:left w:val="single" w:sz="4" w:space="0" w:color="000000"/>
              <w:bottom w:val="single" w:sz="4" w:space="0" w:color="000000"/>
            </w:tcBorders>
            <w:shd w:val="clear" w:color="auto" w:fill="auto"/>
          </w:tcPr>
          <w:p w14:paraId="21BA7E03" w14:textId="77777777" w:rsidR="002B2EFF" w:rsidRPr="00822F44" w:rsidRDefault="002B2EFF" w:rsidP="00733DC8">
            <w:pPr>
              <w:tabs>
                <w:tab w:val="left" w:pos="567"/>
              </w:tabs>
              <w:jc w:val="center"/>
              <w:rPr>
                <w:szCs w:val="20"/>
              </w:rPr>
            </w:pPr>
            <w:r>
              <w:rPr>
                <w:szCs w:val="20"/>
              </w:rPr>
              <w:t>Horník</w:t>
            </w:r>
          </w:p>
        </w:tc>
        <w:tc>
          <w:tcPr>
            <w:tcW w:w="992" w:type="dxa"/>
            <w:tcBorders>
              <w:top w:val="single" w:sz="4" w:space="0" w:color="000000"/>
              <w:left w:val="single" w:sz="4" w:space="0" w:color="000000"/>
              <w:bottom w:val="single" w:sz="4" w:space="0" w:color="000000"/>
            </w:tcBorders>
            <w:shd w:val="clear" w:color="auto" w:fill="auto"/>
          </w:tcPr>
          <w:p w14:paraId="0A810273" w14:textId="77777777" w:rsidR="002B2EFF" w:rsidRPr="00822F44" w:rsidRDefault="002B2EFF" w:rsidP="00733DC8">
            <w:pPr>
              <w:tabs>
                <w:tab w:val="left" w:pos="567"/>
              </w:tabs>
              <w:jc w:val="center"/>
              <w:rPr>
                <w:szCs w:val="20"/>
              </w:rPr>
            </w:pPr>
            <w:r>
              <w:rPr>
                <w:szCs w:val="20"/>
              </w:rPr>
              <w:t>Jiras</w:t>
            </w:r>
          </w:p>
        </w:tc>
        <w:tc>
          <w:tcPr>
            <w:tcW w:w="1134" w:type="dxa"/>
            <w:tcBorders>
              <w:top w:val="single" w:sz="4" w:space="0" w:color="000000"/>
              <w:left w:val="single" w:sz="4" w:space="0" w:color="000000"/>
              <w:bottom w:val="single" w:sz="4" w:space="0" w:color="000000"/>
            </w:tcBorders>
          </w:tcPr>
          <w:p w14:paraId="1247A296" w14:textId="77777777" w:rsidR="002B2EFF" w:rsidRPr="00822F44" w:rsidRDefault="002B2EFF" w:rsidP="00733DC8">
            <w:pPr>
              <w:tabs>
                <w:tab w:val="left" w:pos="567"/>
              </w:tabs>
              <w:jc w:val="center"/>
              <w:rPr>
                <w:szCs w:val="20"/>
              </w:rPr>
            </w:pPr>
            <w:r w:rsidRPr="00822F44">
              <w:rPr>
                <w:szCs w:val="20"/>
              </w:rPr>
              <w:t>Michal</w:t>
            </w:r>
          </w:p>
        </w:tc>
        <w:tc>
          <w:tcPr>
            <w:tcW w:w="992" w:type="dxa"/>
            <w:tcBorders>
              <w:top w:val="single" w:sz="4" w:space="0" w:color="000000"/>
              <w:left w:val="single" w:sz="4" w:space="0" w:color="000000"/>
              <w:bottom w:val="single" w:sz="4" w:space="0" w:color="000000"/>
            </w:tcBorders>
            <w:shd w:val="clear" w:color="auto" w:fill="auto"/>
          </w:tcPr>
          <w:p w14:paraId="61351FCB" w14:textId="77777777" w:rsidR="002B2EFF" w:rsidRPr="00822F44" w:rsidRDefault="002B2EFF" w:rsidP="00733DC8">
            <w:pPr>
              <w:tabs>
                <w:tab w:val="left" w:pos="567"/>
              </w:tabs>
              <w:jc w:val="center"/>
              <w:rPr>
                <w:szCs w:val="20"/>
              </w:rPr>
            </w:pPr>
            <w:r w:rsidRPr="00822F44">
              <w:rPr>
                <w:szCs w:val="20"/>
              </w:rPr>
              <w:t>Mudr</w:t>
            </w:r>
          </w:p>
        </w:tc>
        <w:tc>
          <w:tcPr>
            <w:tcW w:w="1276" w:type="dxa"/>
            <w:tcBorders>
              <w:top w:val="single" w:sz="4" w:space="0" w:color="000000"/>
              <w:left w:val="single" w:sz="4" w:space="0" w:color="000000"/>
              <w:bottom w:val="single" w:sz="4" w:space="0" w:color="000000"/>
            </w:tcBorders>
            <w:shd w:val="clear" w:color="auto" w:fill="auto"/>
          </w:tcPr>
          <w:p w14:paraId="4E119DA4" w14:textId="77777777" w:rsidR="002B2EFF" w:rsidRPr="00822F44" w:rsidRDefault="002B2EFF" w:rsidP="00733DC8">
            <w:pPr>
              <w:tabs>
                <w:tab w:val="left" w:pos="567"/>
              </w:tabs>
              <w:jc w:val="center"/>
              <w:rPr>
                <w:szCs w:val="20"/>
              </w:rPr>
            </w:pPr>
            <w:r w:rsidRPr="00822F44">
              <w:rPr>
                <w:szCs w:val="20"/>
              </w:rPr>
              <w:t>Sgalitzerová</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4D96FD4" w14:textId="77777777" w:rsidR="002B2EFF" w:rsidRPr="00822F44" w:rsidRDefault="002B2EFF" w:rsidP="00733DC8">
            <w:pPr>
              <w:tabs>
                <w:tab w:val="left" w:pos="567"/>
              </w:tabs>
              <w:jc w:val="center"/>
              <w:rPr>
                <w:szCs w:val="20"/>
              </w:rPr>
            </w:pPr>
            <w:r w:rsidRPr="00822F44">
              <w:rPr>
                <w:szCs w:val="20"/>
              </w:rPr>
              <w:t>Schmidt</w:t>
            </w:r>
          </w:p>
        </w:tc>
      </w:tr>
      <w:tr w:rsidR="005D0ED9" w:rsidRPr="00822F44" w14:paraId="092256FC" w14:textId="77777777" w:rsidTr="002D3375">
        <w:trPr>
          <w:trHeight w:val="85"/>
        </w:trPr>
        <w:tc>
          <w:tcPr>
            <w:tcW w:w="1134" w:type="dxa"/>
            <w:tcBorders>
              <w:top w:val="single" w:sz="4" w:space="0" w:color="000000"/>
              <w:left w:val="single" w:sz="4" w:space="0" w:color="000000"/>
              <w:bottom w:val="single" w:sz="4" w:space="0" w:color="000000"/>
            </w:tcBorders>
            <w:shd w:val="clear" w:color="auto" w:fill="auto"/>
          </w:tcPr>
          <w:p w14:paraId="4F33E918" w14:textId="77777777" w:rsidR="005D0ED9" w:rsidRPr="00822F44" w:rsidRDefault="005D0ED9" w:rsidP="002D3375">
            <w:pPr>
              <w:tabs>
                <w:tab w:val="left" w:pos="567"/>
              </w:tabs>
              <w:jc w:val="center"/>
              <w:rPr>
                <w:szCs w:val="20"/>
              </w:rPr>
            </w:pPr>
            <w:r>
              <w:rPr>
                <w:szCs w:val="20"/>
              </w:rPr>
              <w:t>Pro</w:t>
            </w:r>
          </w:p>
        </w:tc>
        <w:tc>
          <w:tcPr>
            <w:tcW w:w="992" w:type="dxa"/>
            <w:tcBorders>
              <w:top w:val="single" w:sz="4" w:space="0" w:color="000000"/>
              <w:left w:val="single" w:sz="4" w:space="0" w:color="000000"/>
              <w:bottom w:val="single" w:sz="4" w:space="0" w:color="000000"/>
            </w:tcBorders>
            <w:shd w:val="clear" w:color="auto" w:fill="auto"/>
          </w:tcPr>
          <w:p w14:paraId="15820FEB" w14:textId="77777777" w:rsidR="005D0ED9" w:rsidRPr="00822F44" w:rsidRDefault="005D0ED9" w:rsidP="002D3375">
            <w:pPr>
              <w:tabs>
                <w:tab w:val="left" w:pos="567"/>
              </w:tabs>
              <w:jc w:val="center"/>
              <w:rPr>
                <w:szCs w:val="20"/>
              </w:rPr>
            </w:pPr>
            <w:r>
              <w:rPr>
                <w:szCs w:val="20"/>
              </w:rPr>
              <w:t>Pro</w:t>
            </w:r>
          </w:p>
        </w:tc>
        <w:tc>
          <w:tcPr>
            <w:tcW w:w="993" w:type="dxa"/>
            <w:tcBorders>
              <w:top w:val="single" w:sz="4" w:space="0" w:color="000000"/>
              <w:left w:val="single" w:sz="4" w:space="0" w:color="000000"/>
              <w:bottom w:val="single" w:sz="4" w:space="0" w:color="000000"/>
            </w:tcBorders>
            <w:shd w:val="clear" w:color="auto" w:fill="auto"/>
          </w:tcPr>
          <w:p w14:paraId="39A967D0" w14:textId="77777777" w:rsidR="005D0ED9" w:rsidRPr="00822F44" w:rsidRDefault="005D0ED9" w:rsidP="002D3375">
            <w:pPr>
              <w:tabs>
                <w:tab w:val="left" w:pos="567"/>
              </w:tabs>
              <w:jc w:val="center"/>
              <w:rPr>
                <w:szCs w:val="20"/>
              </w:rPr>
            </w:pPr>
            <w:r>
              <w:rPr>
                <w:szCs w:val="20"/>
              </w:rPr>
              <w:t>-</w:t>
            </w:r>
          </w:p>
        </w:tc>
        <w:tc>
          <w:tcPr>
            <w:tcW w:w="992" w:type="dxa"/>
            <w:tcBorders>
              <w:top w:val="single" w:sz="4" w:space="0" w:color="000000"/>
              <w:left w:val="single" w:sz="4" w:space="0" w:color="000000"/>
              <w:bottom w:val="single" w:sz="4" w:space="0" w:color="000000"/>
            </w:tcBorders>
            <w:shd w:val="clear" w:color="auto" w:fill="auto"/>
          </w:tcPr>
          <w:p w14:paraId="33006E4E" w14:textId="77777777" w:rsidR="005D0ED9" w:rsidRPr="00822F44" w:rsidRDefault="005D0ED9" w:rsidP="002D3375">
            <w:pPr>
              <w:tabs>
                <w:tab w:val="left" w:pos="567"/>
              </w:tabs>
              <w:jc w:val="center"/>
              <w:rPr>
                <w:szCs w:val="20"/>
              </w:rPr>
            </w:pPr>
            <w:r>
              <w:rPr>
                <w:szCs w:val="20"/>
              </w:rPr>
              <w:t>Pro</w:t>
            </w:r>
          </w:p>
        </w:tc>
        <w:tc>
          <w:tcPr>
            <w:tcW w:w="1134" w:type="dxa"/>
            <w:tcBorders>
              <w:top w:val="single" w:sz="4" w:space="0" w:color="000000"/>
              <w:left w:val="single" w:sz="4" w:space="0" w:color="000000"/>
              <w:bottom w:val="single" w:sz="4" w:space="0" w:color="000000"/>
            </w:tcBorders>
          </w:tcPr>
          <w:p w14:paraId="329474B6" w14:textId="77777777" w:rsidR="005D0ED9" w:rsidRPr="00822F44" w:rsidRDefault="005D0ED9" w:rsidP="002D3375">
            <w:pPr>
              <w:tabs>
                <w:tab w:val="left" w:pos="567"/>
              </w:tabs>
              <w:jc w:val="center"/>
              <w:rPr>
                <w:szCs w:val="20"/>
              </w:rPr>
            </w:pPr>
            <w:r>
              <w:rPr>
                <w:szCs w:val="20"/>
              </w:rPr>
              <w:t>Pro</w:t>
            </w:r>
          </w:p>
        </w:tc>
        <w:tc>
          <w:tcPr>
            <w:tcW w:w="992" w:type="dxa"/>
            <w:tcBorders>
              <w:top w:val="single" w:sz="4" w:space="0" w:color="000000"/>
              <w:left w:val="single" w:sz="4" w:space="0" w:color="000000"/>
              <w:bottom w:val="single" w:sz="4" w:space="0" w:color="000000"/>
            </w:tcBorders>
            <w:shd w:val="clear" w:color="auto" w:fill="auto"/>
          </w:tcPr>
          <w:p w14:paraId="044E43CF" w14:textId="77777777" w:rsidR="005D0ED9" w:rsidRPr="00822F44" w:rsidRDefault="005D0ED9" w:rsidP="002D3375">
            <w:pPr>
              <w:tabs>
                <w:tab w:val="left" w:pos="567"/>
              </w:tabs>
              <w:jc w:val="center"/>
              <w:rPr>
                <w:szCs w:val="20"/>
              </w:rPr>
            </w:pPr>
            <w:r>
              <w:rPr>
                <w:szCs w:val="20"/>
              </w:rPr>
              <w:t>-</w:t>
            </w:r>
          </w:p>
        </w:tc>
        <w:tc>
          <w:tcPr>
            <w:tcW w:w="1276" w:type="dxa"/>
            <w:tcBorders>
              <w:top w:val="single" w:sz="4" w:space="0" w:color="000000"/>
              <w:left w:val="single" w:sz="4" w:space="0" w:color="000000"/>
              <w:bottom w:val="single" w:sz="4" w:space="0" w:color="000000"/>
            </w:tcBorders>
            <w:shd w:val="clear" w:color="auto" w:fill="auto"/>
          </w:tcPr>
          <w:p w14:paraId="498C1FEF" w14:textId="77777777" w:rsidR="005D0ED9" w:rsidRPr="00822F44" w:rsidRDefault="005D0ED9" w:rsidP="002D3375">
            <w:pPr>
              <w:tabs>
                <w:tab w:val="left" w:pos="567"/>
              </w:tabs>
              <w:jc w:val="center"/>
              <w:rPr>
                <w:szCs w:val="20"/>
              </w:rPr>
            </w:pPr>
            <w:r>
              <w:rPr>
                <w:szCs w:val="20"/>
              </w:rPr>
              <w:t>Pro</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FB1F575" w14:textId="77777777" w:rsidR="005D0ED9" w:rsidRPr="00822F44" w:rsidRDefault="005D0ED9" w:rsidP="002D3375">
            <w:pPr>
              <w:tabs>
                <w:tab w:val="left" w:pos="567"/>
              </w:tabs>
              <w:jc w:val="center"/>
              <w:rPr>
                <w:szCs w:val="20"/>
              </w:rPr>
            </w:pPr>
            <w:r>
              <w:rPr>
                <w:szCs w:val="20"/>
              </w:rPr>
              <w:t>Pro</w:t>
            </w:r>
          </w:p>
        </w:tc>
      </w:tr>
    </w:tbl>
    <w:p w14:paraId="3BB14BEB" w14:textId="730BEB4D" w:rsidR="002B2EFF" w:rsidRDefault="002B2EFF" w:rsidP="00862276">
      <w:pPr>
        <w:rPr>
          <w:b/>
          <w:szCs w:val="20"/>
        </w:rPr>
      </w:pPr>
      <w:r>
        <w:rPr>
          <w:b/>
          <w:szCs w:val="20"/>
        </w:rPr>
        <w:t>Usnesení č. 12</w:t>
      </w:r>
      <w:r w:rsidRPr="00822F44">
        <w:rPr>
          <w:b/>
          <w:szCs w:val="20"/>
        </w:rPr>
        <w:t>-</w:t>
      </w:r>
      <w:r>
        <w:rPr>
          <w:b/>
          <w:szCs w:val="20"/>
        </w:rPr>
        <w:t>20-2024</w:t>
      </w:r>
      <w:r w:rsidRPr="00822F44">
        <w:rPr>
          <w:b/>
          <w:szCs w:val="20"/>
        </w:rPr>
        <w:t xml:space="preserve">: </w:t>
      </w:r>
      <w:r w:rsidRPr="00822F44">
        <w:rPr>
          <w:szCs w:val="20"/>
        </w:rPr>
        <w:t>ZO</w:t>
      </w:r>
      <w:r>
        <w:rPr>
          <w:szCs w:val="20"/>
        </w:rPr>
        <w:t xml:space="preserve"> </w:t>
      </w:r>
      <w:r w:rsidR="00185755">
        <w:rPr>
          <w:szCs w:val="20"/>
        </w:rPr>
        <w:t xml:space="preserve">schvaluje </w:t>
      </w:r>
      <w:r w:rsidR="00091920">
        <w:rPr>
          <w:szCs w:val="20"/>
        </w:rPr>
        <w:t xml:space="preserve">dar </w:t>
      </w:r>
      <w:r w:rsidR="00185755">
        <w:rPr>
          <w:szCs w:val="20"/>
        </w:rPr>
        <w:t>ve výši 30</w:t>
      </w:r>
      <w:r w:rsidR="00BB2D35">
        <w:rPr>
          <w:szCs w:val="20"/>
        </w:rPr>
        <w:t xml:space="preserve"> </w:t>
      </w:r>
      <w:r w:rsidR="00185755">
        <w:rPr>
          <w:szCs w:val="20"/>
        </w:rPr>
        <w:t xml:space="preserve">000 Kč </w:t>
      </w:r>
      <w:r w:rsidR="00091920">
        <w:rPr>
          <w:szCs w:val="20"/>
        </w:rPr>
        <w:t xml:space="preserve">pro </w:t>
      </w:r>
      <w:r w:rsidR="00091920" w:rsidRPr="00091920">
        <w:rPr>
          <w:szCs w:val="20"/>
        </w:rPr>
        <w:t>Okrasně–múzický spolek černolický</w:t>
      </w:r>
      <w:r w:rsidR="00091920">
        <w:rPr>
          <w:szCs w:val="20"/>
        </w:rPr>
        <w:t xml:space="preserve"> </w:t>
      </w:r>
      <w:r w:rsidR="00185755">
        <w:rPr>
          <w:szCs w:val="20"/>
        </w:rPr>
        <w:t>jako příspěvek na pořádání plesu obce Černolice v roce 2025.</w:t>
      </w:r>
    </w:p>
    <w:p w14:paraId="5974BA43" w14:textId="28B225E6" w:rsidR="002B2EFF" w:rsidRPr="00DD0F1C" w:rsidRDefault="00642D29" w:rsidP="002B2EFF">
      <w:pPr>
        <w:pStyle w:val="Nadpis1"/>
        <w:numPr>
          <w:ilvl w:val="0"/>
          <w:numId w:val="15"/>
        </w:numPr>
        <w:rPr>
          <w:szCs w:val="20"/>
        </w:rPr>
      </w:pPr>
      <w:bookmarkStart w:id="112" w:name="_Toc181607392"/>
      <w:bookmarkStart w:id="113" w:name="_Toc182231729"/>
      <w:bookmarkStart w:id="114" w:name="_Toc182410560"/>
      <w:bookmarkStart w:id="115" w:name="_Toc182819649"/>
      <w:r>
        <w:rPr>
          <w:szCs w:val="20"/>
        </w:rPr>
        <w:t>Dotace Dětské skupiny</w:t>
      </w:r>
      <w:bookmarkEnd w:id="112"/>
      <w:bookmarkEnd w:id="113"/>
      <w:bookmarkEnd w:id="114"/>
      <w:bookmarkEnd w:id="115"/>
    </w:p>
    <w:p w14:paraId="726EEFC8" w14:textId="193BF882" w:rsidR="00642D29" w:rsidRPr="00642D29" w:rsidRDefault="002B2EFF" w:rsidP="00642D29">
      <w:pPr>
        <w:tabs>
          <w:tab w:val="left" w:pos="567"/>
        </w:tabs>
        <w:rPr>
          <w:szCs w:val="20"/>
        </w:rPr>
      </w:pPr>
      <w:r>
        <w:rPr>
          <w:b/>
          <w:szCs w:val="20"/>
        </w:rPr>
        <w:t>Obsah:</w:t>
      </w:r>
      <w:r>
        <w:rPr>
          <w:szCs w:val="20"/>
        </w:rPr>
        <w:t xml:space="preserve"> </w:t>
      </w:r>
      <w:r w:rsidR="00642D29" w:rsidRPr="00642D29">
        <w:rPr>
          <w:szCs w:val="20"/>
        </w:rPr>
        <w:t>Spol</w:t>
      </w:r>
      <w:r w:rsidR="00642D29">
        <w:rPr>
          <w:szCs w:val="20"/>
        </w:rPr>
        <w:t>e</w:t>
      </w:r>
      <w:r w:rsidR="00642D29" w:rsidRPr="00642D29">
        <w:rPr>
          <w:szCs w:val="20"/>
        </w:rPr>
        <w:t>k Černolice žádá obec Černolice o poskytnutí účelové neinvestiční dotace ve výši 80</w:t>
      </w:r>
      <w:r w:rsidR="00BB2D35">
        <w:rPr>
          <w:szCs w:val="20"/>
        </w:rPr>
        <w:t> </w:t>
      </w:r>
      <w:r w:rsidR="00642D29" w:rsidRPr="00642D29">
        <w:rPr>
          <w:szCs w:val="20"/>
        </w:rPr>
        <w:t>000</w:t>
      </w:r>
      <w:r w:rsidR="00BB2D35">
        <w:rPr>
          <w:szCs w:val="20"/>
        </w:rPr>
        <w:t xml:space="preserve"> </w:t>
      </w:r>
      <w:r w:rsidR="00642D29">
        <w:rPr>
          <w:szCs w:val="20"/>
        </w:rPr>
        <w:t>Kč</w:t>
      </w:r>
      <w:r w:rsidR="00642D29" w:rsidRPr="00642D29">
        <w:rPr>
          <w:szCs w:val="20"/>
        </w:rPr>
        <w:t xml:space="preserve"> </w:t>
      </w:r>
    </w:p>
    <w:p w14:paraId="6E1A890F" w14:textId="5E0D7434" w:rsidR="002B2EFF" w:rsidRDefault="00642D29" w:rsidP="00642D29">
      <w:pPr>
        <w:tabs>
          <w:tab w:val="left" w:pos="567"/>
        </w:tabs>
        <w:rPr>
          <w:b/>
          <w:szCs w:val="20"/>
        </w:rPr>
      </w:pPr>
      <w:r w:rsidRPr="00642D29">
        <w:rPr>
          <w:szCs w:val="20"/>
        </w:rPr>
        <w:t>z rozpočtu obce dle schválené metodiky ze zasedání zastupitelstva ze dne 20. 9.</w:t>
      </w:r>
      <w:r>
        <w:rPr>
          <w:szCs w:val="20"/>
        </w:rPr>
        <w:t xml:space="preserve"> </w:t>
      </w:r>
      <w:r w:rsidRPr="00642D29">
        <w:rPr>
          <w:szCs w:val="20"/>
        </w:rPr>
        <w:t>2023.</w:t>
      </w:r>
    </w:p>
    <w:p w14:paraId="0B08F3CC" w14:textId="2E3FEE74" w:rsidR="002B2EFF" w:rsidRPr="00E8341D" w:rsidRDefault="002B2EFF" w:rsidP="002B2EFF">
      <w:pPr>
        <w:tabs>
          <w:tab w:val="left" w:pos="567"/>
        </w:tabs>
        <w:rPr>
          <w:bCs/>
          <w:szCs w:val="20"/>
        </w:rPr>
      </w:pPr>
      <w:r>
        <w:rPr>
          <w:b/>
          <w:szCs w:val="20"/>
        </w:rPr>
        <w:t>Diskuse:</w:t>
      </w:r>
      <w:r w:rsidR="00E8341D">
        <w:rPr>
          <w:b/>
          <w:szCs w:val="20"/>
        </w:rPr>
        <w:t xml:space="preserve"> </w:t>
      </w:r>
      <w:r w:rsidR="00E8341D">
        <w:rPr>
          <w:b/>
          <w:szCs w:val="20"/>
        </w:rPr>
        <w:br/>
      </w:r>
      <w:r w:rsidR="00E8341D" w:rsidRPr="00E8341D">
        <w:rPr>
          <w:bCs/>
          <w:szCs w:val="20"/>
        </w:rPr>
        <w:t xml:space="preserve">V diskusi bylo diskutováno, že dle podmínek dotace musí být suma </w:t>
      </w:r>
      <w:r w:rsidR="00AE1306">
        <w:rPr>
          <w:bCs/>
          <w:szCs w:val="20"/>
        </w:rPr>
        <w:t>40 tisíc Kč</w:t>
      </w:r>
      <w:r w:rsidR="00E8341D" w:rsidRPr="00E8341D">
        <w:rPr>
          <w:bCs/>
          <w:szCs w:val="20"/>
        </w:rPr>
        <w:t>. V opačném případě je nutno změnit metodiku výpočtu. J.Michal navrhnul, že změn</w:t>
      </w:r>
      <w:r w:rsidR="00AE1306">
        <w:rPr>
          <w:bCs/>
          <w:szCs w:val="20"/>
        </w:rPr>
        <w:t>u</w:t>
      </w:r>
      <w:r w:rsidR="00E8341D" w:rsidRPr="00E8341D">
        <w:rPr>
          <w:bCs/>
          <w:szCs w:val="20"/>
        </w:rPr>
        <w:t xml:space="preserve"> metodiky je potřeba řádně projednat</w:t>
      </w:r>
      <w:r w:rsidR="00AE1306">
        <w:rPr>
          <w:bCs/>
          <w:szCs w:val="20"/>
        </w:rPr>
        <w:t>, a proto navrhnul projednat záležitost na dalším jednání ZO.</w:t>
      </w:r>
    </w:p>
    <w:p w14:paraId="717D8996" w14:textId="77777777" w:rsidR="002B2EFF" w:rsidRDefault="002B2EFF" w:rsidP="002B2EFF">
      <w:pPr>
        <w:tabs>
          <w:tab w:val="left" w:pos="567"/>
        </w:tabs>
        <w:rPr>
          <w:b/>
          <w:szCs w:val="20"/>
        </w:rPr>
      </w:pPr>
      <w:r w:rsidRPr="00822F44">
        <w:rPr>
          <w:b/>
          <w:szCs w:val="20"/>
        </w:rPr>
        <w:t>Hlasování:</w:t>
      </w:r>
    </w:p>
    <w:tbl>
      <w:tblPr>
        <w:tblW w:w="8789" w:type="dxa"/>
        <w:tblInd w:w="-5" w:type="dxa"/>
        <w:tblLayout w:type="fixed"/>
        <w:tblLook w:val="0000" w:firstRow="0" w:lastRow="0" w:firstColumn="0" w:lastColumn="0" w:noHBand="0" w:noVBand="0"/>
      </w:tblPr>
      <w:tblGrid>
        <w:gridCol w:w="1134"/>
        <w:gridCol w:w="992"/>
        <w:gridCol w:w="993"/>
        <w:gridCol w:w="992"/>
        <w:gridCol w:w="1134"/>
        <w:gridCol w:w="992"/>
        <w:gridCol w:w="1276"/>
        <w:gridCol w:w="1276"/>
      </w:tblGrid>
      <w:tr w:rsidR="002B2EFF" w:rsidRPr="00822F44" w14:paraId="7BB330E6" w14:textId="77777777" w:rsidTr="00733DC8">
        <w:trPr>
          <w:trHeight w:val="85"/>
        </w:trPr>
        <w:tc>
          <w:tcPr>
            <w:tcW w:w="1134" w:type="dxa"/>
            <w:tcBorders>
              <w:top w:val="single" w:sz="4" w:space="0" w:color="000000"/>
              <w:left w:val="single" w:sz="4" w:space="0" w:color="000000"/>
              <w:bottom w:val="single" w:sz="4" w:space="0" w:color="000000"/>
            </w:tcBorders>
            <w:shd w:val="clear" w:color="auto" w:fill="auto"/>
          </w:tcPr>
          <w:p w14:paraId="78142D55" w14:textId="77777777" w:rsidR="002B2EFF" w:rsidRPr="00822F44" w:rsidRDefault="002B2EFF" w:rsidP="00733DC8">
            <w:pPr>
              <w:tabs>
                <w:tab w:val="left" w:pos="567"/>
              </w:tabs>
              <w:jc w:val="center"/>
              <w:rPr>
                <w:szCs w:val="20"/>
              </w:rPr>
            </w:pPr>
            <w:r>
              <w:rPr>
                <w:szCs w:val="20"/>
              </w:rPr>
              <w:t>Drobílková</w:t>
            </w:r>
          </w:p>
        </w:tc>
        <w:tc>
          <w:tcPr>
            <w:tcW w:w="992" w:type="dxa"/>
            <w:tcBorders>
              <w:top w:val="single" w:sz="4" w:space="0" w:color="000000"/>
              <w:left w:val="single" w:sz="4" w:space="0" w:color="000000"/>
              <w:bottom w:val="single" w:sz="4" w:space="0" w:color="000000"/>
            </w:tcBorders>
            <w:shd w:val="clear" w:color="auto" w:fill="auto"/>
          </w:tcPr>
          <w:p w14:paraId="391C212C" w14:textId="77777777" w:rsidR="002B2EFF" w:rsidRPr="00822F44" w:rsidRDefault="002B2EFF" w:rsidP="00733DC8">
            <w:pPr>
              <w:tabs>
                <w:tab w:val="left" w:pos="567"/>
              </w:tabs>
              <w:jc w:val="center"/>
              <w:rPr>
                <w:szCs w:val="20"/>
              </w:rPr>
            </w:pPr>
            <w:r>
              <w:rPr>
                <w:szCs w:val="20"/>
              </w:rPr>
              <w:t>Hodek</w:t>
            </w:r>
          </w:p>
        </w:tc>
        <w:tc>
          <w:tcPr>
            <w:tcW w:w="993" w:type="dxa"/>
            <w:tcBorders>
              <w:top w:val="single" w:sz="4" w:space="0" w:color="000000"/>
              <w:left w:val="single" w:sz="4" w:space="0" w:color="000000"/>
              <w:bottom w:val="single" w:sz="4" w:space="0" w:color="000000"/>
            </w:tcBorders>
            <w:shd w:val="clear" w:color="auto" w:fill="auto"/>
          </w:tcPr>
          <w:p w14:paraId="0731623D" w14:textId="77777777" w:rsidR="002B2EFF" w:rsidRPr="00822F44" w:rsidRDefault="002B2EFF" w:rsidP="00733DC8">
            <w:pPr>
              <w:tabs>
                <w:tab w:val="left" w:pos="567"/>
              </w:tabs>
              <w:jc w:val="center"/>
              <w:rPr>
                <w:szCs w:val="20"/>
              </w:rPr>
            </w:pPr>
            <w:r>
              <w:rPr>
                <w:szCs w:val="20"/>
              </w:rPr>
              <w:t>Horník</w:t>
            </w:r>
          </w:p>
        </w:tc>
        <w:tc>
          <w:tcPr>
            <w:tcW w:w="992" w:type="dxa"/>
            <w:tcBorders>
              <w:top w:val="single" w:sz="4" w:space="0" w:color="000000"/>
              <w:left w:val="single" w:sz="4" w:space="0" w:color="000000"/>
              <w:bottom w:val="single" w:sz="4" w:space="0" w:color="000000"/>
            </w:tcBorders>
            <w:shd w:val="clear" w:color="auto" w:fill="auto"/>
          </w:tcPr>
          <w:p w14:paraId="0C927C0E" w14:textId="77777777" w:rsidR="002B2EFF" w:rsidRPr="00822F44" w:rsidRDefault="002B2EFF" w:rsidP="00733DC8">
            <w:pPr>
              <w:tabs>
                <w:tab w:val="left" w:pos="567"/>
              </w:tabs>
              <w:jc w:val="center"/>
              <w:rPr>
                <w:szCs w:val="20"/>
              </w:rPr>
            </w:pPr>
            <w:r>
              <w:rPr>
                <w:szCs w:val="20"/>
              </w:rPr>
              <w:t>Jiras</w:t>
            </w:r>
          </w:p>
        </w:tc>
        <w:tc>
          <w:tcPr>
            <w:tcW w:w="1134" w:type="dxa"/>
            <w:tcBorders>
              <w:top w:val="single" w:sz="4" w:space="0" w:color="000000"/>
              <w:left w:val="single" w:sz="4" w:space="0" w:color="000000"/>
              <w:bottom w:val="single" w:sz="4" w:space="0" w:color="000000"/>
            </w:tcBorders>
          </w:tcPr>
          <w:p w14:paraId="6AADD9E8" w14:textId="77777777" w:rsidR="002B2EFF" w:rsidRPr="00822F44" w:rsidRDefault="002B2EFF" w:rsidP="00733DC8">
            <w:pPr>
              <w:tabs>
                <w:tab w:val="left" w:pos="567"/>
              </w:tabs>
              <w:jc w:val="center"/>
              <w:rPr>
                <w:szCs w:val="20"/>
              </w:rPr>
            </w:pPr>
            <w:r w:rsidRPr="00822F44">
              <w:rPr>
                <w:szCs w:val="20"/>
              </w:rPr>
              <w:t>Michal</w:t>
            </w:r>
          </w:p>
        </w:tc>
        <w:tc>
          <w:tcPr>
            <w:tcW w:w="992" w:type="dxa"/>
            <w:tcBorders>
              <w:top w:val="single" w:sz="4" w:space="0" w:color="000000"/>
              <w:left w:val="single" w:sz="4" w:space="0" w:color="000000"/>
              <w:bottom w:val="single" w:sz="4" w:space="0" w:color="000000"/>
            </w:tcBorders>
            <w:shd w:val="clear" w:color="auto" w:fill="auto"/>
          </w:tcPr>
          <w:p w14:paraId="2A8D9BA8" w14:textId="77777777" w:rsidR="002B2EFF" w:rsidRPr="00822F44" w:rsidRDefault="002B2EFF" w:rsidP="00733DC8">
            <w:pPr>
              <w:tabs>
                <w:tab w:val="left" w:pos="567"/>
              </w:tabs>
              <w:jc w:val="center"/>
              <w:rPr>
                <w:szCs w:val="20"/>
              </w:rPr>
            </w:pPr>
            <w:r w:rsidRPr="00822F44">
              <w:rPr>
                <w:szCs w:val="20"/>
              </w:rPr>
              <w:t>Mudr</w:t>
            </w:r>
          </w:p>
        </w:tc>
        <w:tc>
          <w:tcPr>
            <w:tcW w:w="1276" w:type="dxa"/>
            <w:tcBorders>
              <w:top w:val="single" w:sz="4" w:space="0" w:color="000000"/>
              <w:left w:val="single" w:sz="4" w:space="0" w:color="000000"/>
              <w:bottom w:val="single" w:sz="4" w:space="0" w:color="000000"/>
            </w:tcBorders>
            <w:shd w:val="clear" w:color="auto" w:fill="auto"/>
          </w:tcPr>
          <w:p w14:paraId="159957F9" w14:textId="77777777" w:rsidR="002B2EFF" w:rsidRPr="00822F44" w:rsidRDefault="002B2EFF" w:rsidP="00733DC8">
            <w:pPr>
              <w:tabs>
                <w:tab w:val="left" w:pos="567"/>
              </w:tabs>
              <w:jc w:val="center"/>
              <w:rPr>
                <w:szCs w:val="20"/>
              </w:rPr>
            </w:pPr>
            <w:r w:rsidRPr="00822F44">
              <w:rPr>
                <w:szCs w:val="20"/>
              </w:rPr>
              <w:t>Sgalitzerová</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6D09A10" w14:textId="77777777" w:rsidR="002B2EFF" w:rsidRPr="00822F44" w:rsidRDefault="002B2EFF" w:rsidP="00733DC8">
            <w:pPr>
              <w:tabs>
                <w:tab w:val="left" w:pos="567"/>
              </w:tabs>
              <w:jc w:val="center"/>
              <w:rPr>
                <w:szCs w:val="20"/>
              </w:rPr>
            </w:pPr>
            <w:r w:rsidRPr="00822F44">
              <w:rPr>
                <w:szCs w:val="20"/>
              </w:rPr>
              <w:t>Schmidt</w:t>
            </w:r>
          </w:p>
        </w:tc>
      </w:tr>
      <w:tr w:rsidR="00AE1306" w:rsidRPr="00822F44" w14:paraId="6F2AE1B2" w14:textId="77777777" w:rsidTr="002D3375">
        <w:trPr>
          <w:trHeight w:val="85"/>
        </w:trPr>
        <w:tc>
          <w:tcPr>
            <w:tcW w:w="1134" w:type="dxa"/>
            <w:tcBorders>
              <w:top w:val="single" w:sz="4" w:space="0" w:color="000000"/>
              <w:left w:val="single" w:sz="4" w:space="0" w:color="000000"/>
              <w:bottom w:val="single" w:sz="4" w:space="0" w:color="000000"/>
            </w:tcBorders>
            <w:shd w:val="clear" w:color="auto" w:fill="auto"/>
          </w:tcPr>
          <w:p w14:paraId="42EEA986" w14:textId="77777777" w:rsidR="00AE1306" w:rsidRPr="00822F44" w:rsidRDefault="00AE1306" w:rsidP="002D3375">
            <w:pPr>
              <w:tabs>
                <w:tab w:val="left" w:pos="567"/>
              </w:tabs>
              <w:jc w:val="center"/>
              <w:rPr>
                <w:szCs w:val="20"/>
              </w:rPr>
            </w:pPr>
            <w:r>
              <w:rPr>
                <w:szCs w:val="20"/>
              </w:rPr>
              <w:t>Pro</w:t>
            </w:r>
          </w:p>
        </w:tc>
        <w:tc>
          <w:tcPr>
            <w:tcW w:w="992" w:type="dxa"/>
            <w:tcBorders>
              <w:top w:val="single" w:sz="4" w:space="0" w:color="000000"/>
              <w:left w:val="single" w:sz="4" w:space="0" w:color="000000"/>
              <w:bottom w:val="single" w:sz="4" w:space="0" w:color="000000"/>
            </w:tcBorders>
            <w:shd w:val="clear" w:color="auto" w:fill="auto"/>
          </w:tcPr>
          <w:p w14:paraId="58EA4967" w14:textId="77777777" w:rsidR="00AE1306" w:rsidRPr="00822F44" w:rsidRDefault="00AE1306" w:rsidP="002D3375">
            <w:pPr>
              <w:tabs>
                <w:tab w:val="left" w:pos="567"/>
              </w:tabs>
              <w:jc w:val="center"/>
              <w:rPr>
                <w:szCs w:val="20"/>
              </w:rPr>
            </w:pPr>
            <w:r>
              <w:rPr>
                <w:szCs w:val="20"/>
              </w:rPr>
              <w:t>Pro</w:t>
            </w:r>
          </w:p>
        </w:tc>
        <w:tc>
          <w:tcPr>
            <w:tcW w:w="993" w:type="dxa"/>
            <w:tcBorders>
              <w:top w:val="single" w:sz="4" w:space="0" w:color="000000"/>
              <w:left w:val="single" w:sz="4" w:space="0" w:color="000000"/>
              <w:bottom w:val="single" w:sz="4" w:space="0" w:color="000000"/>
            </w:tcBorders>
            <w:shd w:val="clear" w:color="auto" w:fill="auto"/>
          </w:tcPr>
          <w:p w14:paraId="2F0ED873" w14:textId="77777777" w:rsidR="00AE1306" w:rsidRPr="00822F44" w:rsidRDefault="00AE1306" w:rsidP="002D3375">
            <w:pPr>
              <w:tabs>
                <w:tab w:val="left" w:pos="567"/>
              </w:tabs>
              <w:jc w:val="center"/>
              <w:rPr>
                <w:szCs w:val="20"/>
              </w:rPr>
            </w:pPr>
            <w:r>
              <w:rPr>
                <w:szCs w:val="20"/>
              </w:rPr>
              <w:t>-</w:t>
            </w:r>
          </w:p>
        </w:tc>
        <w:tc>
          <w:tcPr>
            <w:tcW w:w="992" w:type="dxa"/>
            <w:tcBorders>
              <w:top w:val="single" w:sz="4" w:space="0" w:color="000000"/>
              <w:left w:val="single" w:sz="4" w:space="0" w:color="000000"/>
              <w:bottom w:val="single" w:sz="4" w:space="0" w:color="000000"/>
            </w:tcBorders>
            <w:shd w:val="clear" w:color="auto" w:fill="auto"/>
          </w:tcPr>
          <w:p w14:paraId="67927A0F" w14:textId="77777777" w:rsidR="00AE1306" w:rsidRPr="00822F44" w:rsidRDefault="00AE1306" w:rsidP="002D3375">
            <w:pPr>
              <w:tabs>
                <w:tab w:val="left" w:pos="567"/>
              </w:tabs>
              <w:jc w:val="center"/>
              <w:rPr>
                <w:szCs w:val="20"/>
              </w:rPr>
            </w:pPr>
            <w:r>
              <w:rPr>
                <w:szCs w:val="20"/>
              </w:rPr>
              <w:t>Pro</w:t>
            </w:r>
          </w:p>
        </w:tc>
        <w:tc>
          <w:tcPr>
            <w:tcW w:w="1134" w:type="dxa"/>
            <w:tcBorders>
              <w:top w:val="single" w:sz="4" w:space="0" w:color="000000"/>
              <w:left w:val="single" w:sz="4" w:space="0" w:color="000000"/>
              <w:bottom w:val="single" w:sz="4" w:space="0" w:color="000000"/>
            </w:tcBorders>
          </w:tcPr>
          <w:p w14:paraId="796179D2" w14:textId="77777777" w:rsidR="00AE1306" w:rsidRPr="00822F44" w:rsidRDefault="00AE1306" w:rsidP="002D3375">
            <w:pPr>
              <w:tabs>
                <w:tab w:val="left" w:pos="567"/>
              </w:tabs>
              <w:jc w:val="center"/>
              <w:rPr>
                <w:szCs w:val="20"/>
              </w:rPr>
            </w:pPr>
            <w:r>
              <w:rPr>
                <w:szCs w:val="20"/>
              </w:rPr>
              <w:t>Pro</w:t>
            </w:r>
          </w:p>
        </w:tc>
        <w:tc>
          <w:tcPr>
            <w:tcW w:w="992" w:type="dxa"/>
            <w:tcBorders>
              <w:top w:val="single" w:sz="4" w:space="0" w:color="000000"/>
              <w:left w:val="single" w:sz="4" w:space="0" w:color="000000"/>
              <w:bottom w:val="single" w:sz="4" w:space="0" w:color="000000"/>
            </w:tcBorders>
            <w:shd w:val="clear" w:color="auto" w:fill="auto"/>
          </w:tcPr>
          <w:p w14:paraId="2B8B6E78" w14:textId="77777777" w:rsidR="00AE1306" w:rsidRPr="00822F44" w:rsidRDefault="00AE1306" w:rsidP="002D3375">
            <w:pPr>
              <w:tabs>
                <w:tab w:val="left" w:pos="567"/>
              </w:tabs>
              <w:jc w:val="center"/>
              <w:rPr>
                <w:szCs w:val="20"/>
              </w:rPr>
            </w:pPr>
            <w:r>
              <w:rPr>
                <w:szCs w:val="20"/>
              </w:rPr>
              <w:t>-</w:t>
            </w:r>
          </w:p>
        </w:tc>
        <w:tc>
          <w:tcPr>
            <w:tcW w:w="1276" w:type="dxa"/>
            <w:tcBorders>
              <w:top w:val="single" w:sz="4" w:space="0" w:color="000000"/>
              <w:left w:val="single" w:sz="4" w:space="0" w:color="000000"/>
              <w:bottom w:val="single" w:sz="4" w:space="0" w:color="000000"/>
            </w:tcBorders>
            <w:shd w:val="clear" w:color="auto" w:fill="auto"/>
          </w:tcPr>
          <w:p w14:paraId="1F19AAC4" w14:textId="77777777" w:rsidR="00AE1306" w:rsidRPr="00822F44" w:rsidRDefault="00AE1306" w:rsidP="002D3375">
            <w:pPr>
              <w:tabs>
                <w:tab w:val="left" w:pos="567"/>
              </w:tabs>
              <w:jc w:val="center"/>
              <w:rPr>
                <w:szCs w:val="20"/>
              </w:rPr>
            </w:pPr>
            <w:r>
              <w:rPr>
                <w:szCs w:val="20"/>
              </w:rPr>
              <w:t>Pro</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6B8EB62" w14:textId="77777777" w:rsidR="00AE1306" w:rsidRPr="00822F44" w:rsidRDefault="00AE1306" w:rsidP="002D3375">
            <w:pPr>
              <w:tabs>
                <w:tab w:val="left" w:pos="567"/>
              </w:tabs>
              <w:jc w:val="center"/>
              <w:rPr>
                <w:szCs w:val="20"/>
              </w:rPr>
            </w:pPr>
            <w:r>
              <w:rPr>
                <w:szCs w:val="20"/>
              </w:rPr>
              <w:t>Pro</w:t>
            </w:r>
          </w:p>
        </w:tc>
      </w:tr>
    </w:tbl>
    <w:p w14:paraId="08682CD6" w14:textId="5A98AD5F" w:rsidR="00091920" w:rsidRDefault="002B2EFF" w:rsidP="00091920">
      <w:pPr>
        <w:rPr>
          <w:b/>
          <w:szCs w:val="20"/>
        </w:rPr>
      </w:pPr>
      <w:r>
        <w:rPr>
          <w:b/>
          <w:szCs w:val="20"/>
        </w:rPr>
        <w:t>Usnesení č. 13</w:t>
      </w:r>
      <w:r w:rsidRPr="00822F44">
        <w:rPr>
          <w:b/>
          <w:szCs w:val="20"/>
        </w:rPr>
        <w:t>-</w:t>
      </w:r>
      <w:r>
        <w:rPr>
          <w:b/>
          <w:szCs w:val="20"/>
        </w:rPr>
        <w:t>20-2024</w:t>
      </w:r>
      <w:r w:rsidRPr="00822F44">
        <w:rPr>
          <w:b/>
          <w:szCs w:val="20"/>
        </w:rPr>
        <w:t xml:space="preserve">: </w:t>
      </w:r>
      <w:r w:rsidRPr="00822F44">
        <w:rPr>
          <w:szCs w:val="20"/>
        </w:rPr>
        <w:t>ZO</w:t>
      </w:r>
      <w:r>
        <w:rPr>
          <w:szCs w:val="20"/>
        </w:rPr>
        <w:t xml:space="preserve"> </w:t>
      </w:r>
      <w:r w:rsidR="00AE1306">
        <w:rPr>
          <w:szCs w:val="20"/>
        </w:rPr>
        <w:t>pověřuje starostu přípravou nové metodiky výpočtu neinvestiční dotace pro provoz d</w:t>
      </w:r>
      <w:r w:rsidR="00642D29" w:rsidRPr="00642D29">
        <w:rPr>
          <w:szCs w:val="20"/>
        </w:rPr>
        <w:t>ětsk</w:t>
      </w:r>
      <w:r w:rsidR="00AE1306">
        <w:rPr>
          <w:szCs w:val="20"/>
        </w:rPr>
        <w:t>é</w:t>
      </w:r>
      <w:r w:rsidR="00642D29" w:rsidRPr="00642D29">
        <w:rPr>
          <w:szCs w:val="20"/>
        </w:rPr>
        <w:t xml:space="preserve"> skupin</w:t>
      </w:r>
      <w:r w:rsidR="00AE1306">
        <w:rPr>
          <w:szCs w:val="20"/>
        </w:rPr>
        <w:t>y</w:t>
      </w:r>
      <w:r w:rsidR="00642D29" w:rsidRPr="00642D29">
        <w:rPr>
          <w:szCs w:val="20"/>
        </w:rPr>
        <w:t xml:space="preserve"> V</w:t>
      </w:r>
      <w:r w:rsidR="00642D29">
        <w:rPr>
          <w:szCs w:val="20"/>
        </w:rPr>
        <w:t> </w:t>
      </w:r>
      <w:r w:rsidR="00642D29" w:rsidRPr="00642D29">
        <w:rPr>
          <w:szCs w:val="20"/>
        </w:rPr>
        <w:t>Zahradě</w:t>
      </w:r>
      <w:r w:rsidR="00642D29">
        <w:rPr>
          <w:szCs w:val="20"/>
        </w:rPr>
        <w:t>.</w:t>
      </w:r>
    </w:p>
    <w:p w14:paraId="1F8CB070" w14:textId="5DF9BB68" w:rsidR="00091920" w:rsidRPr="00DD0F1C" w:rsidRDefault="00C708BB" w:rsidP="00091920">
      <w:pPr>
        <w:pStyle w:val="Nadpis1"/>
        <w:numPr>
          <w:ilvl w:val="0"/>
          <w:numId w:val="15"/>
        </w:numPr>
        <w:rPr>
          <w:szCs w:val="20"/>
        </w:rPr>
      </w:pPr>
      <w:bookmarkStart w:id="116" w:name="_Toc182231730"/>
      <w:bookmarkStart w:id="117" w:name="_Toc182410561"/>
      <w:bookmarkStart w:id="118" w:name="_Toc182819650"/>
      <w:r>
        <w:rPr>
          <w:szCs w:val="20"/>
        </w:rPr>
        <w:lastRenderedPageBreak/>
        <w:t>Rozpočtové opatření 3/2024</w:t>
      </w:r>
      <w:bookmarkEnd w:id="116"/>
      <w:bookmarkEnd w:id="117"/>
      <w:bookmarkEnd w:id="118"/>
    </w:p>
    <w:p w14:paraId="73596FFB" w14:textId="5C21E957" w:rsidR="00091920" w:rsidRDefault="00091920" w:rsidP="00091920">
      <w:pPr>
        <w:tabs>
          <w:tab w:val="left" w:pos="567"/>
        </w:tabs>
        <w:rPr>
          <w:b/>
          <w:szCs w:val="20"/>
        </w:rPr>
      </w:pPr>
      <w:r>
        <w:rPr>
          <w:b/>
          <w:szCs w:val="20"/>
        </w:rPr>
        <w:t>Obsah:</w:t>
      </w:r>
      <w:r>
        <w:rPr>
          <w:szCs w:val="20"/>
        </w:rPr>
        <w:t xml:space="preserve"> </w:t>
      </w:r>
      <w:r w:rsidR="00C708BB">
        <w:rPr>
          <w:szCs w:val="20"/>
        </w:rPr>
        <w:t>Zvýšení příjmů</w:t>
      </w:r>
      <w:r w:rsidR="00350A22">
        <w:rPr>
          <w:szCs w:val="20"/>
        </w:rPr>
        <w:t xml:space="preserve"> a</w:t>
      </w:r>
      <w:r w:rsidR="00C708BB">
        <w:rPr>
          <w:szCs w:val="20"/>
        </w:rPr>
        <w:t xml:space="preserve"> výdajů</w:t>
      </w:r>
      <w:r w:rsidR="00350A22">
        <w:rPr>
          <w:szCs w:val="20"/>
        </w:rPr>
        <w:t xml:space="preserve"> dle odhadu do konce roku. Schváleno starostou 29.10</w:t>
      </w:r>
      <w:r w:rsidR="00F05CCE">
        <w:rPr>
          <w:szCs w:val="20"/>
        </w:rPr>
        <w:t>.</w:t>
      </w:r>
      <w:r w:rsidR="00350A22">
        <w:rPr>
          <w:szCs w:val="20"/>
        </w:rPr>
        <w:t xml:space="preserve"> v rámci jeho pravomoci.</w:t>
      </w:r>
      <w:r w:rsidR="00C708BB">
        <w:rPr>
          <w:szCs w:val="20"/>
        </w:rPr>
        <w:t xml:space="preserve"> </w:t>
      </w:r>
    </w:p>
    <w:p w14:paraId="4929F255" w14:textId="77777777" w:rsidR="00091920" w:rsidRPr="001425D0" w:rsidRDefault="00091920" w:rsidP="00091920">
      <w:pPr>
        <w:tabs>
          <w:tab w:val="left" w:pos="567"/>
        </w:tabs>
        <w:rPr>
          <w:b/>
          <w:szCs w:val="20"/>
        </w:rPr>
      </w:pPr>
      <w:r>
        <w:rPr>
          <w:b/>
          <w:szCs w:val="20"/>
        </w:rPr>
        <w:t>Diskuse:</w:t>
      </w:r>
    </w:p>
    <w:p w14:paraId="69429459" w14:textId="77777777" w:rsidR="00091920" w:rsidRDefault="00091920" w:rsidP="00091920">
      <w:pPr>
        <w:tabs>
          <w:tab w:val="left" w:pos="567"/>
        </w:tabs>
        <w:rPr>
          <w:b/>
          <w:szCs w:val="20"/>
        </w:rPr>
      </w:pPr>
      <w:r w:rsidRPr="00822F44">
        <w:rPr>
          <w:b/>
          <w:szCs w:val="20"/>
        </w:rPr>
        <w:t>Hlasování:</w:t>
      </w:r>
    </w:p>
    <w:tbl>
      <w:tblPr>
        <w:tblW w:w="8789" w:type="dxa"/>
        <w:tblInd w:w="-5" w:type="dxa"/>
        <w:tblLayout w:type="fixed"/>
        <w:tblLook w:val="0000" w:firstRow="0" w:lastRow="0" w:firstColumn="0" w:lastColumn="0" w:noHBand="0" w:noVBand="0"/>
      </w:tblPr>
      <w:tblGrid>
        <w:gridCol w:w="1134"/>
        <w:gridCol w:w="992"/>
        <w:gridCol w:w="993"/>
        <w:gridCol w:w="992"/>
        <w:gridCol w:w="1134"/>
        <w:gridCol w:w="992"/>
        <w:gridCol w:w="1276"/>
        <w:gridCol w:w="1276"/>
      </w:tblGrid>
      <w:tr w:rsidR="00091920" w:rsidRPr="00822F44" w14:paraId="53836A51" w14:textId="77777777" w:rsidTr="00F15869">
        <w:trPr>
          <w:trHeight w:val="85"/>
        </w:trPr>
        <w:tc>
          <w:tcPr>
            <w:tcW w:w="1134" w:type="dxa"/>
            <w:tcBorders>
              <w:top w:val="single" w:sz="4" w:space="0" w:color="000000"/>
              <w:left w:val="single" w:sz="4" w:space="0" w:color="000000"/>
              <w:bottom w:val="single" w:sz="4" w:space="0" w:color="000000"/>
            </w:tcBorders>
            <w:shd w:val="clear" w:color="auto" w:fill="auto"/>
          </w:tcPr>
          <w:p w14:paraId="3A4202A2" w14:textId="77777777" w:rsidR="00091920" w:rsidRPr="00822F44" w:rsidRDefault="00091920" w:rsidP="00F15869">
            <w:pPr>
              <w:tabs>
                <w:tab w:val="left" w:pos="567"/>
              </w:tabs>
              <w:jc w:val="center"/>
              <w:rPr>
                <w:szCs w:val="20"/>
              </w:rPr>
            </w:pPr>
            <w:r>
              <w:rPr>
                <w:szCs w:val="20"/>
              </w:rPr>
              <w:t>Drobílková</w:t>
            </w:r>
          </w:p>
        </w:tc>
        <w:tc>
          <w:tcPr>
            <w:tcW w:w="992" w:type="dxa"/>
            <w:tcBorders>
              <w:top w:val="single" w:sz="4" w:space="0" w:color="000000"/>
              <w:left w:val="single" w:sz="4" w:space="0" w:color="000000"/>
              <w:bottom w:val="single" w:sz="4" w:space="0" w:color="000000"/>
            </w:tcBorders>
            <w:shd w:val="clear" w:color="auto" w:fill="auto"/>
          </w:tcPr>
          <w:p w14:paraId="116BD4B3" w14:textId="77777777" w:rsidR="00091920" w:rsidRPr="00822F44" w:rsidRDefault="00091920" w:rsidP="00F15869">
            <w:pPr>
              <w:tabs>
                <w:tab w:val="left" w:pos="567"/>
              </w:tabs>
              <w:jc w:val="center"/>
              <w:rPr>
                <w:szCs w:val="20"/>
              </w:rPr>
            </w:pPr>
            <w:r>
              <w:rPr>
                <w:szCs w:val="20"/>
              </w:rPr>
              <w:t>Hodek</w:t>
            </w:r>
          </w:p>
        </w:tc>
        <w:tc>
          <w:tcPr>
            <w:tcW w:w="993" w:type="dxa"/>
            <w:tcBorders>
              <w:top w:val="single" w:sz="4" w:space="0" w:color="000000"/>
              <w:left w:val="single" w:sz="4" w:space="0" w:color="000000"/>
              <w:bottom w:val="single" w:sz="4" w:space="0" w:color="000000"/>
            </w:tcBorders>
            <w:shd w:val="clear" w:color="auto" w:fill="auto"/>
          </w:tcPr>
          <w:p w14:paraId="70CB9451" w14:textId="77777777" w:rsidR="00091920" w:rsidRPr="00822F44" w:rsidRDefault="00091920" w:rsidP="00F15869">
            <w:pPr>
              <w:tabs>
                <w:tab w:val="left" w:pos="567"/>
              </w:tabs>
              <w:jc w:val="center"/>
              <w:rPr>
                <w:szCs w:val="20"/>
              </w:rPr>
            </w:pPr>
            <w:r>
              <w:rPr>
                <w:szCs w:val="20"/>
              </w:rPr>
              <w:t>Horník</w:t>
            </w:r>
          </w:p>
        </w:tc>
        <w:tc>
          <w:tcPr>
            <w:tcW w:w="992" w:type="dxa"/>
            <w:tcBorders>
              <w:top w:val="single" w:sz="4" w:space="0" w:color="000000"/>
              <w:left w:val="single" w:sz="4" w:space="0" w:color="000000"/>
              <w:bottom w:val="single" w:sz="4" w:space="0" w:color="000000"/>
            </w:tcBorders>
            <w:shd w:val="clear" w:color="auto" w:fill="auto"/>
          </w:tcPr>
          <w:p w14:paraId="4D05D798" w14:textId="77777777" w:rsidR="00091920" w:rsidRPr="00822F44" w:rsidRDefault="00091920" w:rsidP="00F15869">
            <w:pPr>
              <w:tabs>
                <w:tab w:val="left" w:pos="567"/>
              </w:tabs>
              <w:jc w:val="center"/>
              <w:rPr>
                <w:szCs w:val="20"/>
              </w:rPr>
            </w:pPr>
            <w:r>
              <w:rPr>
                <w:szCs w:val="20"/>
              </w:rPr>
              <w:t>Jiras</w:t>
            </w:r>
          </w:p>
        </w:tc>
        <w:tc>
          <w:tcPr>
            <w:tcW w:w="1134" w:type="dxa"/>
            <w:tcBorders>
              <w:top w:val="single" w:sz="4" w:space="0" w:color="000000"/>
              <w:left w:val="single" w:sz="4" w:space="0" w:color="000000"/>
              <w:bottom w:val="single" w:sz="4" w:space="0" w:color="000000"/>
            </w:tcBorders>
          </w:tcPr>
          <w:p w14:paraId="742CB8E8" w14:textId="77777777" w:rsidR="00091920" w:rsidRPr="00822F44" w:rsidRDefault="00091920" w:rsidP="00F15869">
            <w:pPr>
              <w:tabs>
                <w:tab w:val="left" w:pos="567"/>
              </w:tabs>
              <w:jc w:val="center"/>
              <w:rPr>
                <w:szCs w:val="20"/>
              </w:rPr>
            </w:pPr>
            <w:r w:rsidRPr="00822F44">
              <w:rPr>
                <w:szCs w:val="20"/>
              </w:rPr>
              <w:t>Michal</w:t>
            </w:r>
          </w:p>
        </w:tc>
        <w:tc>
          <w:tcPr>
            <w:tcW w:w="992" w:type="dxa"/>
            <w:tcBorders>
              <w:top w:val="single" w:sz="4" w:space="0" w:color="000000"/>
              <w:left w:val="single" w:sz="4" w:space="0" w:color="000000"/>
              <w:bottom w:val="single" w:sz="4" w:space="0" w:color="000000"/>
            </w:tcBorders>
            <w:shd w:val="clear" w:color="auto" w:fill="auto"/>
          </w:tcPr>
          <w:p w14:paraId="72BEA28D" w14:textId="77777777" w:rsidR="00091920" w:rsidRPr="00822F44" w:rsidRDefault="00091920" w:rsidP="00F15869">
            <w:pPr>
              <w:tabs>
                <w:tab w:val="left" w:pos="567"/>
              </w:tabs>
              <w:jc w:val="center"/>
              <w:rPr>
                <w:szCs w:val="20"/>
              </w:rPr>
            </w:pPr>
            <w:r w:rsidRPr="00822F44">
              <w:rPr>
                <w:szCs w:val="20"/>
              </w:rPr>
              <w:t>Mudr</w:t>
            </w:r>
          </w:p>
        </w:tc>
        <w:tc>
          <w:tcPr>
            <w:tcW w:w="1276" w:type="dxa"/>
            <w:tcBorders>
              <w:top w:val="single" w:sz="4" w:space="0" w:color="000000"/>
              <w:left w:val="single" w:sz="4" w:space="0" w:color="000000"/>
              <w:bottom w:val="single" w:sz="4" w:space="0" w:color="000000"/>
            </w:tcBorders>
            <w:shd w:val="clear" w:color="auto" w:fill="auto"/>
          </w:tcPr>
          <w:p w14:paraId="166EE83F" w14:textId="77777777" w:rsidR="00091920" w:rsidRPr="00822F44" w:rsidRDefault="00091920" w:rsidP="00F15869">
            <w:pPr>
              <w:tabs>
                <w:tab w:val="left" w:pos="567"/>
              </w:tabs>
              <w:jc w:val="center"/>
              <w:rPr>
                <w:szCs w:val="20"/>
              </w:rPr>
            </w:pPr>
            <w:r w:rsidRPr="00822F44">
              <w:rPr>
                <w:szCs w:val="20"/>
              </w:rPr>
              <w:t>Sgalitzerová</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7D07774" w14:textId="77777777" w:rsidR="00091920" w:rsidRPr="00822F44" w:rsidRDefault="00091920" w:rsidP="00F15869">
            <w:pPr>
              <w:tabs>
                <w:tab w:val="left" w:pos="567"/>
              </w:tabs>
              <w:jc w:val="center"/>
              <w:rPr>
                <w:szCs w:val="20"/>
              </w:rPr>
            </w:pPr>
            <w:r w:rsidRPr="00822F44">
              <w:rPr>
                <w:szCs w:val="20"/>
              </w:rPr>
              <w:t>Schmidt</w:t>
            </w:r>
          </w:p>
        </w:tc>
      </w:tr>
      <w:tr w:rsidR="006D403D" w:rsidRPr="00822F44" w14:paraId="4B4E36E6" w14:textId="77777777" w:rsidTr="002D3375">
        <w:trPr>
          <w:trHeight w:val="85"/>
        </w:trPr>
        <w:tc>
          <w:tcPr>
            <w:tcW w:w="1134" w:type="dxa"/>
            <w:tcBorders>
              <w:top w:val="single" w:sz="4" w:space="0" w:color="000000"/>
              <w:left w:val="single" w:sz="4" w:space="0" w:color="000000"/>
              <w:bottom w:val="single" w:sz="4" w:space="0" w:color="000000"/>
            </w:tcBorders>
            <w:shd w:val="clear" w:color="auto" w:fill="auto"/>
          </w:tcPr>
          <w:p w14:paraId="2EBA3EF0" w14:textId="77777777" w:rsidR="006D403D" w:rsidRPr="00822F44" w:rsidRDefault="006D403D" w:rsidP="002D3375">
            <w:pPr>
              <w:tabs>
                <w:tab w:val="left" w:pos="567"/>
              </w:tabs>
              <w:jc w:val="center"/>
              <w:rPr>
                <w:szCs w:val="20"/>
              </w:rPr>
            </w:pPr>
            <w:r>
              <w:rPr>
                <w:szCs w:val="20"/>
              </w:rPr>
              <w:t>Pro</w:t>
            </w:r>
          </w:p>
        </w:tc>
        <w:tc>
          <w:tcPr>
            <w:tcW w:w="992" w:type="dxa"/>
            <w:tcBorders>
              <w:top w:val="single" w:sz="4" w:space="0" w:color="000000"/>
              <w:left w:val="single" w:sz="4" w:space="0" w:color="000000"/>
              <w:bottom w:val="single" w:sz="4" w:space="0" w:color="000000"/>
            </w:tcBorders>
            <w:shd w:val="clear" w:color="auto" w:fill="auto"/>
          </w:tcPr>
          <w:p w14:paraId="3A0D4977" w14:textId="77777777" w:rsidR="006D403D" w:rsidRPr="00822F44" w:rsidRDefault="006D403D" w:rsidP="002D3375">
            <w:pPr>
              <w:tabs>
                <w:tab w:val="left" w:pos="567"/>
              </w:tabs>
              <w:jc w:val="center"/>
              <w:rPr>
                <w:szCs w:val="20"/>
              </w:rPr>
            </w:pPr>
            <w:r>
              <w:rPr>
                <w:szCs w:val="20"/>
              </w:rPr>
              <w:t>Pro</w:t>
            </w:r>
          </w:p>
        </w:tc>
        <w:tc>
          <w:tcPr>
            <w:tcW w:w="993" w:type="dxa"/>
            <w:tcBorders>
              <w:top w:val="single" w:sz="4" w:space="0" w:color="000000"/>
              <w:left w:val="single" w:sz="4" w:space="0" w:color="000000"/>
              <w:bottom w:val="single" w:sz="4" w:space="0" w:color="000000"/>
            </w:tcBorders>
            <w:shd w:val="clear" w:color="auto" w:fill="auto"/>
          </w:tcPr>
          <w:p w14:paraId="2AC830A0" w14:textId="77777777" w:rsidR="006D403D" w:rsidRPr="00822F44" w:rsidRDefault="006D403D" w:rsidP="002D3375">
            <w:pPr>
              <w:tabs>
                <w:tab w:val="left" w:pos="567"/>
              </w:tabs>
              <w:jc w:val="center"/>
              <w:rPr>
                <w:szCs w:val="20"/>
              </w:rPr>
            </w:pPr>
            <w:r>
              <w:rPr>
                <w:szCs w:val="20"/>
              </w:rPr>
              <w:t>-</w:t>
            </w:r>
          </w:p>
        </w:tc>
        <w:tc>
          <w:tcPr>
            <w:tcW w:w="992" w:type="dxa"/>
            <w:tcBorders>
              <w:top w:val="single" w:sz="4" w:space="0" w:color="000000"/>
              <w:left w:val="single" w:sz="4" w:space="0" w:color="000000"/>
              <w:bottom w:val="single" w:sz="4" w:space="0" w:color="000000"/>
            </w:tcBorders>
            <w:shd w:val="clear" w:color="auto" w:fill="auto"/>
          </w:tcPr>
          <w:p w14:paraId="5CFE2E29" w14:textId="77777777" w:rsidR="006D403D" w:rsidRPr="00822F44" w:rsidRDefault="006D403D" w:rsidP="002D3375">
            <w:pPr>
              <w:tabs>
                <w:tab w:val="left" w:pos="567"/>
              </w:tabs>
              <w:jc w:val="center"/>
              <w:rPr>
                <w:szCs w:val="20"/>
              </w:rPr>
            </w:pPr>
            <w:r>
              <w:rPr>
                <w:szCs w:val="20"/>
              </w:rPr>
              <w:t>Pro</w:t>
            </w:r>
          </w:p>
        </w:tc>
        <w:tc>
          <w:tcPr>
            <w:tcW w:w="1134" w:type="dxa"/>
            <w:tcBorders>
              <w:top w:val="single" w:sz="4" w:space="0" w:color="000000"/>
              <w:left w:val="single" w:sz="4" w:space="0" w:color="000000"/>
              <w:bottom w:val="single" w:sz="4" w:space="0" w:color="000000"/>
            </w:tcBorders>
          </w:tcPr>
          <w:p w14:paraId="1E3DB20A" w14:textId="77777777" w:rsidR="006D403D" w:rsidRPr="00822F44" w:rsidRDefault="006D403D" w:rsidP="002D3375">
            <w:pPr>
              <w:tabs>
                <w:tab w:val="left" w:pos="567"/>
              </w:tabs>
              <w:jc w:val="center"/>
              <w:rPr>
                <w:szCs w:val="20"/>
              </w:rPr>
            </w:pPr>
            <w:r>
              <w:rPr>
                <w:szCs w:val="20"/>
              </w:rPr>
              <w:t>Pro</w:t>
            </w:r>
          </w:p>
        </w:tc>
        <w:tc>
          <w:tcPr>
            <w:tcW w:w="992" w:type="dxa"/>
            <w:tcBorders>
              <w:top w:val="single" w:sz="4" w:space="0" w:color="000000"/>
              <w:left w:val="single" w:sz="4" w:space="0" w:color="000000"/>
              <w:bottom w:val="single" w:sz="4" w:space="0" w:color="000000"/>
            </w:tcBorders>
            <w:shd w:val="clear" w:color="auto" w:fill="auto"/>
          </w:tcPr>
          <w:p w14:paraId="3FE3E6A0" w14:textId="77777777" w:rsidR="006D403D" w:rsidRPr="00822F44" w:rsidRDefault="006D403D" w:rsidP="002D3375">
            <w:pPr>
              <w:tabs>
                <w:tab w:val="left" w:pos="567"/>
              </w:tabs>
              <w:jc w:val="center"/>
              <w:rPr>
                <w:szCs w:val="20"/>
              </w:rPr>
            </w:pPr>
            <w:r>
              <w:rPr>
                <w:szCs w:val="20"/>
              </w:rPr>
              <w:t>-</w:t>
            </w:r>
          </w:p>
        </w:tc>
        <w:tc>
          <w:tcPr>
            <w:tcW w:w="1276" w:type="dxa"/>
            <w:tcBorders>
              <w:top w:val="single" w:sz="4" w:space="0" w:color="000000"/>
              <w:left w:val="single" w:sz="4" w:space="0" w:color="000000"/>
              <w:bottom w:val="single" w:sz="4" w:space="0" w:color="000000"/>
            </w:tcBorders>
            <w:shd w:val="clear" w:color="auto" w:fill="auto"/>
          </w:tcPr>
          <w:p w14:paraId="25135C6C" w14:textId="77777777" w:rsidR="006D403D" w:rsidRPr="00822F44" w:rsidRDefault="006D403D" w:rsidP="002D3375">
            <w:pPr>
              <w:tabs>
                <w:tab w:val="left" w:pos="567"/>
              </w:tabs>
              <w:jc w:val="center"/>
              <w:rPr>
                <w:szCs w:val="20"/>
              </w:rPr>
            </w:pPr>
            <w:r>
              <w:rPr>
                <w:szCs w:val="20"/>
              </w:rPr>
              <w:t>Pro</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2CD5BF8" w14:textId="77777777" w:rsidR="006D403D" w:rsidRPr="00822F44" w:rsidRDefault="006D403D" w:rsidP="002D3375">
            <w:pPr>
              <w:tabs>
                <w:tab w:val="left" w:pos="567"/>
              </w:tabs>
              <w:jc w:val="center"/>
              <w:rPr>
                <w:szCs w:val="20"/>
              </w:rPr>
            </w:pPr>
            <w:r>
              <w:rPr>
                <w:szCs w:val="20"/>
              </w:rPr>
              <w:t>Pro</w:t>
            </w:r>
          </w:p>
        </w:tc>
      </w:tr>
    </w:tbl>
    <w:p w14:paraId="0A210803" w14:textId="40F6F4F4" w:rsidR="00091920" w:rsidRDefault="00091920" w:rsidP="00091920">
      <w:pPr>
        <w:rPr>
          <w:b/>
          <w:szCs w:val="20"/>
        </w:rPr>
      </w:pPr>
      <w:r>
        <w:rPr>
          <w:b/>
          <w:szCs w:val="20"/>
        </w:rPr>
        <w:t>Usnesení č. 14</w:t>
      </w:r>
      <w:r w:rsidRPr="00822F44">
        <w:rPr>
          <w:b/>
          <w:szCs w:val="20"/>
        </w:rPr>
        <w:t>-</w:t>
      </w:r>
      <w:r>
        <w:rPr>
          <w:b/>
          <w:szCs w:val="20"/>
        </w:rPr>
        <w:t>20-2024</w:t>
      </w:r>
      <w:r w:rsidRPr="00822F44">
        <w:rPr>
          <w:b/>
          <w:szCs w:val="20"/>
        </w:rPr>
        <w:t xml:space="preserve">: </w:t>
      </w:r>
      <w:r w:rsidRPr="00822F44">
        <w:rPr>
          <w:szCs w:val="20"/>
        </w:rPr>
        <w:t>ZO</w:t>
      </w:r>
      <w:r>
        <w:rPr>
          <w:szCs w:val="20"/>
        </w:rPr>
        <w:t xml:space="preserve"> </w:t>
      </w:r>
      <w:r w:rsidR="00350A22">
        <w:rPr>
          <w:szCs w:val="20"/>
        </w:rPr>
        <w:t>bere na vědomí</w:t>
      </w:r>
      <w:r>
        <w:rPr>
          <w:szCs w:val="20"/>
        </w:rPr>
        <w:t xml:space="preserve"> </w:t>
      </w:r>
      <w:r w:rsidR="00C708BB">
        <w:rPr>
          <w:szCs w:val="20"/>
        </w:rPr>
        <w:t>rozpočtové opatření č. 3/2024</w:t>
      </w:r>
      <w:r w:rsidR="00657112">
        <w:rPr>
          <w:szCs w:val="20"/>
        </w:rPr>
        <w:t>.</w:t>
      </w:r>
    </w:p>
    <w:p w14:paraId="303D20C6" w14:textId="31E91845" w:rsidR="00091920" w:rsidRPr="00DD0F1C" w:rsidRDefault="00657112" w:rsidP="00091920">
      <w:pPr>
        <w:pStyle w:val="Nadpis1"/>
        <w:numPr>
          <w:ilvl w:val="0"/>
          <w:numId w:val="15"/>
        </w:numPr>
        <w:tabs>
          <w:tab w:val="num" w:pos="0"/>
        </w:tabs>
        <w:rPr>
          <w:szCs w:val="20"/>
        </w:rPr>
      </w:pPr>
      <w:bookmarkStart w:id="119" w:name="_Toc181607394"/>
      <w:bookmarkStart w:id="120" w:name="_Toc182231731"/>
      <w:bookmarkStart w:id="121" w:name="_Toc182410562"/>
      <w:bookmarkStart w:id="122" w:name="_Toc182819651"/>
      <w:r>
        <w:rPr>
          <w:szCs w:val="20"/>
        </w:rPr>
        <w:t>Kiosek</w:t>
      </w:r>
      <w:bookmarkEnd w:id="119"/>
      <w:bookmarkEnd w:id="120"/>
      <w:bookmarkEnd w:id="121"/>
      <w:bookmarkEnd w:id="122"/>
    </w:p>
    <w:p w14:paraId="341F22EC" w14:textId="304A9AF6" w:rsidR="00091920" w:rsidRDefault="00091920" w:rsidP="00091920">
      <w:pPr>
        <w:tabs>
          <w:tab w:val="left" w:pos="567"/>
        </w:tabs>
        <w:rPr>
          <w:b/>
          <w:szCs w:val="20"/>
        </w:rPr>
      </w:pPr>
      <w:r>
        <w:rPr>
          <w:b/>
          <w:szCs w:val="20"/>
        </w:rPr>
        <w:t>Obsah:</w:t>
      </w:r>
      <w:r>
        <w:rPr>
          <w:szCs w:val="20"/>
        </w:rPr>
        <w:t xml:space="preserve"> </w:t>
      </w:r>
      <w:r w:rsidR="00657112">
        <w:rPr>
          <w:szCs w:val="20"/>
        </w:rPr>
        <w:t xml:space="preserve">Firma LConstruct předložila na vyžádání obce rozpočet, za kolik je schopna postavit – dle projektové dokumentace – kiosek v obecním parku. Pro připomenutí: v 1. kole soutěže se ceny pohybovaly kolem 4,5 mil. Kč. Do druhého opakovaného soutěžního kola se nikdo nepřihlásil. Z rozhodnutí ZO jednalo vedení obce na přímo s vybranou firmou – LConstruct. Tato firma je stavbu schopna postavit za </w:t>
      </w:r>
      <w:r w:rsidR="00A05667">
        <w:rPr>
          <w:szCs w:val="20"/>
        </w:rPr>
        <w:t>2 212 441</w:t>
      </w:r>
      <w:r w:rsidR="00657112">
        <w:rPr>
          <w:szCs w:val="20"/>
        </w:rPr>
        <w:t xml:space="preserve"> Kč</w:t>
      </w:r>
      <w:r w:rsidR="006D403D">
        <w:rPr>
          <w:szCs w:val="20"/>
        </w:rPr>
        <w:t>.</w:t>
      </w:r>
      <w:r w:rsidR="00A05667">
        <w:rPr>
          <w:szCs w:val="20"/>
        </w:rPr>
        <w:t xml:space="preserve"> </w:t>
      </w:r>
      <w:r w:rsidR="00657112">
        <w:rPr>
          <w:szCs w:val="20"/>
        </w:rPr>
        <w:t>Při jednání byl ze strany obce dán termín dokončení stavby, a to do konce dubna 2025. S tímto termínem nemá firma problém.</w:t>
      </w:r>
      <w:r w:rsidR="00A05667">
        <w:rPr>
          <w:szCs w:val="20"/>
        </w:rPr>
        <w:t xml:space="preserve"> K tomu je potřeba připočíst ještě cenu za kanalizaci ke kiosku ve výši 324 780 Kč v nabídce LConstruct. Poznámka: kanalizace byla v minulosti soutěžena, jediný účastník Aquaconsult nabídl cenu cca 145 tisíc Kč.</w:t>
      </w:r>
    </w:p>
    <w:p w14:paraId="298B8D28" w14:textId="1C5B5410" w:rsidR="00091920" w:rsidRPr="006D403D" w:rsidRDefault="00091920" w:rsidP="00091920">
      <w:pPr>
        <w:tabs>
          <w:tab w:val="left" w:pos="567"/>
        </w:tabs>
        <w:rPr>
          <w:bCs/>
          <w:szCs w:val="20"/>
        </w:rPr>
      </w:pPr>
      <w:r>
        <w:rPr>
          <w:b/>
          <w:szCs w:val="20"/>
        </w:rPr>
        <w:t>Diskuse:</w:t>
      </w:r>
      <w:r w:rsidR="006D403D">
        <w:rPr>
          <w:b/>
          <w:szCs w:val="20"/>
        </w:rPr>
        <w:t xml:space="preserve"> </w:t>
      </w:r>
      <w:r w:rsidR="006D403D">
        <w:rPr>
          <w:b/>
          <w:szCs w:val="20"/>
        </w:rPr>
        <w:br/>
      </w:r>
      <w:r w:rsidR="006D403D" w:rsidRPr="006D403D">
        <w:rPr>
          <w:bCs/>
          <w:szCs w:val="20"/>
        </w:rPr>
        <w:t xml:space="preserve">D.Hodek zpochybnil </w:t>
      </w:r>
      <w:r w:rsidR="00297454">
        <w:rPr>
          <w:bCs/>
          <w:szCs w:val="20"/>
        </w:rPr>
        <w:t>roz</w:t>
      </w:r>
      <w:r w:rsidR="006D403D" w:rsidRPr="006D403D">
        <w:rPr>
          <w:bCs/>
          <w:szCs w:val="20"/>
        </w:rPr>
        <w:t>počet, protože je přespříliš zje</w:t>
      </w:r>
      <w:r w:rsidR="006D403D">
        <w:rPr>
          <w:bCs/>
          <w:szCs w:val="20"/>
        </w:rPr>
        <w:t>d</w:t>
      </w:r>
      <w:r w:rsidR="006D403D" w:rsidRPr="006D403D">
        <w:rPr>
          <w:bCs/>
          <w:szCs w:val="20"/>
        </w:rPr>
        <w:t>nodušený.</w:t>
      </w:r>
      <w:r w:rsidR="006D403D">
        <w:rPr>
          <w:bCs/>
          <w:szCs w:val="20"/>
        </w:rPr>
        <w:br/>
        <w:t>P.Schmidt navrhnul bod stáhnout a požádat LConstruct o podrobný rozpočet.</w:t>
      </w:r>
    </w:p>
    <w:p w14:paraId="55A1A84A" w14:textId="3EA786B8" w:rsidR="00091920" w:rsidRPr="006D403D" w:rsidRDefault="00091920" w:rsidP="00091920">
      <w:pPr>
        <w:rPr>
          <w:szCs w:val="20"/>
        </w:rPr>
      </w:pPr>
      <w:r>
        <w:rPr>
          <w:b/>
          <w:szCs w:val="20"/>
        </w:rPr>
        <w:t>Usnesení č. 15</w:t>
      </w:r>
      <w:r w:rsidRPr="00822F44">
        <w:rPr>
          <w:b/>
          <w:szCs w:val="20"/>
        </w:rPr>
        <w:t>-</w:t>
      </w:r>
      <w:r>
        <w:rPr>
          <w:b/>
          <w:szCs w:val="20"/>
        </w:rPr>
        <w:t>20-2024</w:t>
      </w:r>
      <w:r w:rsidRPr="00822F44">
        <w:rPr>
          <w:b/>
          <w:szCs w:val="20"/>
        </w:rPr>
        <w:t xml:space="preserve">: </w:t>
      </w:r>
      <w:r w:rsidR="006D403D">
        <w:rPr>
          <w:szCs w:val="20"/>
        </w:rPr>
        <w:t>Bod stažen.</w:t>
      </w:r>
    </w:p>
    <w:p w14:paraId="0B7743AA" w14:textId="76C691FB" w:rsidR="00A51896" w:rsidRPr="00DD0F1C" w:rsidRDefault="00A51896" w:rsidP="00A51896">
      <w:pPr>
        <w:pStyle w:val="Nadpis1"/>
        <w:numPr>
          <w:ilvl w:val="0"/>
          <w:numId w:val="15"/>
        </w:numPr>
        <w:rPr>
          <w:szCs w:val="20"/>
        </w:rPr>
      </w:pPr>
      <w:bookmarkStart w:id="123" w:name="_Toc182819652"/>
      <w:r>
        <w:rPr>
          <w:szCs w:val="20"/>
        </w:rPr>
        <w:t>Geodetické zaměření veřejného osvětlení</w:t>
      </w:r>
      <w:bookmarkEnd w:id="123"/>
    </w:p>
    <w:p w14:paraId="796B9670" w14:textId="09DC625A" w:rsidR="00A51896" w:rsidRDefault="00A51896" w:rsidP="00A51896">
      <w:pPr>
        <w:tabs>
          <w:tab w:val="left" w:pos="567"/>
        </w:tabs>
        <w:rPr>
          <w:b/>
          <w:szCs w:val="20"/>
        </w:rPr>
      </w:pPr>
      <w:r>
        <w:rPr>
          <w:b/>
          <w:szCs w:val="20"/>
        </w:rPr>
        <w:t>Obsah:</w:t>
      </w:r>
      <w:r>
        <w:rPr>
          <w:szCs w:val="20"/>
        </w:rPr>
        <w:t xml:space="preserve"> Obec je ze zákona povinna zaměřit své sítě a uložit vše v centrální evidenci sítí. Vodovod a kanalizaci pro nás zpracoval provozovatel. Veřejné osvětlení zaměřeno nemáme. Pro zpracování tohoto zaměření jsme oslovili specializovanou firmu z okolí, která se této problematice věnuje. Celé zpracování včetně zanesení do celostátních map stojí do 100 tis Kč.</w:t>
      </w:r>
    </w:p>
    <w:p w14:paraId="0D7A2F7E" w14:textId="77777777" w:rsidR="00A51896" w:rsidRDefault="00A51896" w:rsidP="00A51896">
      <w:pPr>
        <w:tabs>
          <w:tab w:val="left" w:pos="567"/>
        </w:tabs>
        <w:rPr>
          <w:b/>
          <w:szCs w:val="20"/>
        </w:rPr>
      </w:pPr>
      <w:r w:rsidRPr="00822F44">
        <w:rPr>
          <w:b/>
          <w:szCs w:val="20"/>
        </w:rPr>
        <w:t>Hlasování:</w:t>
      </w:r>
    </w:p>
    <w:tbl>
      <w:tblPr>
        <w:tblW w:w="8789" w:type="dxa"/>
        <w:tblInd w:w="-5" w:type="dxa"/>
        <w:tblLayout w:type="fixed"/>
        <w:tblLook w:val="0000" w:firstRow="0" w:lastRow="0" w:firstColumn="0" w:lastColumn="0" w:noHBand="0" w:noVBand="0"/>
      </w:tblPr>
      <w:tblGrid>
        <w:gridCol w:w="1134"/>
        <w:gridCol w:w="992"/>
        <w:gridCol w:w="993"/>
        <w:gridCol w:w="992"/>
        <w:gridCol w:w="1134"/>
        <w:gridCol w:w="992"/>
        <w:gridCol w:w="1276"/>
        <w:gridCol w:w="1276"/>
      </w:tblGrid>
      <w:tr w:rsidR="00A51896" w:rsidRPr="00822F44" w14:paraId="6558A6E0" w14:textId="77777777" w:rsidTr="00ED151F">
        <w:trPr>
          <w:trHeight w:val="85"/>
        </w:trPr>
        <w:tc>
          <w:tcPr>
            <w:tcW w:w="1134" w:type="dxa"/>
            <w:tcBorders>
              <w:top w:val="single" w:sz="4" w:space="0" w:color="000000"/>
              <w:left w:val="single" w:sz="4" w:space="0" w:color="000000"/>
              <w:bottom w:val="single" w:sz="4" w:space="0" w:color="000000"/>
            </w:tcBorders>
            <w:shd w:val="clear" w:color="auto" w:fill="auto"/>
          </w:tcPr>
          <w:p w14:paraId="237CB1EB" w14:textId="77777777" w:rsidR="00A51896" w:rsidRPr="00822F44" w:rsidRDefault="00A51896" w:rsidP="00ED151F">
            <w:pPr>
              <w:tabs>
                <w:tab w:val="left" w:pos="567"/>
              </w:tabs>
              <w:jc w:val="center"/>
              <w:rPr>
                <w:szCs w:val="20"/>
              </w:rPr>
            </w:pPr>
            <w:r>
              <w:rPr>
                <w:szCs w:val="20"/>
              </w:rPr>
              <w:t>Drobílková</w:t>
            </w:r>
          </w:p>
        </w:tc>
        <w:tc>
          <w:tcPr>
            <w:tcW w:w="992" w:type="dxa"/>
            <w:tcBorders>
              <w:top w:val="single" w:sz="4" w:space="0" w:color="000000"/>
              <w:left w:val="single" w:sz="4" w:space="0" w:color="000000"/>
              <w:bottom w:val="single" w:sz="4" w:space="0" w:color="000000"/>
            </w:tcBorders>
            <w:shd w:val="clear" w:color="auto" w:fill="auto"/>
          </w:tcPr>
          <w:p w14:paraId="01C2403E" w14:textId="77777777" w:rsidR="00A51896" w:rsidRPr="00822F44" w:rsidRDefault="00A51896" w:rsidP="00ED151F">
            <w:pPr>
              <w:tabs>
                <w:tab w:val="left" w:pos="567"/>
              </w:tabs>
              <w:jc w:val="center"/>
              <w:rPr>
                <w:szCs w:val="20"/>
              </w:rPr>
            </w:pPr>
            <w:r>
              <w:rPr>
                <w:szCs w:val="20"/>
              </w:rPr>
              <w:t>Hodek</w:t>
            </w:r>
          </w:p>
        </w:tc>
        <w:tc>
          <w:tcPr>
            <w:tcW w:w="993" w:type="dxa"/>
            <w:tcBorders>
              <w:top w:val="single" w:sz="4" w:space="0" w:color="000000"/>
              <w:left w:val="single" w:sz="4" w:space="0" w:color="000000"/>
              <w:bottom w:val="single" w:sz="4" w:space="0" w:color="000000"/>
            </w:tcBorders>
            <w:shd w:val="clear" w:color="auto" w:fill="auto"/>
          </w:tcPr>
          <w:p w14:paraId="14274306" w14:textId="77777777" w:rsidR="00A51896" w:rsidRPr="00822F44" w:rsidRDefault="00A51896" w:rsidP="00ED151F">
            <w:pPr>
              <w:tabs>
                <w:tab w:val="left" w:pos="567"/>
              </w:tabs>
              <w:jc w:val="center"/>
              <w:rPr>
                <w:szCs w:val="20"/>
              </w:rPr>
            </w:pPr>
            <w:r>
              <w:rPr>
                <w:szCs w:val="20"/>
              </w:rPr>
              <w:t>Horník</w:t>
            </w:r>
          </w:p>
        </w:tc>
        <w:tc>
          <w:tcPr>
            <w:tcW w:w="992" w:type="dxa"/>
            <w:tcBorders>
              <w:top w:val="single" w:sz="4" w:space="0" w:color="000000"/>
              <w:left w:val="single" w:sz="4" w:space="0" w:color="000000"/>
              <w:bottom w:val="single" w:sz="4" w:space="0" w:color="000000"/>
            </w:tcBorders>
            <w:shd w:val="clear" w:color="auto" w:fill="auto"/>
          </w:tcPr>
          <w:p w14:paraId="4142EF02" w14:textId="77777777" w:rsidR="00A51896" w:rsidRPr="00822F44" w:rsidRDefault="00A51896" w:rsidP="00ED151F">
            <w:pPr>
              <w:tabs>
                <w:tab w:val="left" w:pos="567"/>
              </w:tabs>
              <w:jc w:val="center"/>
              <w:rPr>
                <w:szCs w:val="20"/>
              </w:rPr>
            </w:pPr>
            <w:r>
              <w:rPr>
                <w:szCs w:val="20"/>
              </w:rPr>
              <w:t>Jiras</w:t>
            </w:r>
          </w:p>
        </w:tc>
        <w:tc>
          <w:tcPr>
            <w:tcW w:w="1134" w:type="dxa"/>
            <w:tcBorders>
              <w:top w:val="single" w:sz="4" w:space="0" w:color="000000"/>
              <w:left w:val="single" w:sz="4" w:space="0" w:color="000000"/>
              <w:bottom w:val="single" w:sz="4" w:space="0" w:color="000000"/>
            </w:tcBorders>
          </w:tcPr>
          <w:p w14:paraId="3FD8088D" w14:textId="77777777" w:rsidR="00A51896" w:rsidRPr="00822F44" w:rsidRDefault="00A51896" w:rsidP="00ED151F">
            <w:pPr>
              <w:tabs>
                <w:tab w:val="left" w:pos="567"/>
              </w:tabs>
              <w:jc w:val="center"/>
              <w:rPr>
                <w:szCs w:val="20"/>
              </w:rPr>
            </w:pPr>
            <w:r w:rsidRPr="00822F44">
              <w:rPr>
                <w:szCs w:val="20"/>
              </w:rPr>
              <w:t>Michal</w:t>
            </w:r>
          </w:p>
        </w:tc>
        <w:tc>
          <w:tcPr>
            <w:tcW w:w="992" w:type="dxa"/>
            <w:tcBorders>
              <w:top w:val="single" w:sz="4" w:space="0" w:color="000000"/>
              <w:left w:val="single" w:sz="4" w:space="0" w:color="000000"/>
              <w:bottom w:val="single" w:sz="4" w:space="0" w:color="000000"/>
            </w:tcBorders>
            <w:shd w:val="clear" w:color="auto" w:fill="auto"/>
          </w:tcPr>
          <w:p w14:paraId="5DCCE77B" w14:textId="77777777" w:rsidR="00A51896" w:rsidRPr="00822F44" w:rsidRDefault="00A51896" w:rsidP="00ED151F">
            <w:pPr>
              <w:tabs>
                <w:tab w:val="left" w:pos="567"/>
              </w:tabs>
              <w:jc w:val="center"/>
              <w:rPr>
                <w:szCs w:val="20"/>
              </w:rPr>
            </w:pPr>
            <w:r w:rsidRPr="00822F44">
              <w:rPr>
                <w:szCs w:val="20"/>
              </w:rPr>
              <w:t>Mudr</w:t>
            </w:r>
          </w:p>
        </w:tc>
        <w:tc>
          <w:tcPr>
            <w:tcW w:w="1276" w:type="dxa"/>
            <w:tcBorders>
              <w:top w:val="single" w:sz="4" w:space="0" w:color="000000"/>
              <w:left w:val="single" w:sz="4" w:space="0" w:color="000000"/>
              <w:bottom w:val="single" w:sz="4" w:space="0" w:color="000000"/>
            </w:tcBorders>
            <w:shd w:val="clear" w:color="auto" w:fill="auto"/>
          </w:tcPr>
          <w:p w14:paraId="18D946DB" w14:textId="77777777" w:rsidR="00A51896" w:rsidRPr="00822F44" w:rsidRDefault="00A51896" w:rsidP="00ED151F">
            <w:pPr>
              <w:tabs>
                <w:tab w:val="left" w:pos="567"/>
              </w:tabs>
              <w:jc w:val="center"/>
              <w:rPr>
                <w:szCs w:val="20"/>
              </w:rPr>
            </w:pPr>
            <w:r w:rsidRPr="00822F44">
              <w:rPr>
                <w:szCs w:val="20"/>
              </w:rPr>
              <w:t>Sgalitzerová</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2800BFC" w14:textId="77777777" w:rsidR="00A51896" w:rsidRPr="00822F44" w:rsidRDefault="00A51896" w:rsidP="00ED151F">
            <w:pPr>
              <w:tabs>
                <w:tab w:val="left" w:pos="567"/>
              </w:tabs>
              <w:jc w:val="center"/>
              <w:rPr>
                <w:szCs w:val="20"/>
              </w:rPr>
            </w:pPr>
            <w:r w:rsidRPr="00822F44">
              <w:rPr>
                <w:szCs w:val="20"/>
              </w:rPr>
              <w:t>Schmidt</w:t>
            </w:r>
          </w:p>
        </w:tc>
      </w:tr>
      <w:tr w:rsidR="006D403D" w:rsidRPr="00822F44" w14:paraId="7FD2A9D8" w14:textId="77777777" w:rsidTr="002D3375">
        <w:trPr>
          <w:trHeight w:val="85"/>
        </w:trPr>
        <w:tc>
          <w:tcPr>
            <w:tcW w:w="1134" w:type="dxa"/>
            <w:tcBorders>
              <w:top w:val="single" w:sz="4" w:space="0" w:color="000000"/>
              <w:left w:val="single" w:sz="4" w:space="0" w:color="000000"/>
              <w:bottom w:val="single" w:sz="4" w:space="0" w:color="000000"/>
            </w:tcBorders>
            <w:shd w:val="clear" w:color="auto" w:fill="auto"/>
          </w:tcPr>
          <w:p w14:paraId="64C2BD4C" w14:textId="77777777" w:rsidR="006D403D" w:rsidRPr="00822F44" w:rsidRDefault="006D403D" w:rsidP="002D3375">
            <w:pPr>
              <w:tabs>
                <w:tab w:val="left" w:pos="567"/>
              </w:tabs>
              <w:jc w:val="center"/>
              <w:rPr>
                <w:szCs w:val="20"/>
              </w:rPr>
            </w:pPr>
            <w:r>
              <w:rPr>
                <w:szCs w:val="20"/>
              </w:rPr>
              <w:t>Pro</w:t>
            </w:r>
          </w:p>
        </w:tc>
        <w:tc>
          <w:tcPr>
            <w:tcW w:w="992" w:type="dxa"/>
            <w:tcBorders>
              <w:top w:val="single" w:sz="4" w:space="0" w:color="000000"/>
              <w:left w:val="single" w:sz="4" w:space="0" w:color="000000"/>
              <w:bottom w:val="single" w:sz="4" w:space="0" w:color="000000"/>
            </w:tcBorders>
            <w:shd w:val="clear" w:color="auto" w:fill="auto"/>
          </w:tcPr>
          <w:p w14:paraId="1DE500C0" w14:textId="77777777" w:rsidR="006D403D" w:rsidRPr="00822F44" w:rsidRDefault="006D403D" w:rsidP="002D3375">
            <w:pPr>
              <w:tabs>
                <w:tab w:val="left" w:pos="567"/>
              </w:tabs>
              <w:jc w:val="center"/>
              <w:rPr>
                <w:szCs w:val="20"/>
              </w:rPr>
            </w:pPr>
            <w:r>
              <w:rPr>
                <w:szCs w:val="20"/>
              </w:rPr>
              <w:t>Pro</w:t>
            </w:r>
          </w:p>
        </w:tc>
        <w:tc>
          <w:tcPr>
            <w:tcW w:w="993" w:type="dxa"/>
            <w:tcBorders>
              <w:top w:val="single" w:sz="4" w:space="0" w:color="000000"/>
              <w:left w:val="single" w:sz="4" w:space="0" w:color="000000"/>
              <w:bottom w:val="single" w:sz="4" w:space="0" w:color="000000"/>
            </w:tcBorders>
            <w:shd w:val="clear" w:color="auto" w:fill="auto"/>
          </w:tcPr>
          <w:p w14:paraId="755A8E0E" w14:textId="77777777" w:rsidR="006D403D" w:rsidRPr="00822F44" w:rsidRDefault="006D403D" w:rsidP="002D3375">
            <w:pPr>
              <w:tabs>
                <w:tab w:val="left" w:pos="567"/>
              </w:tabs>
              <w:jc w:val="center"/>
              <w:rPr>
                <w:szCs w:val="20"/>
              </w:rPr>
            </w:pPr>
            <w:r>
              <w:rPr>
                <w:szCs w:val="20"/>
              </w:rPr>
              <w:t>-</w:t>
            </w:r>
          </w:p>
        </w:tc>
        <w:tc>
          <w:tcPr>
            <w:tcW w:w="992" w:type="dxa"/>
            <w:tcBorders>
              <w:top w:val="single" w:sz="4" w:space="0" w:color="000000"/>
              <w:left w:val="single" w:sz="4" w:space="0" w:color="000000"/>
              <w:bottom w:val="single" w:sz="4" w:space="0" w:color="000000"/>
            </w:tcBorders>
            <w:shd w:val="clear" w:color="auto" w:fill="auto"/>
          </w:tcPr>
          <w:p w14:paraId="2E0893CA" w14:textId="77777777" w:rsidR="006D403D" w:rsidRPr="00822F44" w:rsidRDefault="006D403D" w:rsidP="002D3375">
            <w:pPr>
              <w:tabs>
                <w:tab w:val="left" w:pos="567"/>
              </w:tabs>
              <w:jc w:val="center"/>
              <w:rPr>
                <w:szCs w:val="20"/>
              </w:rPr>
            </w:pPr>
            <w:r>
              <w:rPr>
                <w:szCs w:val="20"/>
              </w:rPr>
              <w:t>Pro</w:t>
            </w:r>
          </w:p>
        </w:tc>
        <w:tc>
          <w:tcPr>
            <w:tcW w:w="1134" w:type="dxa"/>
            <w:tcBorders>
              <w:top w:val="single" w:sz="4" w:space="0" w:color="000000"/>
              <w:left w:val="single" w:sz="4" w:space="0" w:color="000000"/>
              <w:bottom w:val="single" w:sz="4" w:space="0" w:color="000000"/>
            </w:tcBorders>
          </w:tcPr>
          <w:p w14:paraId="1A1A8B05" w14:textId="77777777" w:rsidR="006D403D" w:rsidRPr="00822F44" w:rsidRDefault="006D403D" w:rsidP="002D3375">
            <w:pPr>
              <w:tabs>
                <w:tab w:val="left" w:pos="567"/>
              </w:tabs>
              <w:jc w:val="center"/>
              <w:rPr>
                <w:szCs w:val="20"/>
              </w:rPr>
            </w:pPr>
            <w:r>
              <w:rPr>
                <w:szCs w:val="20"/>
              </w:rPr>
              <w:t>Pro</w:t>
            </w:r>
          </w:p>
        </w:tc>
        <w:tc>
          <w:tcPr>
            <w:tcW w:w="992" w:type="dxa"/>
            <w:tcBorders>
              <w:top w:val="single" w:sz="4" w:space="0" w:color="000000"/>
              <w:left w:val="single" w:sz="4" w:space="0" w:color="000000"/>
              <w:bottom w:val="single" w:sz="4" w:space="0" w:color="000000"/>
            </w:tcBorders>
            <w:shd w:val="clear" w:color="auto" w:fill="auto"/>
          </w:tcPr>
          <w:p w14:paraId="0754021B" w14:textId="77777777" w:rsidR="006D403D" w:rsidRPr="00822F44" w:rsidRDefault="006D403D" w:rsidP="002D3375">
            <w:pPr>
              <w:tabs>
                <w:tab w:val="left" w:pos="567"/>
              </w:tabs>
              <w:jc w:val="center"/>
              <w:rPr>
                <w:szCs w:val="20"/>
              </w:rPr>
            </w:pPr>
            <w:r>
              <w:rPr>
                <w:szCs w:val="20"/>
              </w:rPr>
              <w:t>-</w:t>
            </w:r>
          </w:p>
        </w:tc>
        <w:tc>
          <w:tcPr>
            <w:tcW w:w="1276" w:type="dxa"/>
            <w:tcBorders>
              <w:top w:val="single" w:sz="4" w:space="0" w:color="000000"/>
              <w:left w:val="single" w:sz="4" w:space="0" w:color="000000"/>
              <w:bottom w:val="single" w:sz="4" w:space="0" w:color="000000"/>
            </w:tcBorders>
            <w:shd w:val="clear" w:color="auto" w:fill="auto"/>
          </w:tcPr>
          <w:p w14:paraId="3CE17DA1" w14:textId="77777777" w:rsidR="006D403D" w:rsidRPr="00822F44" w:rsidRDefault="006D403D" w:rsidP="002D3375">
            <w:pPr>
              <w:tabs>
                <w:tab w:val="left" w:pos="567"/>
              </w:tabs>
              <w:jc w:val="center"/>
              <w:rPr>
                <w:szCs w:val="20"/>
              </w:rPr>
            </w:pPr>
            <w:r>
              <w:rPr>
                <w:szCs w:val="20"/>
              </w:rPr>
              <w:t>Pro</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19D6FB1" w14:textId="77777777" w:rsidR="006D403D" w:rsidRPr="00822F44" w:rsidRDefault="006D403D" w:rsidP="002D3375">
            <w:pPr>
              <w:tabs>
                <w:tab w:val="left" w:pos="567"/>
              </w:tabs>
              <w:jc w:val="center"/>
              <w:rPr>
                <w:szCs w:val="20"/>
              </w:rPr>
            </w:pPr>
            <w:r>
              <w:rPr>
                <w:szCs w:val="20"/>
              </w:rPr>
              <w:t>Pro</w:t>
            </w:r>
          </w:p>
        </w:tc>
      </w:tr>
    </w:tbl>
    <w:p w14:paraId="7E7277BB" w14:textId="08BBCA70" w:rsidR="00091920" w:rsidRDefault="00A51896" w:rsidP="00862276">
      <w:pPr>
        <w:rPr>
          <w:b/>
          <w:szCs w:val="20"/>
        </w:rPr>
      </w:pPr>
      <w:r>
        <w:rPr>
          <w:b/>
          <w:szCs w:val="20"/>
        </w:rPr>
        <w:t>Usnesení č. 16</w:t>
      </w:r>
      <w:r w:rsidRPr="00822F44">
        <w:rPr>
          <w:b/>
          <w:szCs w:val="20"/>
        </w:rPr>
        <w:t>-</w:t>
      </w:r>
      <w:r>
        <w:rPr>
          <w:b/>
          <w:szCs w:val="20"/>
        </w:rPr>
        <w:t>20-2024</w:t>
      </w:r>
      <w:r w:rsidRPr="00822F44">
        <w:rPr>
          <w:b/>
          <w:szCs w:val="20"/>
        </w:rPr>
        <w:t xml:space="preserve">: </w:t>
      </w:r>
      <w:r w:rsidRPr="00822F44">
        <w:rPr>
          <w:szCs w:val="20"/>
        </w:rPr>
        <w:t>ZO</w:t>
      </w:r>
      <w:r>
        <w:rPr>
          <w:szCs w:val="20"/>
        </w:rPr>
        <w:t xml:space="preserve"> schvaluje zpracování zaměření a digitalizaci mapy veřejného osvětlení v obci dle nabídky společnosti </w:t>
      </w:r>
      <w:r w:rsidRPr="00A51896">
        <w:rPr>
          <w:szCs w:val="20"/>
        </w:rPr>
        <w:t>HRDLIČKA spol. s r.o.</w:t>
      </w:r>
    </w:p>
    <w:p w14:paraId="56D70047" w14:textId="77777777" w:rsidR="001425D0" w:rsidRDefault="001425D0" w:rsidP="00A51896">
      <w:pPr>
        <w:pStyle w:val="Nadpis1"/>
        <w:numPr>
          <w:ilvl w:val="0"/>
          <w:numId w:val="15"/>
        </w:numPr>
        <w:rPr>
          <w:szCs w:val="20"/>
        </w:rPr>
      </w:pPr>
      <w:bookmarkStart w:id="124" w:name="_Toc406581139"/>
      <w:bookmarkStart w:id="125" w:name="_Toc406581256"/>
      <w:bookmarkStart w:id="126" w:name="_Toc406588099"/>
      <w:bookmarkStart w:id="127" w:name="_Toc410208222"/>
      <w:bookmarkStart w:id="128" w:name="_Toc449344898"/>
      <w:bookmarkStart w:id="129" w:name="_Toc449538856"/>
      <w:bookmarkStart w:id="130" w:name="_Toc179970488"/>
      <w:bookmarkStart w:id="131" w:name="_Toc181178027"/>
      <w:bookmarkStart w:id="132" w:name="_Toc181607395"/>
      <w:bookmarkStart w:id="133" w:name="_Toc182231732"/>
      <w:bookmarkStart w:id="134" w:name="_Toc182410563"/>
      <w:bookmarkStart w:id="135" w:name="_Toc182819653"/>
      <w:r w:rsidRPr="00DD0F1C">
        <w:rPr>
          <w:szCs w:val="20"/>
        </w:rPr>
        <w:t>Různé</w:t>
      </w:r>
      <w:bookmarkEnd w:id="124"/>
      <w:bookmarkEnd w:id="125"/>
      <w:bookmarkEnd w:id="126"/>
      <w:bookmarkEnd w:id="127"/>
      <w:bookmarkEnd w:id="128"/>
      <w:bookmarkEnd w:id="129"/>
      <w:bookmarkEnd w:id="130"/>
      <w:bookmarkEnd w:id="131"/>
      <w:bookmarkEnd w:id="132"/>
      <w:bookmarkEnd w:id="133"/>
      <w:bookmarkEnd w:id="134"/>
      <w:bookmarkEnd w:id="135"/>
    </w:p>
    <w:p w14:paraId="436AFB43" w14:textId="4C8487B5" w:rsidR="00BB2D35" w:rsidRPr="00BB2D35" w:rsidRDefault="00904A81" w:rsidP="00BB2D35">
      <w:r>
        <w:t>J.Michal: Co je pravdy na p</w:t>
      </w:r>
      <w:r w:rsidR="00BB2D35">
        <w:t>osílení linky 448?</w:t>
      </w:r>
      <w:r>
        <w:br/>
        <w:t>P.Schmidt sdělil, že k většímu počtu linek nedojde.</w:t>
      </w:r>
    </w:p>
    <w:p w14:paraId="11327AF0" w14:textId="77777777" w:rsidR="001425D0" w:rsidRDefault="001425D0" w:rsidP="00862276">
      <w:pPr>
        <w:rPr>
          <w:b/>
          <w:szCs w:val="20"/>
        </w:rPr>
      </w:pPr>
    </w:p>
    <w:p w14:paraId="53788357" w14:textId="77777777" w:rsidR="00574746" w:rsidRDefault="00574746" w:rsidP="004D729D">
      <w:pPr>
        <w:pStyle w:val="Bezmezer"/>
        <w:rPr>
          <w:sz w:val="22"/>
          <w:szCs w:val="22"/>
        </w:rPr>
      </w:pPr>
    </w:p>
    <w:p w14:paraId="0A7ED9BC" w14:textId="77777777" w:rsidR="00574746" w:rsidRDefault="00574746" w:rsidP="004D729D">
      <w:pPr>
        <w:pStyle w:val="Bezmezer"/>
        <w:rPr>
          <w:sz w:val="22"/>
          <w:szCs w:val="22"/>
        </w:rPr>
      </w:pPr>
    </w:p>
    <w:p w14:paraId="4BDA4BD9" w14:textId="65A86872" w:rsidR="004D729D" w:rsidRPr="004D729D" w:rsidRDefault="004D729D" w:rsidP="004D729D">
      <w:pPr>
        <w:pStyle w:val="Bezmezer"/>
        <w:rPr>
          <w:sz w:val="20"/>
          <w:szCs w:val="20"/>
        </w:rPr>
      </w:pPr>
      <w:r w:rsidRPr="004D729D">
        <w:rPr>
          <w:sz w:val="20"/>
          <w:szCs w:val="20"/>
        </w:rPr>
        <w:t xml:space="preserve">V Černolicích dne </w:t>
      </w:r>
      <w:r w:rsidR="00143CAC">
        <w:rPr>
          <w:sz w:val="20"/>
          <w:szCs w:val="20"/>
        </w:rPr>
        <w:t>21</w:t>
      </w:r>
      <w:r w:rsidRPr="004D729D">
        <w:rPr>
          <w:sz w:val="20"/>
          <w:szCs w:val="20"/>
        </w:rPr>
        <w:t>.1</w:t>
      </w:r>
      <w:r w:rsidR="00143CAC">
        <w:rPr>
          <w:sz w:val="20"/>
          <w:szCs w:val="20"/>
        </w:rPr>
        <w:t>1</w:t>
      </w:r>
      <w:r w:rsidRPr="004D729D">
        <w:rPr>
          <w:sz w:val="20"/>
          <w:szCs w:val="20"/>
        </w:rPr>
        <w:t xml:space="preserve"> 2024</w:t>
      </w:r>
    </w:p>
    <w:p w14:paraId="109CA5FE" w14:textId="77777777" w:rsidR="004D729D" w:rsidRPr="004D729D" w:rsidRDefault="004D729D" w:rsidP="004D729D">
      <w:pPr>
        <w:pStyle w:val="Bezmezer"/>
        <w:rPr>
          <w:sz w:val="20"/>
          <w:szCs w:val="20"/>
        </w:rPr>
      </w:pPr>
    </w:p>
    <w:p w14:paraId="6498B2CD" w14:textId="77777777" w:rsidR="004D729D" w:rsidRPr="004D729D" w:rsidRDefault="004D729D" w:rsidP="004D729D">
      <w:pPr>
        <w:pStyle w:val="Bezmezer"/>
        <w:rPr>
          <w:sz w:val="20"/>
          <w:szCs w:val="20"/>
        </w:rPr>
      </w:pPr>
    </w:p>
    <w:p w14:paraId="51103EC9" w14:textId="77777777" w:rsidR="004D729D" w:rsidRPr="004D729D" w:rsidRDefault="004D729D" w:rsidP="004D729D">
      <w:pPr>
        <w:pStyle w:val="Bezmezer"/>
        <w:rPr>
          <w:sz w:val="20"/>
          <w:szCs w:val="20"/>
        </w:rPr>
      </w:pPr>
      <w:r w:rsidRPr="004D729D">
        <w:rPr>
          <w:sz w:val="20"/>
          <w:szCs w:val="20"/>
        </w:rPr>
        <w:t xml:space="preserve">Ověřovatel: …………………………………     </w:t>
      </w:r>
      <w:r w:rsidRPr="004D729D">
        <w:rPr>
          <w:sz w:val="20"/>
          <w:szCs w:val="20"/>
        </w:rPr>
        <w:tab/>
      </w:r>
      <w:r w:rsidRPr="004D729D">
        <w:rPr>
          <w:sz w:val="20"/>
          <w:szCs w:val="20"/>
        </w:rPr>
        <w:tab/>
        <w:t>Ověřovatel: ………………………………….</w:t>
      </w:r>
      <w:r w:rsidRPr="004D729D">
        <w:rPr>
          <w:sz w:val="20"/>
          <w:szCs w:val="20"/>
        </w:rPr>
        <w:tab/>
      </w:r>
    </w:p>
    <w:p w14:paraId="77457677" w14:textId="77777777" w:rsidR="004D729D" w:rsidRPr="004D729D" w:rsidRDefault="004D729D" w:rsidP="004D729D">
      <w:pPr>
        <w:pStyle w:val="Bezmezer"/>
        <w:rPr>
          <w:sz w:val="20"/>
          <w:szCs w:val="20"/>
        </w:rPr>
      </w:pPr>
    </w:p>
    <w:p w14:paraId="3EDE9E14" w14:textId="77777777" w:rsidR="004D729D" w:rsidRPr="004D729D" w:rsidRDefault="004D729D" w:rsidP="004D729D">
      <w:pPr>
        <w:pStyle w:val="Bezmezer"/>
        <w:rPr>
          <w:sz w:val="20"/>
          <w:szCs w:val="20"/>
        </w:rPr>
      </w:pPr>
    </w:p>
    <w:p w14:paraId="7D634000" w14:textId="77777777" w:rsidR="004D729D" w:rsidRPr="004D729D" w:rsidRDefault="004D729D" w:rsidP="004D729D">
      <w:pPr>
        <w:pStyle w:val="Bezmezer"/>
        <w:rPr>
          <w:sz w:val="20"/>
          <w:szCs w:val="20"/>
        </w:rPr>
      </w:pPr>
      <w:r w:rsidRPr="004D729D">
        <w:rPr>
          <w:sz w:val="20"/>
          <w:szCs w:val="20"/>
        </w:rPr>
        <w:t>Starosta: ……………………………………</w:t>
      </w:r>
    </w:p>
    <w:p w14:paraId="639B3EED" w14:textId="77777777" w:rsidR="004D729D" w:rsidRPr="004D729D" w:rsidRDefault="004D729D" w:rsidP="004D729D">
      <w:pPr>
        <w:pStyle w:val="Bezmezer"/>
        <w:rPr>
          <w:b/>
          <w:bCs/>
          <w:sz w:val="20"/>
          <w:szCs w:val="20"/>
        </w:rPr>
      </w:pPr>
    </w:p>
    <w:p w14:paraId="58A3062E" w14:textId="77777777" w:rsidR="00485ECD" w:rsidRDefault="00485ECD" w:rsidP="00862276">
      <w:pPr>
        <w:pStyle w:val="Bezmezer"/>
        <w:tabs>
          <w:tab w:val="left" w:pos="4253"/>
        </w:tabs>
        <w:rPr>
          <w:b/>
          <w:sz w:val="20"/>
          <w:szCs w:val="20"/>
        </w:rPr>
      </w:pPr>
    </w:p>
    <w:sectPr w:rsidR="00485ECD">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1A1A84" w14:textId="77777777" w:rsidR="00864BE3" w:rsidRDefault="00864BE3" w:rsidP="00864BE3">
      <w:r>
        <w:separator/>
      </w:r>
    </w:p>
  </w:endnote>
  <w:endnote w:type="continuationSeparator" w:id="0">
    <w:p w14:paraId="6107A56E" w14:textId="77777777" w:rsidR="00864BE3" w:rsidRDefault="00864BE3" w:rsidP="00864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B6818E" w14:textId="77777777" w:rsidR="00864BE3" w:rsidRDefault="00864BE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25075825"/>
      <w:docPartObj>
        <w:docPartGallery w:val="Page Numbers (Bottom of Page)"/>
        <w:docPartUnique/>
      </w:docPartObj>
    </w:sdtPr>
    <w:sdtContent>
      <w:p w14:paraId="168AA995" w14:textId="733962AE" w:rsidR="00864BE3" w:rsidRDefault="00864BE3">
        <w:pPr>
          <w:pStyle w:val="Zpat"/>
          <w:jc w:val="center"/>
        </w:pPr>
        <w:r>
          <w:fldChar w:fldCharType="begin"/>
        </w:r>
        <w:r>
          <w:instrText>PAGE   \* MERGEFORMAT</w:instrText>
        </w:r>
        <w:r>
          <w:fldChar w:fldCharType="separate"/>
        </w:r>
        <w:r>
          <w:t>2</w:t>
        </w:r>
        <w:r>
          <w:fldChar w:fldCharType="end"/>
        </w:r>
      </w:p>
    </w:sdtContent>
  </w:sdt>
  <w:p w14:paraId="40D55C9A" w14:textId="77777777" w:rsidR="00864BE3" w:rsidRDefault="00864BE3">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05E429" w14:textId="77777777" w:rsidR="00864BE3" w:rsidRDefault="00864BE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EBE028" w14:textId="77777777" w:rsidR="00864BE3" w:rsidRDefault="00864BE3" w:rsidP="00864BE3">
      <w:r>
        <w:separator/>
      </w:r>
    </w:p>
  </w:footnote>
  <w:footnote w:type="continuationSeparator" w:id="0">
    <w:p w14:paraId="11A610D0" w14:textId="77777777" w:rsidR="00864BE3" w:rsidRDefault="00864BE3" w:rsidP="00864B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985AB7" w14:textId="77777777" w:rsidR="00864BE3" w:rsidRDefault="00864BE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FB75CA" w14:textId="17BEDC74" w:rsidR="00864BE3" w:rsidRDefault="00864BE3">
    <w:pPr>
      <w:pStyle w:val="Zhlav"/>
    </w:pPr>
    <w:r>
      <w:ptab w:relativeTo="margin" w:alignment="center" w:leader="none"/>
    </w:r>
    <w:r>
      <w:ptab w:relativeTo="margin" w:alignment="right" w:leader="none"/>
    </w:r>
    <w:r>
      <w:t>21.11.2024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97B184" w14:textId="77777777" w:rsidR="00864BE3" w:rsidRDefault="00864BE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2"/>
    <w:lvl w:ilvl="0">
      <w:start w:val="1"/>
      <w:numFmt w:val="decimal"/>
      <w:lvlText w:val="%1."/>
      <w:lvlJc w:val="left"/>
      <w:pPr>
        <w:tabs>
          <w:tab w:val="num" w:pos="0"/>
        </w:tabs>
        <w:ind w:left="720" w:hanging="360"/>
      </w:pPr>
      <w:rPr>
        <w:sz w:val="20"/>
        <w:szCs w:val="20"/>
      </w:rPr>
    </w:lvl>
  </w:abstractNum>
  <w:abstractNum w:abstractNumId="1" w15:restartNumberingAfterBreak="0">
    <w:nsid w:val="00000002"/>
    <w:multiLevelType w:val="singleLevel"/>
    <w:tmpl w:val="00000002"/>
    <w:name w:val="WW8Num22"/>
    <w:lvl w:ilvl="0">
      <w:start w:val="1"/>
      <w:numFmt w:val="decimal"/>
      <w:lvlText w:val="%1."/>
      <w:lvlJc w:val="left"/>
      <w:pPr>
        <w:tabs>
          <w:tab w:val="num" w:pos="0"/>
        </w:tabs>
        <w:ind w:left="720" w:hanging="360"/>
      </w:pPr>
      <w:rPr>
        <w:sz w:val="20"/>
        <w:szCs w:val="20"/>
      </w:rPr>
    </w:lvl>
  </w:abstractNum>
  <w:abstractNum w:abstractNumId="2" w15:restartNumberingAfterBreak="0">
    <w:nsid w:val="00000003"/>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lvl w:ilvl="0">
      <w:start w:val="2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lvl w:ilvl="0">
      <w:start w:val="1000"/>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4B53853"/>
    <w:multiLevelType w:val="hybridMultilevel"/>
    <w:tmpl w:val="4AC24F2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92C0C30"/>
    <w:multiLevelType w:val="hybridMultilevel"/>
    <w:tmpl w:val="16F2BAC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2CA085B"/>
    <w:multiLevelType w:val="hybridMultilevel"/>
    <w:tmpl w:val="5AFCECEA"/>
    <w:lvl w:ilvl="0" w:tplc="7122A1E4">
      <w:start w:val="15"/>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E5A241B"/>
    <w:multiLevelType w:val="hybridMultilevel"/>
    <w:tmpl w:val="FB60312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39A79CF"/>
    <w:multiLevelType w:val="hybridMultilevel"/>
    <w:tmpl w:val="C81A18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C3D6BD8"/>
    <w:multiLevelType w:val="hybridMultilevel"/>
    <w:tmpl w:val="FB60312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D5E20D7"/>
    <w:multiLevelType w:val="hybridMultilevel"/>
    <w:tmpl w:val="3BEE815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ECF6EBC"/>
    <w:multiLevelType w:val="hybridMultilevel"/>
    <w:tmpl w:val="FB60312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33F22FC"/>
    <w:multiLevelType w:val="hybridMultilevel"/>
    <w:tmpl w:val="FF005F82"/>
    <w:lvl w:ilvl="0" w:tplc="17CE9C48">
      <w:start w:val="8"/>
      <w:numFmt w:val="bullet"/>
      <w:lvlText w:val="-"/>
      <w:lvlJc w:val="left"/>
      <w:pPr>
        <w:ind w:left="365" w:hanging="360"/>
      </w:pPr>
      <w:rPr>
        <w:rFonts w:ascii="Calibri" w:eastAsia="Calibri" w:hAnsi="Calibri" w:cs="Times New Roman" w:hint="default"/>
      </w:rPr>
    </w:lvl>
    <w:lvl w:ilvl="1" w:tplc="04050003" w:tentative="1">
      <w:start w:val="1"/>
      <w:numFmt w:val="bullet"/>
      <w:lvlText w:val="o"/>
      <w:lvlJc w:val="left"/>
      <w:pPr>
        <w:ind w:left="1085" w:hanging="360"/>
      </w:pPr>
      <w:rPr>
        <w:rFonts w:ascii="Courier New" w:hAnsi="Courier New" w:cs="Courier New" w:hint="default"/>
      </w:rPr>
    </w:lvl>
    <w:lvl w:ilvl="2" w:tplc="04050005" w:tentative="1">
      <w:start w:val="1"/>
      <w:numFmt w:val="bullet"/>
      <w:lvlText w:val=""/>
      <w:lvlJc w:val="left"/>
      <w:pPr>
        <w:ind w:left="1805" w:hanging="360"/>
      </w:pPr>
      <w:rPr>
        <w:rFonts w:ascii="Wingdings" w:hAnsi="Wingdings" w:hint="default"/>
      </w:rPr>
    </w:lvl>
    <w:lvl w:ilvl="3" w:tplc="04050001" w:tentative="1">
      <w:start w:val="1"/>
      <w:numFmt w:val="bullet"/>
      <w:lvlText w:val=""/>
      <w:lvlJc w:val="left"/>
      <w:pPr>
        <w:ind w:left="2525" w:hanging="360"/>
      </w:pPr>
      <w:rPr>
        <w:rFonts w:ascii="Symbol" w:hAnsi="Symbol" w:hint="default"/>
      </w:rPr>
    </w:lvl>
    <w:lvl w:ilvl="4" w:tplc="04050003" w:tentative="1">
      <w:start w:val="1"/>
      <w:numFmt w:val="bullet"/>
      <w:lvlText w:val="o"/>
      <w:lvlJc w:val="left"/>
      <w:pPr>
        <w:ind w:left="3245" w:hanging="360"/>
      </w:pPr>
      <w:rPr>
        <w:rFonts w:ascii="Courier New" w:hAnsi="Courier New" w:cs="Courier New" w:hint="default"/>
      </w:rPr>
    </w:lvl>
    <w:lvl w:ilvl="5" w:tplc="04050005" w:tentative="1">
      <w:start w:val="1"/>
      <w:numFmt w:val="bullet"/>
      <w:lvlText w:val=""/>
      <w:lvlJc w:val="left"/>
      <w:pPr>
        <w:ind w:left="3965" w:hanging="360"/>
      </w:pPr>
      <w:rPr>
        <w:rFonts w:ascii="Wingdings" w:hAnsi="Wingdings" w:hint="default"/>
      </w:rPr>
    </w:lvl>
    <w:lvl w:ilvl="6" w:tplc="04050001" w:tentative="1">
      <w:start w:val="1"/>
      <w:numFmt w:val="bullet"/>
      <w:lvlText w:val=""/>
      <w:lvlJc w:val="left"/>
      <w:pPr>
        <w:ind w:left="4685" w:hanging="360"/>
      </w:pPr>
      <w:rPr>
        <w:rFonts w:ascii="Symbol" w:hAnsi="Symbol" w:hint="default"/>
      </w:rPr>
    </w:lvl>
    <w:lvl w:ilvl="7" w:tplc="04050003" w:tentative="1">
      <w:start w:val="1"/>
      <w:numFmt w:val="bullet"/>
      <w:lvlText w:val="o"/>
      <w:lvlJc w:val="left"/>
      <w:pPr>
        <w:ind w:left="5405" w:hanging="360"/>
      </w:pPr>
      <w:rPr>
        <w:rFonts w:ascii="Courier New" w:hAnsi="Courier New" w:cs="Courier New" w:hint="default"/>
      </w:rPr>
    </w:lvl>
    <w:lvl w:ilvl="8" w:tplc="04050005" w:tentative="1">
      <w:start w:val="1"/>
      <w:numFmt w:val="bullet"/>
      <w:lvlText w:val=""/>
      <w:lvlJc w:val="left"/>
      <w:pPr>
        <w:ind w:left="6125" w:hanging="360"/>
      </w:pPr>
      <w:rPr>
        <w:rFonts w:ascii="Wingdings" w:hAnsi="Wingdings" w:hint="default"/>
      </w:rPr>
    </w:lvl>
  </w:abstractNum>
  <w:abstractNum w:abstractNumId="17" w15:restartNumberingAfterBreak="0">
    <w:nsid w:val="37CA04E5"/>
    <w:multiLevelType w:val="hybridMultilevel"/>
    <w:tmpl w:val="3830EF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8646915"/>
    <w:multiLevelType w:val="hybridMultilevel"/>
    <w:tmpl w:val="63529C3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1723993"/>
    <w:multiLevelType w:val="hybridMultilevel"/>
    <w:tmpl w:val="0BFE947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310413A"/>
    <w:multiLevelType w:val="hybridMultilevel"/>
    <w:tmpl w:val="0DACE6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48A7393"/>
    <w:multiLevelType w:val="hybridMultilevel"/>
    <w:tmpl w:val="C2A01B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C9209C6"/>
    <w:multiLevelType w:val="hybridMultilevel"/>
    <w:tmpl w:val="FA24E7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0B00E6E"/>
    <w:multiLevelType w:val="hybridMultilevel"/>
    <w:tmpl w:val="A98C06C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4" w15:restartNumberingAfterBreak="0">
    <w:nsid w:val="64362CA0"/>
    <w:multiLevelType w:val="hybridMultilevel"/>
    <w:tmpl w:val="7DC0B976"/>
    <w:lvl w:ilvl="0" w:tplc="1B6EA084">
      <w:start w:val="4"/>
      <w:numFmt w:val="decimal"/>
      <w:lvlText w:val="%1."/>
      <w:lvlJc w:val="left"/>
      <w:pPr>
        <w:ind w:left="720" w:hanging="360"/>
      </w:pPr>
      <w:rPr>
        <w:rFonts w:hint="default"/>
        <w:sz w:val="36"/>
        <w:szCs w:val="36"/>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BD10EEF"/>
    <w:multiLevelType w:val="hybridMultilevel"/>
    <w:tmpl w:val="80B2C68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AB842ED"/>
    <w:multiLevelType w:val="hybridMultilevel"/>
    <w:tmpl w:val="8408CA0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F7F7781"/>
    <w:multiLevelType w:val="hybridMultilevel"/>
    <w:tmpl w:val="C2A01B48"/>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329333680">
    <w:abstractNumId w:val="0"/>
  </w:num>
  <w:num w:numId="2" w16cid:durableId="1141072225">
    <w:abstractNumId w:val="1"/>
  </w:num>
  <w:num w:numId="3" w16cid:durableId="991835074">
    <w:abstractNumId w:val="2"/>
  </w:num>
  <w:num w:numId="4" w16cid:durableId="1235971559">
    <w:abstractNumId w:val="3"/>
  </w:num>
  <w:num w:numId="5" w16cid:durableId="107894834">
    <w:abstractNumId w:val="4"/>
  </w:num>
  <w:num w:numId="6" w16cid:durableId="1489327257">
    <w:abstractNumId w:val="5"/>
  </w:num>
  <w:num w:numId="7" w16cid:durableId="431323857">
    <w:abstractNumId w:val="6"/>
  </w:num>
  <w:num w:numId="8" w16cid:durableId="1480658171">
    <w:abstractNumId w:val="7"/>
  </w:num>
  <w:num w:numId="9" w16cid:durableId="1523977785">
    <w:abstractNumId w:val="20"/>
  </w:num>
  <w:num w:numId="10" w16cid:durableId="17078278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99519146">
    <w:abstractNumId w:val="16"/>
  </w:num>
  <w:num w:numId="12" w16cid:durableId="1519388464">
    <w:abstractNumId w:val="10"/>
  </w:num>
  <w:num w:numId="13" w16cid:durableId="1741832751">
    <w:abstractNumId w:val="21"/>
  </w:num>
  <w:num w:numId="14" w16cid:durableId="1990398245">
    <w:abstractNumId w:val="27"/>
  </w:num>
  <w:num w:numId="15" w16cid:durableId="440997788">
    <w:abstractNumId w:val="22"/>
  </w:num>
  <w:num w:numId="16" w16cid:durableId="1996953775">
    <w:abstractNumId w:val="18"/>
  </w:num>
  <w:num w:numId="17" w16cid:durableId="130708508">
    <w:abstractNumId w:val="24"/>
  </w:num>
  <w:num w:numId="18" w16cid:durableId="807893823">
    <w:abstractNumId w:val="17"/>
  </w:num>
  <w:num w:numId="19" w16cid:durableId="2051568878">
    <w:abstractNumId w:val="12"/>
  </w:num>
  <w:num w:numId="20" w16cid:durableId="156120002">
    <w:abstractNumId w:val="25"/>
  </w:num>
  <w:num w:numId="21" w16cid:durableId="899824261">
    <w:abstractNumId w:val="8"/>
  </w:num>
  <w:num w:numId="22" w16cid:durableId="364332994">
    <w:abstractNumId w:val="14"/>
  </w:num>
  <w:num w:numId="23" w16cid:durableId="760494578">
    <w:abstractNumId w:val="9"/>
  </w:num>
  <w:num w:numId="24" w16cid:durableId="1631009775">
    <w:abstractNumId w:val="11"/>
  </w:num>
  <w:num w:numId="25" w16cid:durableId="1932425152">
    <w:abstractNumId w:val="15"/>
  </w:num>
  <w:num w:numId="26" w16cid:durableId="415051173">
    <w:abstractNumId w:val="13"/>
  </w:num>
  <w:num w:numId="27" w16cid:durableId="1882471372">
    <w:abstractNumId w:val="19"/>
  </w:num>
  <w:num w:numId="28" w16cid:durableId="125763890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419"/>
    <w:rsid w:val="00015777"/>
    <w:rsid w:val="0001651A"/>
    <w:rsid w:val="000451FF"/>
    <w:rsid w:val="00047CCA"/>
    <w:rsid w:val="000542C2"/>
    <w:rsid w:val="000606AA"/>
    <w:rsid w:val="00064A0D"/>
    <w:rsid w:val="00073296"/>
    <w:rsid w:val="0007584F"/>
    <w:rsid w:val="00077519"/>
    <w:rsid w:val="0008503B"/>
    <w:rsid w:val="00085E0D"/>
    <w:rsid w:val="00091920"/>
    <w:rsid w:val="00093459"/>
    <w:rsid w:val="000A2DB7"/>
    <w:rsid w:val="000B1CC5"/>
    <w:rsid w:val="000C48BA"/>
    <w:rsid w:val="000E091E"/>
    <w:rsid w:val="000E2FCE"/>
    <w:rsid w:val="000F3EA2"/>
    <w:rsid w:val="00100704"/>
    <w:rsid w:val="00100F24"/>
    <w:rsid w:val="00102F6B"/>
    <w:rsid w:val="0010336F"/>
    <w:rsid w:val="00106D22"/>
    <w:rsid w:val="00106D86"/>
    <w:rsid w:val="00106F64"/>
    <w:rsid w:val="001125C6"/>
    <w:rsid w:val="001134DF"/>
    <w:rsid w:val="001262D1"/>
    <w:rsid w:val="00127626"/>
    <w:rsid w:val="00130BBD"/>
    <w:rsid w:val="00136E7F"/>
    <w:rsid w:val="00142017"/>
    <w:rsid w:val="001425D0"/>
    <w:rsid w:val="00143CAC"/>
    <w:rsid w:val="0015456C"/>
    <w:rsid w:val="00160527"/>
    <w:rsid w:val="00165536"/>
    <w:rsid w:val="00173E87"/>
    <w:rsid w:val="0017796B"/>
    <w:rsid w:val="00185755"/>
    <w:rsid w:val="001876A6"/>
    <w:rsid w:val="00192688"/>
    <w:rsid w:val="00192757"/>
    <w:rsid w:val="001949EA"/>
    <w:rsid w:val="001A0A85"/>
    <w:rsid w:val="001A0BED"/>
    <w:rsid w:val="001A1D5B"/>
    <w:rsid w:val="001A3120"/>
    <w:rsid w:val="001A547F"/>
    <w:rsid w:val="001B4503"/>
    <w:rsid w:val="001B5D3D"/>
    <w:rsid w:val="001B661A"/>
    <w:rsid w:val="001C3D32"/>
    <w:rsid w:val="001C4F6C"/>
    <w:rsid w:val="001D3801"/>
    <w:rsid w:val="001D444F"/>
    <w:rsid w:val="001D6113"/>
    <w:rsid w:val="001E2AEE"/>
    <w:rsid w:val="001E49DA"/>
    <w:rsid w:val="001F1528"/>
    <w:rsid w:val="0020176D"/>
    <w:rsid w:val="00212348"/>
    <w:rsid w:val="0022004D"/>
    <w:rsid w:val="0022198C"/>
    <w:rsid w:val="00221DC2"/>
    <w:rsid w:val="002266EF"/>
    <w:rsid w:val="00227DC8"/>
    <w:rsid w:val="00231D6B"/>
    <w:rsid w:val="00236CDA"/>
    <w:rsid w:val="00240DAF"/>
    <w:rsid w:val="00244119"/>
    <w:rsid w:val="00244311"/>
    <w:rsid w:val="00245948"/>
    <w:rsid w:val="00247B3B"/>
    <w:rsid w:val="00264D11"/>
    <w:rsid w:val="0027036B"/>
    <w:rsid w:val="00274183"/>
    <w:rsid w:val="00276303"/>
    <w:rsid w:val="002812C2"/>
    <w:rsid w:val="0028284C"/>
    <w:rsid w:val="00287895"/>
    <w:rsid w:val="00293D06"/>
    <w:rsid w:val="00294812"/>
    <w:rsid w:val="00297454"/>
    <w:rsid w:val="002A103A"/>
    <w:rsid w:val="002A51B2"/>
    <w:rsid w:val="002B2EFF"/>
    <w:rsid w:val="002B30C3"/>
    <w:rsid w:val="002B719C"/>
    <w:rsid w:val="002C49F9"/>
    <w:rsid w:val="002D248E"/>
    <w:rsid w:val="002E082E"/>
    <w:rsid w:val="002F7647"/>
    <w:rsid w:val="003115FD"/>
    <w:rsid w:val="00314501"/>
    <w:rsid w:val="00315989"/>
    <w:rsid w:val="00321C16"/>
    <w:rsid w:val="003317D3"/>
    <w:rsid w:val="003460B9"/>
    <w:rsid w:val="00346786"/>
    <w:rsid w:val="00347F64"/>
    <w:rsid w:val="00350A22"/>
    <w:rsid w:val="00354ABB"/>
    <w:rsid w:val="00372049"/>
    <w:rsid w:val="00372F8E"/>
    <w:rsid w:val="00385209"/>
    <w:rsid w:val="00386B3C"/>
    <w:rsid w:val="00391AD2"/>
    <w:rsid w:val="00393256"/>
    <w:rsid w:val="003A17B5"/>
    <w:rsid w:val="003A352B"/>
    <w:rsid w:val="003A5C68"/>
    <w:rsid w:val="003B0AD3"/>
    <w:rsid w:val="003B13B5"/>
    <w:rsid w:val="003B42BC"/>
    <w:rsid w:val="003B4D55"/>
    <w:rsid w:val="003D1221"/>
    <w:rsid w:val="003E0031"/>
    <w:rsid w:val="003F1A1D"/>
    <w:rsid w:val="003F26A2"/>
    <w:rsid w:val="00412CC4"/>
    <w:rsid w:val="00412D06"/>
    <w:rsid w:val="00416A66"/>
    <w:rsid w:val="00416B21"/>
    <w:rsid w:val="00417E75"/>
    <w:rsid w:val="004208B6"/>
    <w:rsid w:val="004321CD"/>
    <w:rsid w:val="00433EBF"/>
    <w:rsid w:val="004356EA"/>
    <w:rsid w:val="00454CAA"/>
    <w:rsid w:val="00455333"/>
    <w:rsid w:val="00475B87"/>
    <w:rsid w:val="00476240"/>
    <w:rsid w:val="0048200A"/>
    <w:rsid w:val="00482A05"/>
    <w:rsid w:val="004835ED"/>
    <w:rsid w:val="00483B6E"/>
    <w:rsid w:val="004850D7"/>
    <w:rsid w:val="00485ECD"/>
    <w:rsid w:val="00486BC4"/>
    <w:rsid w:val="00495124"/>
    <w:rsid w:val="004B10B5"/>
    <w:rsid w:val="004B17D4"/>
    <w:rsid w:val="004B4E4F"/>
    <w:rsid w:val="004C1760"/>
    <w:rsid w:val="004C3F6D"/>
    <w:rsid w:val="004C55D2"/>
    <w:rsid w:val="004D11A1"/>
    <w:rsid w:val="004D17E4"/>
    <w:rsid w:val="004D20AA"/>
    <w:rsid w:val="004D3777"/>
    <w:rsid w:val="004D729D"/>
    <w:rsid w:val="004E0C0C"/>
    <w:rsid w:val="004E51CD"/>
    <w:rsid w:val="004F7214"/>
    <w:rsid w:val="005016A4"/>
    <w:rsid w:val="0050336D"/>
    <w:rsid w:val="005043D3"/>
    <w:rsid w:val="00504FAC"/>
    <w:rsid w:val="00513DF8"/>
    <w:rsid w:val="00524956"/>
    <w:rsid w:val="00530782"/>
    <w:rsid w:val="00534529"/>
    <w:rsid w:val="0054052A"/>
    <w:rsid w:val="00545A4C"/>
    <w:rsid w:val="00547B6D"/>
    <w:rsid w:val="00561E11"/>
    <w:rsid w:val="00565D4A"/>
    <w:rsid w:val="00566EF8"/>
    <w:rsid w:val="005709BD"/>
    <w:rsid w:val="00574746"/>
    <w:rsid w:val="00583D4C"/>
    <w:rsid w:val="0058401C"/>
    <w:rsid w:val="005923F9"/>
    <w:rsid w:val="00594DFC"/>
    <w:rsid w:val="005A234E"/>
    <w:rsid w:val="005A6153"/>
    <w:rsid w:val="005A671C"/>
    <w:rsid w:val="005B42B9"/>
    <w:rsid w:val="005C6FDA"/>
    <w:rsid w:val="005D0ED9"/>
    <w:rsid w:val="005D2C63"/>
    <w:rsid w:val="005D5734"/>
    <w:rsid w:val="005F1468"/>
    <w:rsid w:val="005F45CD"/>
    <w:rsid w:val="00603A46"/>
    <w:rsid w:val="00611CA3"/>
    <w:rsid w:val="00613305"/>
    <w:rsid w:val="006144F5"/>
    <w:rsid w:val="00632FF5"/>
    <w:rsid w:val="0063695D"/>
    <w:rsid w:val="00640B93"/>
    <w:rsid w:val="00642D29"/>
    <w:rsid w:val="0064459F"/>
    <w:rsid w:val="006449B8"/>
    <w:rsid w:val="00657112"/>
    <w:rsid w:val="0065782D"/>
    <w:rsid w:val="00662A87"/>
    <w:rsid w:val="00664E74"/>
    <w:rsid w:val="006657B0"/>
    <w:rsid w:val="00670A29"/>
    <w:rsid w:val="00672CD9"/>
    <w:rsid w:val="006A5F01"/>
    <w:rsid w:val="006B46B1"/>
    <w:rsid w:val="006B4DDD"/>
    <w:rsid w:val="006B6B71"/>
    <w:rsid w:val="006D32C7"/>
    <w:rsid w:val="006D403D"/>
    <w:rsid w:val="006D489C"/>
    <w:rsid w:val="006D6924"/>
    <w:rsid w:val="006D6ED8"/>
    <w:rsid w:val="006D788F"/>
    <w:rsid w:val="006E143F"/>
    <w:rsid w:val="00700442"/>
    <w:rsid w:val="00701A3C"/>
    <w:rsid w:val="0070244B"/>
    <w:rsid w:val="00702D37"/>
    <w:rsid w:val="00711511"/>
    <w:rsid w:val="00716A5C"/>
    <w:rsid w:val="00721B21"/>
    <w:rsid w:val="00722D67"/>
    <w:rsid w:val="00725299"/>
    <w:rsid w:val="00732017"/>
    <w:rsid w:val="007330AB"/>
    <w:rsid w:val="00735876"/>
    <w:rsid w:val="0074278E"/>
    <w:rsid w:val="00747390"/>
    <w:rsid w:val="00751C5E"/>
    <w:rsid w:val="007572B1"/>
    <w:rsid w:val="0076173A"/>
    <w:rsid w:val="00766631"/>
    <w:rsid w:val="007870B1"/>
    <w:rsid w:val="007A0D78"/>
    <w:rsid w:val="007A207F"/>
    <w:rsid w:val="007A312B"/>
    <w:rsid w:val="007A5CE1"/>
    <w:rsid w:val="007B05C3"/>
    <w:rsid w:val="007B1713"/>
    <w:rsid w:val="007B21E4"/>
    <w:rsid w:val="007B4E7C"/>
    <w:rsid w:val="007B5069"/>
    <w:rsid w:val="007C157E"/>
    <w:rsid w:val="007C31B9"/>
    <w:rsid w:val="007C4E57"/>
    <w:rsid w:val="007D6C2B"/>
    <w:rsid w:val="007E056A"/>
    <w:rsid w:val="007E77E6"/>
    <w:rsid w:val="007F394F"/>
    <w:rsid w:val="007F785C"/>
    <w:rsid w:val="00803DF9"/>
    <w:rsid w:val="008041C2"/>
    <w:rsid w:val="00805E6F"/>
    <w:rsid w:val="008067D7"/>
    <w:rsid w:val="008140B8"/>
    <w:rsid w:val="0082032E"/>
    <w:rsid w:val="00822F44"/>
    <w:rsid w:val="00827434"/>
    <w:rsid w:val="008319EA"/>
    <w:rsid w:val="00842261"/>
    <w:rsid w:val="008507DE"/>
    <w:rsid w:val="00852C58"/>
    <w:rsid w:val="0086053E"/>
    <w:rsid w:val="00862276"/>
    <w:rsid w:val="00864BE3"/>
    <w:rsid w:val="00866A04"/>
    <w:rsid w:val="008677B7"/>
    <w:rsid w:val="0087401C"/>
    <w:rsid w:val="00875621"/>
    <w:rsid w:val="00877E4A"/>
    <w:rsid w:val="00880973"/>
    <w:rsid w:val="00884DFC"/>
    <w:rsid w:val="008864A9"/>
    <w:rsid w:val="00891B1D"/>
    <w:rsid w:val="00892865"/>
    <w:rsid w:val="00893CA2"/>
    <w:rsid w:val="008A6A50"/>
    <w:rsid w:val="008C14E8"/>
    <w:rsid w:val="008C410B"/>
    <w:rsid w:val="008C67AB"/>
    <w:rsid w:val="008D002B"/>
    <w:rsid w:val="008D2EC7"/>
    <w:rsid w:val="008D60F2"/>
    <w:rsid w:val="008E5E9D"/>
    <w:rsid w:val="008F35DA"/>
    <w:rsid w:val="00902486"/>
    <w:rsid w:val="00903555"/>
    <w:rsid w:val="00904A81"/>
    <w:rsid w:val="009074EE"/>
    <w:rsid w:val="00923EB9"/>
    <w:rsid w:val="00927927"/>
    <w:rsid w:val="009321C6"/>
    <w:rsid w:val="009411E6"/>
    <w:rsid w:val="00942D99"/>
    <w:rsid w:val="009622FE"/>
    <w:rsid w:val="00971BDE"/>
    <w:rsid w:val="009744D3"/>
    <w:rsid w:val="00974CB6"/>
    <w:rsid w:val="00977FDC"/>
    <w:rsid w:val="009A3878"/>
    <w:rsid w:val="009A6013"/>
    <w:rsid w:val="009A6093"/>
    <w:rsid w:val="009A7B6A"/>
    <w:rsid w:val="009B2AF6"/>
    <w:rsid w:val="009B334B"/>
    <w:rsid w:val="009C6DF7"/>
    <w:rsid w:val="009C7103"/>
    <w:rsid w:val="009F3460"/>
    <w:rsid w:val="009F3578"/>
    <w:rsid w:val="009F45D7"/>
    <w:rsid w:val="00A0448A"/>
    <w:rsid w:val="00A05667"/>
    <w:rsid w:val="00A1020A"/>
    <w:rsid w:val="00A12C75"/>
    <w:rsid w:val="00A1601B"/>
    <w:rsid w:val="00A21DB2"/>
    <w:rsid w:val="00A31361"/>
    <w:rsid w:val="00A34037"/>
    <w:rsid w:val="00A37A80"/>
    <w:rsid w:val="00A41547"/>
    <w:rsid w:val="00A43467"/>
    <w:rsid w:val="00A51405"/>
    <w:rsid w:val="00A51896"/>
    <w:rsid w:val="00A577CE"/>
    <w:rsid w:val="00A6733C"/>
    <w:rsid w:val="00A72D52"/>
    <w:rsid w:val="00A745AF"/>
    <w:rsid w:val="00A7770C"/>
    <w:rsid w:val="00A81D29"/>
    <w:rsid w:val="00A93FE1"/>
    <w:rsid w:val="00A940CC"/>
    <w:rsid w:val="00A955F9"/>
    <w:rsid w:val="00A9766C"/>
    <w:rsid w:val="00AA6BDE"/>
    <w:rsid w:val="00AB3CB5"/>
    <w:rsid w:val="00AB611A"/>
    <w:rsid w:val="00AC2B75"/>
    <w:rsid w:val="00AC5E82"/>
    <w:rsid w:val="00AD09FD"/>
    <w:rsid w:val="00AD78C6"/>
    <w:rsid w:val="00AE0D5E"/>
    <w:rsid w:val="00AE1306"/>
    <w:rsid w:val="00AE2019"/>
    <w:rsid w:val="00AE63C4"/>
    <w:rsid w:val="00AF5552"/>
    <w:rsid w:val="00B06873"/>
    <w:rsid w:val="00B077E3"/>
    <w:rsid w:val="00B103B8"/>
    <w:rsid w:val="00B11431"/>
    <w:rsid w:val="00B36DE5"/>
    <w:rsid w:val="00B40277"/>
    <w:rsid w:val="00B4670B"/>
    <w:rsid w:val="00B72187"/>
    <w:rsid w:val="00B742B5"/>
    <w:rsid w:val="00B75C65"/>
    <w:rsid w:val="00B80C26"/>
    <w:rsid w:val="00B8198F"/>
    <w:rsid w:val="00B85576"/>
    <w:rsid w:val="00B856AE"/>
    <w:rsid w:val="00B91DE6"/>
    <w:rsid w:val="00B92635"/>
    <w:rsid w:val="00B961D4"/>
    <w:rsid w:val="00BA188F"/>
    <w:rsid w:val="00BA2B8B"/>
    <w:rsid w:val="00BA54C3"/>
    <w:rsid w:val="00BB2D35"/>
    <w:rsid w:val="00BC1404"/>
    <w:rsid w:val="00BC1EBF"/>
    <w:rsid w:val="00BD0942"/>
    <w:rsid w:val="00BE203C"/>
    <w:rsid w:val="00BE60D3"/>
    <w:rsid w:val="00BF066A"/>
    <w:rsid w:val="00BF5E14"/>
    <w:rsid w:val="00C06E00"/>
    <w:rsid w:val="00C10C0B"/>
    <w:rsid w:val="00C22459"/>
    <w:rsid w:val="00C32FA4"/>
    <w:rsid w:val="00C33EC0"/>
    <w:rsid w:val="00C341A9"/>
    <w:rsid w:val="00C41B0A"/>
    <w:rsid w:val="00C430C6"/>
    <w:rsid w:val="00C4754B"/>
    <w:rsid w:val="00C47F73"/>
    <w:rsid w:val="00C5118C"/>
    <w:rsid w:val="00C677AD"/>
    <w:rsid w:val="00C708BB"/>
    <w:rsid w:val="00C71073"/>
    <w:rsid w:val="00C72912"/>
    <w:rsid w:val="00C75157"/>
    <w:rsid w:val="00C809E5"/>
    <w:rsid w:val="00C80DCF"/>
    <w:rsid w:val="00C81C97"/>
    <w:rsid w:val="00CB7A8F"/>
    <w:rsid w:val="00CC5141"/>
    <w:rsid w:val="00CC534E"/>
    <w:rsid w:val="00CC7090"/>
    <w:rsid w:val="00CC7A40"/>
    <w:rsid w:val="00CD1A59"/>
    <w:rsid w:val="00CE72B2"/>
    <w:rsid w:val="00CF1467"/>
    <w:rsid w:val="00D03A8B"/>
    <w:rsid w:val="00D05D51"/>
    <w:rsid w:val="00D223E5"/>
    <w:rsid w:val="00D22A96"/>
    <w:rsid w:val="00D27419"/>
    <w:rsid w:val="00D27977"/>
    <w:rsid w:val="00D308D9"/>
    <w:rsid w:val="00D466A6"/>
    <w:rsid w:val="00D50463"/>
    <w:rsid w:val="00D552BA"/>
    <w:rsid w:val="00D61F5B"/>
    <w:rsid w:val="00D64B0B"/>
    <w:rsid w:val="00D67C69"/>
    <w:rsid w:val="00D702E1"/>
    <w:rsid w:val="00D70842"/>
    <w:rsid w:val="00D715D3"/>
    <w:rsid w:val="00D72777"/>
    <w:rsid w:val="00D81E71"/>
    <w:rsid w:val="00D85912"/>
    <w:rsid w:val="00D9305D"/>
    <w:rsid w:val="00DA124C"/>
    <w:rsid w:val="00DA2F6E"/>
    <w:rsid w:val="00DB0E04"/>
    <w:rsid w:val="00DD0F1C"/>
    <w:rsid w:val="00DD5944"/>
    <w:rsid w:val="00DE03A8"/>
    <w:rsid w:val="00DE384F"/>
    <w:rsid w:val="00DE5D22"/>
    <w:rsid w:val="00DE67BE"/>
    <w:rsid w:val="00DE6EDF"/>
    <w:rsid w:val="00DE7506"/>
    <w:rsid w:val="00DF0CF4"/>
    <w:rsid w:val="00DF4C8C"/>
    <w:rsid w:val="00E11A84"/>
    <w:rsid w:val="00E1643F"/>
    <w:rsid w:val="00E17780"/>
    <w:rsid w:val="00E225E2"/>
    <w:rsid w:val="00E2577D"/>
    <w:rsid w:val="00E27167"/>
    <w:rsid w:val="00E4597B"/>
    <w:rsid w:val="00E50EBE"/>
    <w:rsid w:val="00E53E8B"/>
    <w:rsid w:val="00E62B18"/>
    <w:rsid w:val="00E8341D"/>
    <w:rsid w:val="00E87485"/>
    <w:rsid w:val="00E9078D"/>
    <w:rsid w:val="00E9427B"/>
    <w:rsid w:val="00E94714"/>
    <w:rsid w:val="00EA05C5"/>
    <w:rsid w:val="00EA36F6"/>
    <w:rsid w:val="00EA57C6"/>
    <w:rsid w:val="00EB26B7"/>
    <w:rsid w:val="00EB4B29"/>
    <w:rsid w:val="00EB783F"/>
    <w:rsid w:val="00ED77B5"/>
    <w:rsid w:val="00ED7D5F"/>
    <w:rsid w:val="00EE515D"/>
    <w:rsid w:val="00EF203E"/>
    <w:rsid w:val="00EF4F92"/>
    <w:rsid w:val="00F003F9"/>
    <w:rsid w:val="00F02860"/>
    <w:rsid w:val="00F02B85"/>
    <w:rsid w:val="00F05CCE"/>
    <w:rsid w:val="00F1004E"/>
    <w:rsid w:val="00F1320E"/>
    <w:rsid w:val="00F15481"/>
    <w:rsid w:val="00F20DFE"/>
    <w:rsid w:val="00F217AC"/>
    <w:rsid w:val="00F2215F"/>
    <w:rsid w:val="00F27BD1"/>
    <w:rsid w:val="00F302DD"/>
    <w:rsid w:val="00F462B6"/>
    <w:rsid w:val="00F54075"/>
    <w:rsid w:val="00F56424"/>
    <w:rsid w:val="00F57A28"/>
    <w:rsid w:val="00F85A27"/>
    <w:rsid w:val="00F86C62"/>
    <w:rsid w:val="00FB167A"/>
    <w:rsid w:val="00FB560C"/>
    <w:rsid w:val="00FE1596"/>
    <w:rsid w:val="00FE76EE"/>
    <w:rsid w:val="00FF1058"/>
    <w:rsid w:val="00FF1C2E"/>
    <w:rsid w:val="00FF74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C1AF877"/>
  <w15:chartTrackingRefBased/>
  <w15:docId w15:val="{AFA9FACF-B967-403B-8276-A6EA986A1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51896"/>
    <w:pPr>
      <w:suppressAutoHyphens/>
    </w:pPr>
    <w:rPr>
      <w:szCs w:val="24"/>
    </w:rPr>
  </w:style>
  <w:style w:type="paragraph" w:styleId="Nadpis1">
    <w:name w:val="heading 1"/>
    <w:basedOn w:val="Normln"/>
    <w:next w:val="Normln"/>
    <w:link w:val="Nadpis1Char"/>
    <w:uiPriority w:val="9"/>
    <w:qFormat/>
    <w:rsid w:val="00BF5E14"/>
    <w:pPr>
      <w:keepNext/>
      <w:spacing w:before="240" w:after="60"/>
      <w:outlineLvl w:val="0"/>
    </w:pPr>
    <w:rPr>
      <w:b/>
      <w:bCs/>
      <w:kern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sz w:val="20"/>
      <w:szCs w:val="20"/>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b w:val="0"/>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hint="default"/>
      <w:b w:val="0"/>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Times New Roman" w:eastAsia="Times New Roman" w:hAnsi="Times New Roman" w:cs="Times New Roman" w:hint="default"/>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6z3">
    <w:name w:val="WW8Num16z3"/>
    <w:rPr>
      <w:rFonts w:ascii="Symbol" w:hAnsi="Symbol" w:cs="Symbol" w:hint="default"/>
    </w:rPr>
  </w:style>
  <w:style w:type="character" w:customStyle="1" w:styleId="WW8Num17z0">
    <w:name w:val="WW8Num17z0"/>
    <w:rPr>
      <w:rFonts w:ascii="Symbol" w:hAnsi="Symbol" w:cs="Symbol" w:hint="default"/>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hint="default"/>
      <w:b w:val="0"/>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sz w:val="20"/>
      <w:szCs w:val="20"/>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Times New Roman" w:eastAsia="Times New Roman" w:hAnsi="Times New Roman" w:cs="Times New Roman" w:hint="default"/>
    </w:rPr>
  </w:style>
  <w:style w:type="character" w:customStyle="1" w:styleId="WW8Num23z1">
    <w:name w:val="WW8Num23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23z3">
    <w:name w:val="WW8Num23z3"/>
    <w:rPr>
      <w:rFonts w:ascii="Symbol" w:hAnsi="Symbol" w:cs="Symbol" w:hint="default"/>
    </w:rPr>
  </w:style>
  <w:style w:type="character" w:customStyle="1" w:styleId="WW8Num24z0">
    <w:name w:val="WW8Num24z0"/>
    <w:rPr>
      <w:rFonts w:ascii="Times New Roman" w:eastAsia="Times New Roman" w:hAnsi="Times New Roman" w:cs="Times New Roman" w:hint="default"/>
    </w:rPr>
  </w:style>
  <w:style w:type="character" w:customStyle="1" w:styleId="WW8Num24z1">
    <w:name w:val="WW8Num24z1"/>
    <w:rPr>
      <w:rFonts w:ascii="Courier New" w:hAnsi="Courier New" w:cs="Courier New" w:hint="default"/>
    </w:rPr>
  </w:style>
  <w:style w:type="character" w:customStyle="1" w:styleId="WW8Num24z2">
    <w:name w:val="WW8Num24z2"/>
    <w:rPr>
      <w:rFonts w:ascii="Wingdings" w:hAnsi="Wingdings" w:cs="Wingdings" w:hint="default"/>
    </w:rPr>
  </w:style>
  <w:style w:type="character" w:customStyle="1" w:styleId="WW8Num24z3">
    <w:name w:val="WW8Num24z3"/>
    <w:rPr>
      <w:rFonts w:ascii="Symbol" w:hAnsi="Symbol" w:cs="Symbol" w:hint="default"/>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Times New Roman" w:eastAsia="Times New Roman" w:hAnsi="Times New Roman" w:cs="Times New Roman" w:hint="default"/>
    </w:rPr>
  </w:style>
  <w:style w:type="character" w:customStyle="1" w:styleId="WW8Num28z1">
    <w:name w:val="WW8Num28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28z3">
    <w:name w:val="WW8Num28z3"/>
    <w:rPr>
      <w:rFonts w:ascii="Symbol" w:hAnsi="Symbol" w:cs="Symbol" w:hint="default"/>
    </w:rPr>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Standardnpsmoodstavce2">
    <w:name w:val="Standardní písmo odstavce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Standardnpsmoodstavce1">
    <w:name w:val="Standardní písmo odstavce1"/>
  </w:style>
  <w:style w:type="character" w:customStyle="1" w:styleId="Odrky">
    <w:name w:val="Odrážky"/>
    <w:rPr>
      <w:rFonts w:ascii="OpenSymbol" w:eastAsia="OpenSymbol" w:hAnsi="OpenSymbol" w:cs="OpenSymbol"/>
    </w:rPr>
  </w:style>
  <w:style w:type="character" w:customStyle="1" w:styleId="Symbolyproslovn">
    <w:name w:val="Symboly pro číslování"/>
  </w:style>
  <w:style w:type="character" w:customStyle="1" w:styleId="ZkladntextodsazenChar">
    <w:name w:val="Základní text odsazený Char"/>
    <w:rPr>
      <w:sz w:val="24"/>
      <w:szCs w:val="24"/>
    </w:rPr>
  </w:style>
  <w:style w:type="character" w:customStyle="1" w:styleId="ProsttextChar">
    <w:name w:val="Prostý text Char"/>
    <w:rPr>
      <w:rFonts w:ascii="Consolas" w:eastAsia="Calibri" w:hAnsi="Consolas" w:cs="Consolas"/>
      <w:sz w:val="21"/>
      <w:szCs w:val="21"/>
    </w:rPr>
  </w:style>
  <w:style w:type="character" w:customStyle="1" w:styleId="TextbublinyChar">
    <w:name w:val="Text bubliny Char"/>
    <w:rPr>
      <w:rFonts w:ascii="Tahoma" w:hAnsi="Tahoma" w:cs="Tahoma"/>
      <w:sz w:val="16"/>
      <w:szCs w:val="16"/>
    </w:rPr>
  </w:style>
  <w:style w:type="character" w:customStyle="1" w:styleId="NumberingSymbols">
    <w:name w:val="Numbering Symbols"/>
  </w:style>
  <w:style w:type="character" w:customStyle="1" w:styleId="Bullets">
    <w:name w:val="Bullets"/>
    <w:rPr>
      <w:rFonts w:ascii="OpenSymbol" w:eastAsia="OpenSymbol" w:hAnsi="OpenSymbol" w:cs="OpenSymbol"/>
    </w:rPr>
  </w:style>
  <w:style w:type="paragraph" w:customStyle="1" w:styleId="Heading">
    <w:name w:val="Heading"/>
    <w:basedOn w:val="Normln"/>
    <w:next w:val="Zkladntext"/>
    <w:pPr>
      <w:keepNext/>
      <w:spacing w:before="240" w:after="120"/>
    </w:pPr>
    <w:rPr>
      <w:rFonts w:ascii="Arial" w:eastAsia="Arial Unicode MS" w:hAnsi="Arial" w:cs="Arial Unicode MS"/>
      <w:sz w:val="28"/>
      <w:szCs w:val="28"/>
    </w:rPr>
  </w:style>
  <w:style w:type="paragraph" w:styleId="Zkladntext">
    <w:name w:val="Body Text"/>
    <w:basedOn w:val="Normln"/>
    <w:pPr>
      <w:spacing w:after="120"/>
    </w:pPr>
  </w:style>
  <w:style w:type="paragraph" w:styleId="Seznam">
    <w:name w:val="List"/>
    <w:basedOn w:val="Zkladntext"/>
    <w:rPr>
      <w:rFonts w:cs="Mangal"/>
    </w:rPr>
  </w:style>
  <w:style w:type="paragraph" w:customStyle="1" w:styleId="Caption1">
    <w:name w:val="Caption1"/>
    <w:basedOn w:val="Normln"/>
    <w:pPr>
      <w:suppressLineNumbers/>
      <w:spacing w:before="120" w:after="120"/>
    </w:pPr>
    <w:rPr>
      <w:i/>
      <w:iCs/>
      <w:sz w:val="24"/>
    </w:rPr>
  </w:style>
  <w:style w:type="paragraph" w:customStyle="1" w:styleId="Index">
    <w:name w:val="Index"/>
    <w:basedOn w:val="Normln"/>
    <w:pPr>
      <w:suppressLineNumbers/>
    </w:pPr>
  </w:style>
  <w:style w:type="paragraph" w:customStyle="1" w:styleId="Nadpis">
    <w:name w:val="Nadpis"/>
    <w:basedOn w:val="Normln"/>
    <w:next w:val="Zkladntext"/>
    <w:pPr>
      <w:keepNext/>
      <w:spacing w:before="240" w:after="120"/>
    </w:pPr>
    <w:rPr>
      <w:rFonts w:ascii="Arial" w:eastAsia="SimSun" w:hAnsi="Arial" w:cs="Mangal"/>
      <w:sz w:val="28"/>
      <w:szCs w:val="28"/>
    </w:rPr>
  </w:style>
  <w:style w:type="paragraph" w:customStyle="1" w:styleId="Popisek">
    <w:name w:val="Popisek"/>
    <w:basedOn w:val="Normln"/>
    <w:pPr>
      <w:suppressLineNumbers/>
      <w:spacing w:before="120" w:after="120"/>
    </w:pPr>
    <w:rPr>
      <w:rFonts w:cs="Mangal"/>
      <w:i/>
      <w:iCs/>
      <w:sz w:val="24"/>
    </w:rPr>
  </w:style>
  <w:style w:type="paragraph" w:customStyle="1" w:styleId="Rejstk">
    <w:name w:val="Rejstřík"/>
    <w:basedOn w:val="Normln"/>
    <w:pPr>
      <w:suppressLineNumbers/>
    </w:pPr>
    <w:rPr>
      <w:rFonts w:cs="Mangal"/>
    </w:r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customStyle="1" w:styleId="Pedformtovantext">
    <w:name w:val="Předformátovaný text"/>
    <w:basedOn w:val="Normln"/>
    <w:rPr>
      <w:rFonts w:ascii="Times New Roman" w:eastAsia="NSimSun" w:hAnsi="Times New Roman" w:cs="Courier New"/>
      <w:szCs w:val="20"/>
    </w:rPr>
  </w:style>
  <w:style w:type="paragraph" w:styleId="Zkladntextodsazen">
    <w:name w:val="Body Text Indent"/>
    <w:basedOn w:val="Normln"/>
    <w:pPr>
      <w:spacing w:after="120"/>
      <w:ind w:left="283"/>
    </w:pPr>
    <w:rPr>
      <w:lang w:val="x-none"/>
    </w:rPr>
  </w:style>
  <w:style w:type="paragraph" w:customStyle="1" w:styleId="Zkladntext31">
    <w:name w:val="Základní text 31"/>
    <w:basedOn w:val="Normln"/>
    <w:pPr>
      <w:spacing w:line="240" w:lineRule="atLeast"/>
      <w:jc w:val="both"/>
    </w:pPr>
    <w:rPr>
      <w:sz w:val="22"/>
    </w:rPr>
  </w:style>
  <w:style w:type="paragraph" w:customStyle="1" w:styleId="Prosttext1">
    <w:name w:val="Prostý text1"/>
    <w:basedOn w:val="Normln"/>
    <w:pPr>
      <w:suppressAutoHyphens w:val="0"/>
    </w:pPr>
    <w:rPr>
      <w:rFonts w:ascii="Consolas" w:eastAsia="Calibri" w:hAnsi="Consolas" w:cs="Consolas"/>
      <w:sz w:val="21"/>
      <w:szCs w:val="21"/>
      <w:lang w:val="x-none"/>
    </w:rPr>
  </w:style>
  <w:style w:type="paragraph" w:styleId="Textbubliny">
    <w:name w:val="Balloon Text"/>
    <w:basedOn w:val="Normln"/>
    <w:rPr>
      <w:rFonts w:ascii="Tahoma" w:hAnsi="Tahoma" w:cs="Tahoma"/>
      <w:sz w:val="16"/>
      <w:szCs w:val="16"/>
    </w:rPr>
  </w:style>
  <w:style w:type="paragraph" w:customStyle="1" w:styleId="TableContents">
    <w:name w:val="Table Contents"/>
    <w:basedOn w:val="Normln"/>
    <w:pPr>
      <w:suppressLineNumbers/>
    </w:pPr>
  </w:style>
  <w:style w:type="paragraph" w:customStyle="1" w:styleId="TableHeading">
    <w:name w:val="Table Heading"/>
    <w:basedOn w:val="TableContents"/>
    <w:pPr>
      <w:jc w:val="center"/>
    </w:pPr>
    <w:rPr>
      <w:b/>
      <w:bCs/>
    </w:rPr>
  </w:style>
  <w:style w:type="paragraph" w:styleId="Bezmezer">
    <w:name w:val="No Spacing"/>
    <w:uiPriority w:val="1"/>
    <w:qFormat/>
    <w:rsid w:val="00EF203E"/>
    <w:pPr>
      <w:suppressAutoHyphens/>
    </w:pPr>
    <w:rPr>
      <w:sz w:val="24"/>
      <w:szCs w:val="24"/>
      <w:lang w:eastAsia="ar-SA"/>
    </w:rPr>
  </w:style>
  <w:style w:type="paragraph" w:customStyle="1" w:styleId="Default">
    <w:name w:val="Default"/>
    <w:rsid w:val="009A3878"/>
    <w:pPr>
      <w:widowControl w:val="0"/>
      <w:autoSpaceDE w:val="0"/>
      <w:autoSpaceDN w:val="0"/>
      <w:adjustRightInd w:val="0"/>
    </w:pPr>
    <w:rPr>
      <w:rFonts w:eastAsia="Arial Unicode MS" w:hAnsi="Arial Unicode MS"/>
      <w:kern w:val="1"/>
      <w:sz w:val="24"/>
      <w:szCs w:val="24"/>
      <w:lang w:val="en" w:eastAsia="zh-CN" w:bidi="hi-IN"/>
    </w:rPr>
  </w:style>
  <w:style w:type="paragraph" w:styleId="Odstavecseseznamem">
    <w:name w:val="List Paragraph"/>
    <w:basedOn w:val="Normln"/>
    <w:uiPriority w:val="34"/>
    <w:qFormat/>
    <w:rsid w:val="00B856AE"/>
    <w:pPr>
      <w:suppressAutoHyphens w:val="0"/>
      <w:ind w:left="720"/>
    </w:pPr>
    <w:rPr>
      <w:rFonts w:eastAsia="Calibri"/>
      <w:sz w:val="22"/>
      <w:szCs w:val="22"/>
      <w:lang w:eastAsia="en-US"/>
    </w:rPr>
  </w:style>
  <w:style w:type="paragraph" w:styleId="Normlnweb">
    <w:name w:val="Normal (Web)"/>
    <w:basedOn w:val="Normln"/>
    <w:uiPriority w:val="99"/>
    <w:unhideWhenUsed/>
    <w:rsid w:val="00412CC4"/>
    <w:pPr>
      <w:suppressAutoHyphens w:val="0"/>
      <w:spacing w:before="100" w:beforeAutospacing="1" w:after="100" w:afterAutospacing="1"/>
    </w:pPr>
    <w:rPr>
      <w:rFonts w:eastAsia="Calibri"/>
    </w:rPr>
  </w:style>
  <w:style w:type="character" w:customStyle="1" w:styleId="Nadpis1Char">
    <w:name w:val="Nadpis 1 Char"/>
    <w:link w:val="Nadpis1"/>
    <w:uiPriority w:val="9"/>
    <w:rsid w:val="00BF5E14"/>
    <w:rPr>
      <w:rFonts w:ascii="Calibri" w:hAnsi="Calibri"/>
      <w:b/>
      <w:bCs/>
      <w:kern w:val="32"/>
      <w:szCs w:val="32"/>
    </w:rPr>
  </w:style>
  <w:style w:type="paragraph" w:styleId="Nadpisobsahu">
    <w:name w:val="TOC Heading"/>
    <w:basedOn w:val="Nadpis1"/>
    <w:next w:val="Normln"/>
    <w:uiPriority w:val="39"/>
    <w:unhideWhenUsed/>
    <w:qFormat/>
    <w:rsid w:val="001425D0"/>
    <w:pPr>
      <w:keepLines/>
      <w:suppressAutoHyphens w:val="0"/>
      <w:spacing w:after="0" w:line="259" w:lineRule="auto"/>
      <w:outlineLvl w:val="9"/>
    </w:pPr>
    <w:rPr>
      <w:b w:val="0"/>
      <w:bCs w:val="0"/>
      <w:color w:val="2E74B5"/>
      <w:kern w:val="0"/>
    </w:rPr>
  </w:style>
  <w:style w:type="paragraph" w:styleId="Obsah1">
    <w:name w:val="toc 1"/>
    <w:basedOn w:val="Normln"/>
    <w:next w:val="Normln"/>
    <w:autoRedefine/>
    <w:uiPriority w:val="39"/>
    <w:unhideWhenUsed/>
    <w:rsid w:val="00B85576"/>
    <w:pPr>
      <w:tabs>
        <w:tab w:val="left" w:pos="709"/>
        <w:tab w:val="right" w:leader="dot" w:pos="9062"/>
      </w:tabs>
    </w:pPr>
  </w:style>
  <w:style w:type="character" w:styleId="Hypertextovodkaz">
    <w:name w:val="Hyperlink"/>
    <w:uiPriority w:val="99"/>
    <w:unhideWhenUsed/>
    <w:rsid w:val="00DD0F1C"/>
    <w:rPr>
      <w:color w:val="0563C1"/>
      <w:u w:val="single"/>
    </w:rPr>
  </w:style>
  <w:style w:type="paragraph" w:styleId="Zhlav">
    <w:name w:val="header"/>
    <w:basedOn w:val="Normln"/>
    <w:link w:val="ZhlavChar"/>
    <w:uiPriority w:val="99"/>
    <w:unhideWhenUsed/>
    <w:rsid w:val="00864BE3"/>
    <w:pPr>
      <w:tabs>
        <w:tab w:val="center" w:pos="4536"/>
        <w:tab w:val="right" w:pos="9072"/>
      </w:tabs>
    </w:pPr>
  </w:style>
  <w:style w:type="character" w:customStyle="1" w:styleId="ZhlavChar">
    <w:name w:val="Záhlaví Char"/>
    <w:basedOn w:val="Standardnpsmoodstavce"/>
    <w:link w:val="Zhlav"/>
    <w:uiPriority w:val="99"/>
    <w:rsid w:val="00864BE3"/>
    <w:rPr>
      <w:szCs w:val="24"/>
    </w:rPr>
  </w:style>
  <w:style w:type="paragraph" w:styleId="Zpat">
    <w:name w:val="footer"/>
    <w:basedOn w:val="Normln"/>
    <w:link w:val="ZpatChar"/>
    <w:uiPriority w:val="99"/>
    <w:unhideWhenUsed/>
    <w:rsid w:val="00864BE3"/>
    <w:pPr>
      <w:tabs>
        <w:tab w:val="center" w:pos="4536"/>
        <w:tab w:val="right" w:pos="9072"/>
      </w:tabs>
    </w:pPr>
  </w:style>
  <w:style w:type="character" w:customStyle="1" w:styleId="ZpatChar">
    <w:name w:val="Zápatí Char"/>
    <w:basedOn w:val="Standardnpsmoodstavce"/>
    <w:link w:val="Zpat"/>
    <w:uiPriority w:val="99"/>
    <w:rsid w:val="00864BE3"/>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860559">
      <w:bodyDiv w:val="1"/>
      <w:marLeft w:val="0"/>
      <w:marRight w:val="0"/>
      <w:marTop w:val="0"/>
      <w:marBottom w:val="0"/>
      <w:divBdr>
        <w:top w:val="none" w:sz="0" w:space="0" w:color="auto"/>
        <w:left w:val="none" w:sz="0" w:space="0" w:color="auto"/>
        <w:bottom w:val="none" w:sz="0" w:space="0" w:color="auto"/>
        <w:right w:val="none" w:sz="0" w:space="0" w:color="auto"/>
      </w:divBdr>
    </w:div>
    <w:div w:id="273023741">
      <w:bodyDiv w:val="1"/>
      <w:marLeft w:val="0"/>
      <w:marRight w:val="0"/>
      <w:marTop w:val="0"/>
      <w:marBottom w:val="0"/>
      <w:divBdr>
        <w:top w:val="none" w:sz="0" w:space="0" w:color="auto"/>
        <w:left w:val="none" w:sz="0" w:space="0" w:color="auto"/>
        <w:bottom w:val="none" w:sz="0" w:space="0" w:color="auto"/>
        <w:right w:val="none" w:sz="0" w:space="0" w:color="auto"/>
      </w:divBdr>
    </w:div>
    <w:div w:id="683020775">
      <w:bodyDiv w:val="1"/>
      <w:marLeft w:val="0"/>
      <w:marRight w:val="0"/>
      <w:marTop w:val="0"/>
      <w:marBottom w:val="0"/>
      <w:divBdr>
        <w:top w:val="none" w:sz="0" w:space="0" w:color="auto"/>
        <w:left w:val="none" w:sz="0" w:space="0" w:color="auto"/>
        <w:bottom w:val="none" w:sz="0" w:space="0" w:color="auto"/>
        <w:right w:val="none" w:sz="0" w:space="0" w:color="auto"/>
      </w:divBdr>
    </w:div>
    <w:div w:id="868908311">
      <w:bodyDiv w:val="1"/>
      <w:marLeft w:val="0"/>
      <w:marRight w:val="0"/>
      <w:marTop w:val="0"/>
      <w:marBottom w:val="0"/>
      <w:divBdr>
        <w:top w:val="none" w:sz="0" w:space="0" w:color="auto"/>
        <w:left w:val="none" w:sz="0" w:space="0" w:color="auto"/>
        <w:bottom w:val="none" w:sz="0" w:space="0" w:color="auto"/>
        <w:right w:val="none" w:sz="0" w:space="0" w:color="auto"/>
      </w:divBdr>
    </w:div>
    <w:div w:id="905141981">
      <w:bodyDiv w:val="1"/>
      <w:marLeft w:val="0"/>
      <w:marRight w:val="0"/>
      <w:marTop w:val="0"/>
      <w:marBottom w:val="0"/>
      <w:divBdr>
        <w:top w:val="none" w:sz="0" w:space="0" w:color="auto"/>
        <w:left w:val="none" w:sz="0" w:space="0" w:color="auto"/>
        <w:bottom w:val="none" w:sz="0" w:space="0" w:color="auto"/>
        <w:right w:val="none" w:sz="0" w:space="0" w:color="auto"/>
      </w:divBdr>
    </w:div>
    <w:div w:id="1241796587">
      <w:bodyDiv w:val="1"/>
      <w:marLeft w:val="0"/>
      <w:marRight w:val="0"/>
      <w:marTop w:val="0"/>
      <w:marBottom w:val="0"/>
      <w:divBdr>
        <w:top w:val="none" w:sz="0" w:space="0" w:color="auto"/>
        <w:left w:val="none" w:sz="0" w:space="0" w:color="auto"/>
        <w:bottom w:val="none" w:sz="0" w:space="0" w:color="auto"/>
        <w:right w:val="none" w:sz="0" w:space="0" w:color="auto"/>
      </w:divBdr>
    </w:div>
    <w:div w:id="1806509761">
      <w:bodyDiv w:val="1"/>
      <w:marLeft w:val="0"/>
      <w:marRight w:val="0"/>
      <w:marTop w:val="0"/>
      <w:marBottom w:val="0"/>
      <w:divBdr>
        <w:top w:val="none" w:sz="0" w:space="0" w:color="auto"/>
        <w:left w:val="none" w:sz="0" w:space="0" w:color="auto"/>
        <w:bottom w:val="none" w:sz="0" w:space="0" w:color="auto"/>
        <w:right w:val="none" w:sz="0" w:space="0" w:color="auto"/>
      </w:divBdr>
    </w:div>
    <w:div w:id="1828664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C6D8D8-68FE-4B2B-B4E3-6F7CAC5CF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4</Pages>
  <Words>1402</Words>
  <Characters>8274</Characters>
  <Application>Microsoft Office Word</Application>
  <DocSecurity>0</DocSecurity>
  <Lines>68</Lines>
  <Paragraphs>19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I</vt:lpstr>
      <vt:lpstr>I</vt:lpstr>
    </vt:vector>
  </TitlesOfParts>
  <Company>HP</Company>
  <LinksUpToDate>false</LinksUpToDate>
  <CharactersWithSpaces>9657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Jiří Michal</dc:creator>
  <cp:keywords/>
  <cp:lastModifiedBy>Jiří Michal</cp:lastModifiedBy>
  <cp:revision>20</cp:revision>
  <cp:lastPrinted>2014-12-17T10:12:00Z</cp:lastPrinted>
  <dcterms:created xsi:type="dcterms:W3CDTF">2024-11-20T10:10:00Z</dcterms:created>
  <dcterms:modified xsi:type="dcterms:W3CDTF">2024-11-27T10:04:00Z</dcterms:modified>
</cp:coreProperties>
</file>