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42" w:rsidRDefault="00726842" w:rsidP="008B663D">
      <w:pPr>
        <w:spacing w:after="0"/>
        <w:jc w:val="center"/>
        <w:rPr>
          <w:b/>
          <w:sz w:val="32"/>
          <w:szCs w:val="32"/>
        </w:rPr>
      </w:pPr>
    </w:p>
    <w:p w:rsidR="008B663D" w:rsidRDefault="00726842" w:rsidP="008B66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5045EB" w:rsidRPr="008B663D">
        <w:rPr>
          <w:b/>
          <w:sz w:val="32"/>
          <w:szCs w:val="32"/>
        </w:rPr>
        <w:t>akáz</w:t>
      </w:r>
      <w:r>
        <w:rPr>
          <w:b/>
          <w:sz w:val="32"/>
          <w:szCs w:val="32"/>
        </w:rPr>
        <w:t>ka malého rozsahu</w:t>
      </w:r>
    </w:p>
    <w:p w:rsidR="005045EB" w:rsidRDefault="008B663D" w:rsidP="008B663D">
      <w:pPr>
        <w:spacing w:after="0"/>
        <w:jc w:val="center"/>
        <w:rPr>
          <w:b/>
          <w:sz w:val="32"/>
          <w:szCs w:val="32"/>
        </w:rPr>
      </w:pPr>
      <w:r w:rsidRPr="008B663D">
        <w:rPr>
          <w:b/>
          <w:sz w:val="32"/>
          <w:szCs w:val="32"/>
        </w:rPr>
        <w:t>„</w:t>
      </w:r>
      <w:r w:rsidR="00A04FCF">
        <w:rPr>
          <w:b/>
          <w:sz w:val="32"/>
          <w:szCs w:val="32"/>
        </w:rPr>
        <w:t xml:space="preserve">projektová dokumentace Volnočasového centra </w:t>
      </w:r>
      <w:r w:rsidR="00A61A02">
        <w:rPr>
          <w:b/>
          <w:sz w:val="32"/>
          <w:szCs w:val="32"/>
        </w:rPr>
        <w:t>Černolic</w:t>
      </w:r>
      <w:r w:rsidR="00726842">
        <w:rPr>
          <w:b/>
          <w:sz w:val="32"/>
          <w:szCs w:val="32"/>
        </w:rPr>
        <w:t>e</w:t>
      </w:r>
      <w:r w:rsidR="005045EB" w:rsidRPr="008B663D">
        <w:rPr>
          <w:b/>
          <w:sz w:val="32"/>
          <w:szCs w:val="32"/>
        </w:rPr>
        <w:t>“</w:t>
      </w:r>
    </w:p>
    <w:p w:rsidR="00726842" w:rsidRDefault="00726842" w:rsidP="008B663D">
      <w:pPr>
        <w:spacing w:after="0"/>
        <w:jc w:val="center"/>
        <w:rPr>
          <w:b/>
          <w:sz w:val="32"/>
          <w:szCs w:val="32"/>
        </w:rPr>
      </w:pPr>
    </w:p>
    <w:p w:rsidR="00726842" w:rsidRDefault="00726842" w:rsidP="008B66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Zadávací dokumentace</w:t>
      </w:r>
    </w:p>
    <w:p w:rsidR="008B663D" w:rsidRPr="008B663D" w:rsidRDefault="008B663D" w:rsidP="008B663D">
      <w:pPr>
        <w:spacing w:after="0"/>
        <w:jc w:val="center"/>
        <w:rPr>
          <w:b/>
          <w:sz w:val="32"/>
          <w:szCs w:val="32"/>
        </w:rPr>
      </w:pPr>
    </w:p>
    <w:p w:rsidR="005045EB" w:rsidRPr="000D4F0F" w:rsidRDefault="00726842" w:rsidP="005045EB">
      <w:r>
        <w:t xml:space="preserve">Obec Černolice vyhlašuje </w:t>
      </w:r>
      <w:r w:rsidR="005045EB" w:rsidRPr="000D4F0F">
        <w:t>dle zákona č.137/2006 Sb., o veřejných zakázkách, ve znění pozdějších předpisů</w:t>
      </w:r>
      <w:r>
        <w:t>, zakázku malého rozsahu.</w:t>
      </w:r>
    </w:p>
    <w:p w:rsidR="00803447" w:rsidRDefault="005045EB" w:rsidP="005045EB">
      <w:r>
        <w:rPr>
          <w:b/>
        </w:rPr>
        <w:t xml:space="preserve">Název zakázky: </w:t>
      </w:r>
      <w:r w:rsidR="00A04FCF" w:rsidRPr="00A04FCF">
        <w:t>Projektová dokumentace Volnočasového centra</w:t>
      </w:r>
      <w:r w:rsidR="00A04FCF">
        <w:rPr>
          <w:b/>
        </w:rPr>
        <w:t xml:space="preserve"> </w:t>
      </w:r>
      <w:r w:rsidR="00A61A02">
        <w:t>Černolic</w:t>
      </w:r>
      <w:r w:rsidR="00726842">
        <w:t>e</w:t>
      </w:r>
      <w:r w:rsidR="00A04FCF">
        <w:t xml:space="preserve"> </w:t>
      </w:r>
      <w:r w:rsidR="00FD1DFE">
        <w:t>(</w:t>
      </w:r>
      <w:r w:rsidR="00A04FCF">
        <w:t>dále jen VČC</w:t>
      </w:r>
      <w:r w:rsidR="00FD1DFE">
        <w:t>)</w:t>
      </w:r>
    </w:p>
    <w:p w:rsidR="005045EB" w:rsidRPr="000D4F0F" w:rsidRDefault="005045EB" w:rsidP="005045EB">
      <w:r>
        <w:rPr>
          <w:b/>
        </w:rPr>
        <w:t>Druh zadávacího řízení</w:t>
      </w:r>
      <w:r w:rsidRPr="000D4F0F">
        <w:t xml:space="preserve">: </w:t>
      </w:r>
      <w:r w:rsidR="008B663D">
        <w:t xml:space="preserve">zakázka malého rozsahu </w:t>
      </w:r>
      <w:r w:rsidRPr="000D4F0F">
        <w:t>ve smyslu ustanoven</w:t>
      </w:r>
      <w:r w:rsidR="006631E9">
        <w:t>í §</w:t>
      </w:r>
      <w:r w:rsidR="00E00EAA">
        <w:t>7</w:t>
      </w:r>
      <w:r w:rsidR="006631E9">
        <w:t xml:space="preserve"> a §18 </w:t>
      </w:r>
      <w:r w:rsidR="00EF0C72">
        <w:t xml:space="preserve">zákona č. 137/2006 Sb., </w:t>
      </w:r>
      <w:r w:rsidRPr="000D4F0F">
        <w:t>o veřejných zakázkách, ve znění pozdějších předpisů</w:t>
      </w:r>
      <w:r w:rsidR="006631E9">
        <w:t xml:space="preserve"> (dále jen „zákon“).</w:t>
      </w:r>
    </w:p>
    <w:p w:rsidR="005045EB" w:rsidRDefault="005045EB" w:rsidP="008B663D">
      <w:pPr>
        <w:spacing w:after="0"/>
        <w:rPr>
          <w:b/>
        </w:rPr>
      </w:pPr>
      <w:r>
        <w:rPr>
          <w:b/>
        </w:rPr>
        <w:t>Zadavatel:</w:t>
      </w:r>
    </w:p>
    <w:p w:rsidR="008B663D" w:rsidRDefault="008B663D" w:rsidP="008B663D">
      <w:pPr>
        <w:spacing w:after="0"/>
      </w:pPr>
      <w:r>
        <w:t>Obec Černolice</w:t>
      </w:r>
    </w:p>
    <w:p w:rsidR="008B663D" w:rsidRDefault="008B663D" w:rsidP="008B663D">
      <w:pPr>
        <w:spacing w:after="0"/>
      </w:pPr>
      <w:r>
        <w:t>Hlavní 64, 252 10 Černolice</w:t>
      </w:r>
    </w:p>
    <w:p w:rsidR="008B663D" w:rsidRDefault="008B663D" w:rsidP="008B663D">
      <w:pPr>
        <w:spacing w:after="0"/>
      </w:pPr>
      <w:r>
        <w:t>IČ: 00241113</w:t>
      </w:r>
    </w:p>
    <w:p w:rsidR="008B663D" w:rsidRDefault="008B663D" w:rsidP="008B663D">
      <w:pPr>
        <w:spacing w:after="0"/>
      </w:pPr>
      <w:r>
        <w:t xml:space="preserve">Data ID: </w:t>
      </w:r>
      <w:r w:rsidR="00EF0C72">
        <w:t>rg5ajw2</w:t>
      </w:r>
    </w:p>
    <w:p w:rsidR="008B663D" w:rsidRDefault="008B663D" w:rsidP="008B663D">
      <w:pPr>
        <w:spacing w:after="0"/>
      </w:pPr>
    </w:p>
    <w:p w:rsidR="008B663D" w:rsidRDefault="005045EB" w:rsidP="008B663D">
      <w:pPr>
        <w:spacing w:after="0"/>
        <w:rPr>
          <w:b/>
        </w:rPr>
      </w:pPr>
      <w:r>
        <w:rPr>
          <w:b/>
        </w:rPr>
        <w:t xml:space="preserve">Osoba oprávněná za zadavatele jednat: </w:t>
      </w:r>
    </w:p>
    <w:p w:rsidR="005045EB" w:rsidRPr="008B663D" w:rsidRDefault="00CF16B0" w:rsidP="008B663D">
      <w:pPr>
        <w:spacing w:after="0"/>
      </w:pPr>
      <w:r>
        <w:t>Jiří Michal</w:t>
      </w:r>
      <w:r w:rsidR="008B663D">
        <w:t xml:space="preserve">, </w:t>
      </w:r>
      <w:r>
        <w:t>místo</w:t>
      </w:r>
      <w:r w:rsidR="005045EB" w:rsidRPr="008B663D">
        <w:t>starosta obce</w:t>
      </w:r>
    </w:p>
    <w:p w:rsidR="005045EB" w:rsidRDefault="00E449F8" w:rsidP="008B663D">
      <w:pPr>
        <w:spacing w:after="0"/>
      </w:pPr>
      <w:r>
        <w:t>tel. 775 767 778</w:t>
      </w:r>
    </w:p>
    <w:p w:rsidR="008B663D" w:rsidRDefault="008B663D" w:rsidP="008B663D">
      <w:pPr>
        <w:spacing w:after="0"/>
      </w:pPr>
      <w:r>
        <w:t>podatelna@cernolice.net</w:t>
      </w:r>
    </w:p>
    <w:p w:rsidR="005045EB" w:rsidRDefault="005045EB" w:rsidP="005045EB">
      <w:pPr>
        <w:rPr>
          <w:b/>
        </w:rPr>
      </w:pPr>
    </w:p>
    <w:p w:rsidR="00B92023" w:rsidRPr="00B92023" w:rsidRDefault="00B92023" w:rsidP="00B92023">
      <w:pPr>
        <w:spacing w:after="0"/>
        <w:rPr>
          <w:b/>
        </w:rPr>
      </w:pPr>
      <w:r>
        <w:rPr>
          <w:b/>
        </w:rPr>
        <w:t xml:space="preserve">Preambule: </w:t>
      </w:r>
      <w:r w:rsidRPr="00B92023">
        <w:rPr>
          <w:b/>
        </w:rPr>
        <w:t>Cíl obce</w:t>
      </w:r>
    </w:p>
    <w:p w:rsidR="00B92023" w:rsidRDefault="00B92023" w:rsidP="00B92023">
      <w:pPr>
        <w:spacing w:after="0"/>
      </w:pPr>
    </w:p>
    <w:p w:rsidR="00B92023" w:rsidRDefault="00B92023" w:rsidP="00B92023">
      <w:pPr>
        <w:spacing w:after="0"/>
      </w:pPr>
      <w:r>
        <w:t>Cílem obce je postavit takové zařízení, které bu</w:t>
      </w:r>
      <w:r w:rsidR="00004B09">
        <w:t>de plnit několik rolí najednou:</w:t>
      </w:r>
      <w:r>
        <w:br/>
        <w:t xml:space="preserve">- restaurační činnost, přičemž se předpokládá pouze studená kuchyně. Součástí je výdej chlazených nápojů. V případě výtoče piva tzn. </w:t>
      </w:r>
      <w:r w:rsidR="00004B09">
        <w:t xml:space="preserve">existenci </w:t>
      </w:r>
      <w:r>
        <w:t>výčepní</w:t>
      </w:r>
      <w:r w:rsidR="00004B09">
        <w:t>ho</w:t>
      </w:r>
      <w:r>
        <w:t xml:space="preserve"> pult</w:t>
      </w:r>
      <w:r w:rsidR="00004B09">
        <w:t>u</w:t>
      </w:r>
      <w:r>
        <w:t>,</w:t>
      </w:r>
      <w:r>
        <w:br/>
        <w:t xml:space="preserve">- turistické informační místo. Toto kritérium může splňovat vitrína s nabízenými </w:t>
      </w:r>
      <w:proofErr w:type="spellStart"/>
      <w:r>
        <w:t>souveniry</w:t>
      </w:r>
      <w:proofErr w:type="spellEnd"/>
      <w:r>
        <w:t>,</w:t>
      </w:r>
      <w:r>
        <w:br/>
        <w:t>- zázemí pro kulturní akce malého charakteru, tzn. mít vytvořený prostor pro takovéto akce. Předpokládá se vystupování malých souborů, max. do 3 členů. Charakter produkcí bude převážně hudební, popř. forma debat a diskusí s promítáním. Naopak se nepředpokládá divadelní představení.</w:t>
      </w:r>
      <w:r w:rsidR="00004B09">
        <w:br/>
        <w:t>Multifunkční charakter stavby je záměrný, neboť obec může stavbu pořídit jen s pomocí dotace.</w:t>
      </w:r>
    </w:p>
    <w:p w:rsidR="00B92023" w:rsidRPr="00B92023" w:rsidRDefault="00B92023" w:rsidP="00B92023">
      <w:pPr>
        <w:spacing w:after="0"/>
      </w:pPr>
    </w:p>
    <w:p w:rsidR="006905E7" w:rsidRDefault="00B92023" w:rsidP="005045EB">
      <w:pPr>
        <w:rPr>
          <w:b/>
        </w:rPr>
      </w:pPr>
      <w:r>
        <w:rPr>
          <w:b/>
        </w:rPr>
        <w:t>1</w:t>
      </w:r>
      <w:r w:rsidR="00997FB3" w:rsidRPr="006905E7">
        <w:rPr>
          <w:b/>
        </w:rPr>
        <w:t xml:space="preserve">. </w:t>
      </w:r>
      <w:r w:rsidR="005045EB" w:rsidRPr="006905E7">
        <w:rPr>
          <w:b/>
        </w:rPr>
        <w:t>Předmět</w:t>
      </w:r>
      <w:r w:rsidR="00726842">
        <w:rPr>
          <w:b/>
        </w:rPr>
        <w:t xml:space="preserve"> zakázky</w:t>
      </w:r>
    </w:p>
    <w:p w:rsidR="00D81544" w:rsidRPr="009B0E06" w:rsidRDefault="00D81544" w:rsidP="00D81544">
      <w:r w:rsidRPr="00D81544">
        <w:t>Zajištění stavebního povolení na výstavbu volnočasového centra v obci Černolice, tedy:</w:t>
      </w:r>
      <w:r w:rsidRPr="009B0E06">
        <w:t xml:space="preserve"> </w:t>
      </w:r>
    </w:p>
    <w:p w:rsidR="00FD1DFE" w:rsidRPr="00B92023" w:rsidRDefault="00B92023" w:rsidP="00504D79">
      <w:r>
        <w:t>1</w:t>
      </w:r>
      <w:r w:rsidR="006905E7" w:rsidRPr="00B92023">
        <w:t>.1</w:t>
      </w:r>
      <w:r w:rsidR="00A61A02" w:rsidRPr="00B92023">
        <w:t xml:space="preserve"> </w:t>
      </w:r>
      <w:r w:rsidR="00FD1DFE" w:rsidRPr="00B92023">
        <w:t xml:space="preserve">Vytvoření projektové dokumentace </w:t>
      </w:r>
      <w:r w:rsidRPr="00B92023">
        <w:t xml:space="preserve">pro vydání stavebního povolení na stavbu </w:t>
      </w:r>
      <w:r w:rsidR="00FD1DFE" w:rsidRPr="00B92023">
        <w:t xml:space="preserve">VČC, které bude umístěno na </w:t>
      </w:r>
      <w:r w:rsidR="00726842" w:rsidRPr="00B92023">
        <w:t xml:space="preserve">pozemku </w:t>
      </w:r>
      <w:proofErr w:type="spellStart"/>
      <w:r w:rsidR="00726842" w:rsidRPr="00B92023">
        <w:t>pč</w:t>
      </w:r>
      <w:proofErr w:type="spellEnd"/>
      <w:r w:rsidR="00726842" w:rsidRPr="00B92023">
        <w:t xml:space="preserve">. 56/1 v katastru obce Černolice. </w:t>
      </w:r>
      <w:r w:rsidR="00FD1DFE" w:rsidRPr="00B92023">
        <w:t xml:space="preserve">Umístění VČC je specifikováno v geometrickém zákresu, který je přílohou této zadávací dokumentace. </w:t>
      </w:r>
    </w:p>
    <w:p w:rsidR="00726842" w:rsidRPr="00B92023" w:rsidRDefault="00FD1DFE" w:rsidP="00504D79">
      <w:pPr>
        <w:rPr>
          <w:lang w:eastAsia="cs-CZ"/>
        </w:rPr>
      </w:pPr>
      <w:r w:rsidRPr="00B92023">
        <w:lastRenderedPageBreak/>
        <w:t xml:space="preserve">1.2 </w:t>
      </w:r>
      <w:r w:rsidR="00B92023">
        <w:t xml:space="preserve">Zajištění </w:t>
      </w:r>
      <w:r w:rsidRPr="00B92023">
        <w:t xml:space="preserve">vyjádření </w:t>
      </w:r>
      <w:r w:rsidR="00B92023" w:rsidRPr="00B92023">
        <w:t xml:space="preserve">všech </w:t>
      </w:r>
      <w:r w:rsidRPr="00B92023">
        <w:t>dotčených orgánů</w:t>
      </w:r>
      <w:r w:rsidR="00B92023" w:rsidRPr="00B92023">
        <w:t xml:space="preserve"> nutných k vydání stavebního povolení na stavbu VČC</w:t>
      </w:r>
      <w:r w:rsidR="00726842" w:rsidRPr="00B92023">
        <w:rPr>
          <w:lang w:eastAsia="cs-CZ"/>
        </w:rPr>
        <w:t>.</w:t>
      </w:r>
    </w:p>
    <w:p w:rsidR="00726842" w:rsidRPr="00B92023" w:rsidRDefault="00504D79" w:rsidP="00504D79">
      <w:pPr>
        <w:rPr>
          <w:lang w:eastAsia="cs-CZ"/>
        </w:rPr>
      </w:pPr>
      <w:r w:rsidRPr="00B92023">
        <w:rPr>
          <w:lang w:eastAsia="cs-CZ"/>
        </w:rPr>
        <w:t>1.</w:t>
      </w:r>
      <w:r w:rsidR="00FD1DFE" w:rsidRPr="00B92023">
        <w:rPr>
          <w:lang w:eastAsia="cs-CZ"/>
        </w:rPr>
        <w:t>3</w:t>
      </w:r>
      <w:r w:rsidRPr="00B92023">
        <w:rPr>
          <w:lang w:eastAsia="cs-CZ"/>
        </w:rPr>
        <w:t xml:space="preserve"> </w:t>
      </w:r>
      <w:proofErr w:type="gramStart"/>
      <w:r w:rsidR="00B92023">
        <w:rPr>
          <w:lang w:eastAsia="cs-CZ"/>
        </w:rPr>
        <w:t xml:space="preserve">Vytvoření </w:t>
      </w:r>
      <w:r w:rsidR="00B92023" w:rsidRPr="00B92023">
        <w:rPr>
          <w:lang w:eastAsia="cs-CZ"/>
        </w:rPr>
        <w:t xml:space="preserve"> g</w:t>
      </w:r>
      <w:r w:rsidR="00B92023" w:rsidRPr="00B92023">
        <w:t>eodetické</w:t>
      </w:r>
      <w:r w:rsidR="00B92023">
        <w:t>ho</w:t>
      </w:r>
      <w:proofErr w:type="gramEnd"/>
      <w:r w:rsidR="00B92023" w:rsidRPr="00B92023">
        <w:t xml:space="preserve"> zaměření (výškopis a polohopis) potřebné</w:t>
      </w:r>
      <w:r w:rsidR="00B92023">
        <w:t>ho</w:t>
      </w:r>
      <w:r w:rsidR="00B92023" w:rsidRPr="00B92023">
        <w:t xml:space="preserve"> k vypracování projektových dokumentací a </w:t>
      </w:r>
      <w:r w:rsidRPr="00B92023">
        <w:rPr>
          <w:lang w:eastAsia="cs-CZ"/>
        </w:rPr>
        <w:t>v</w:t>
      </w:r>
      <w:r w:rsidR="00726842" w:rsidRPr="00B92023">
        <w:rPr>
          <w:lang w:eastAsia="cs-CZ"/>
        </w:rPr>
        <w:t>ytýčení inžen</w:t>
      </w:r>
      <w:r w:rsidR="008D2941" w:rsidRPr="00B92023">
        <w:rPr>
          <w:lang w:eastAsia="cs-CZ"/>
        </w:rPr>
        <w:t>ýrských sítí dotčených stavbou</w:t>
      </w:r>
      <w:r w:rsidR="00B92023" w:rsidRPr="00B92023">
        <w:rPr>
          <w:lang w:eastAsia="cs-CZ"/>
        </w:rPr>
        <w:t>.</w:t>
      </w:r>
    </w:p>
    <w:p w:rsidR="00796238" w:rsidRDefault="00796238" w:rsidP="000B01AC">
      <w:pPr>
        <w:spacing w:after="0"/>
        <w:rPr>
          <w:b/>
        </w:rPr>
      </w:pPr>
      <w:r>
        <w:rPr>
          <w:b/>
        </w:rPr>
        <w:t>2. Vyžádání dodatečných informací k zadávací dokumentaci</w:t>
      </w:r>
    </w:p>
    <w:p w:rsidR="00B92023" w:rsidRDefault="00B92023" w:rsidP="00B92023">
      <w:pPr>
        <w:spacing w:before="240"/>
      </w:pPr>
      <w:r>
        <w:t xml:space="preserve">2.1 Prohlídku místa je možné dohodnout s osobou oprávněnou jednat za zadavatele.  </w:t>
      </w:r>
    </w:p>
    <w:p w:rsidR="00C5014A" w:rsidRPr="007756A6" w:rsidRDefault="00B92023" w:rsidP="00C5014A">
      <w:r>
        <w:t xml:space="preserve">2.2 </w:t>
      </w:r>
      <w:r w:rsidR="00796238" w:rsidRPr="00796238">
        <w:t xml:space="preserve">Případné dotazy uchazečů nebo připomínky na doplňující informace musí být podány elektronickou formou na obecní mail </w:t>
      </w:r>
      <w:hyperlink r:id="rId9" w:history="1">
        <w:r w:rsidR="00796238" w:rsidRPr="00796238">
          <w:rPr>
            <w:rStyle w:val="Hypertextovodkaz"/>
          </w:rPr>
          <w:t>podatelna@cernolice.net</w:t>
        </w:r>
      </w:hyperlink>
      <w:r w:rsidR="00796238" w:rsidRPr="00796238">
        <w:t xml:space="preserve">. </w:t>
      </w:r>
      <w:r w:rsidR="00796238">
        <w:t>Jiná forma se nepřipouští. Odpovědi na tyto dotazy či připomínky budou poskytnuty všem osloveným uchazečům rovnocenně.</w:t>
      </w:r>
      <w:r w:rsidR="00C5014A" w:rsidRPr="00C5014A">
        <w:t xml:space="preserve"> </w:t>
      </w:r>
      <w:r w:rsidR="00C5014A">
        <w:t>Žádost o dodatečné musí být prokazatelně doručena zadavateli nejpozději 7 dní před ukončením lhůty pro podání nabídek.</w:t>
      </w:r>
    </w:p>
    <w:p w:rsidR="0025175E" w:rsidRDefault="00796238" w:rsidP="000B01AC">
      <w:pPr>
        <w:spacing w:after="0"/>
      </w:pPr>
      <w:r>
        <w:rPr>
          <w:b/>
        </w:rPr>
        <w:t>3</w:t>
      </w:r>
      <w:r w:rsidR="00997FB3">
        <w:rPr>
          <w:b/>
        </w:rPr>
        <w:t xml:space="preserve">. </w:t>
      </w:r>
      <w:r w:rsidR="000B01AC" w:rsidRPr="000D4F0F">
        <w:rPr>
          <w:b/>
        </w:rPr>
        <w:t xml:space="preserve">Předpokládaná hodnota veřejné </w:t>
      </w:r>
      <w:proofErr w:type="spellStart"/>
      <w:r w:rsidR="000B01AC" w:rsidRPr="000D4F0F">
        <w:rPr>
          <w:b/>
        </w:rPr>
        <w:t>z</w:t>
      </w:r>
      <w:r w:rsidR="00ED160A">
        <w:rPr>
          <w:b/>
        </w:rPr>
        <w:t>á</w:t>
      </w:r>
      <w:r w:rsidR="000B01AC" w:rsidRPr="000D4F0F">
        <w:rPr>
          <w:b/>
        </w:rPr>
        <w:t>k</w:t>
      </w:r>
      <w:r w:rsidR="00ED160A">
        <w:rPr>
          <w:b/>
        </w:rPr>
        <w:t>a</w:t>
      </w:r>
      <w:r w:rsidR="000B01AC" w:rsidRPr="000D4F0F">
        <w:rPr>
          <w:b/>
        </w:rPr>
        <w:t>zky</w:t>
      </w:r>
      <w:proofErr w:type="spellEnd"/>
      <w:r w:rsidR="000B01AC">
        <w:t xml:space="preserve">:  </w:t>
      </w:r>
    </w:p>
    <w:p w:rsidR="0025175E" w:rsidRDefault="0025175E" w:rsidP="000B01AC">
      <w:pPr>
        <w:spacing w:after="0"/>
      </w:pPr>
    </w:p>
    <w:p w:rsidR="00504D79" w:rsidRDefault="00504D79" w:rsidP="00504D79">
      <w:r w:rsidRPr="00726842">
        <w:rPr>
          <w:lang w:eastAsia="cs-CZ"/>
        </w:rPr>
        <w:t xml:space="preserve">Předpokládané </w:t>
      </w:r>
      <w:r w:rsidR="00B92023">
        <w:rPr>
          <w:lang w:eastAsia="cs-CZ"/>
        </w:rPr>
        <w:t xml:space="preserve">hodnota </w:t>
      </w:r>
      <w:proofErr w:type="spellStart"/>
      <w:r w:rsidR="00ED160A">
        <w:rPr>
          <w:lang w:eastAsia="cs-CZ"/>
        </w:rPr>
        <w:t>zákazky</w:t>
      </w:r>
      <w:proofErr w:type="spellEnd"/>
      <w:r w:rsidR="00ED160A">
        <w:rPr>
          <w:lang w:eastAsia="cs-CZ"/>
        </w:rPr>
        <w:t xml:space="preserve"> </w:t>
      </w:r>
      <w:r w:rsidR="003F2528">
        <w:rPr>
          <w:lang w:eastAsia="cs-CZ"/>
        </w:rPr>
        <w:t>j</w:t>
      </w:r>
      <w:r w:rsidR="00B92023">
        <w:rPr>
          <w:lang w:eastAsia="cs-CZ"/>
        </w:rPr>
        <w:t>e</w:t>
      </w:r>
      <w:r w:rsidR="00FD1DFE">
        <w:rPr>
          <w:lang w:eastAsia="cs-CZ"/>
        </w:rPr>
        <w:t xml:space="preserve"> 100 tisíc Kč</w:t>
      </w:r>
      <w:r w:rsidR="003F2528">
        <w:rPr>
          <w:lang w:eastAsia="cs-CZ"/>
        </w:rPr>
        <w:t xml:space="preserve"> </w:t>
      </w:r>
      <w:r w:rsidR="00B92023">
        <w:rPr>
          <w:lang w:eastAsia="cs-CZ"/>
        </w:rPr>
        <w:t xml:space="preserve">vč. </w:t>
      </w:r>
      <w:r w:rsidRPr="00726842">
        <w:rPr>
          <w:lang w:eastAsia="cs-CZ"/>
        </w:rPr>
        <w:t>DPH</w:t>
      </w:r>
      <w:r>
        <w:rPr>
          <w:lang w:eastAsia="cs-CZ"/>
        </w:rPr>
        <w:t>.</w:t>
      </w:r>
    </w:p>
    <w:p w:rsidR="00796238" w:rsidRDefault="00796238" w:rsidP="000B01AC">
      <w:pPr>
        <w:rPr>
          <w:b/>
        </w:rPr>
      </w:pPr>
      <w:r>
        <w:rPr>
          <w:b/>
        </w:rPr>
        <w:t>4</w:t>
      </w:r>
      <w:r w:rsidR="00FD1DFE">
        <w:rPr>
          <w:b/>
        </w:rPr>
        <w:t xml:space="preserve">. </w:t>
      </w:r>
      <w:r>
        <w:rPr>
          <w:b/>
        </w:rPr>
        <w:t>Zadávací lhůta</w:t>
      </w:r>
    </w:p>
    <w:p w:rsidR="00796238" w:rsidRPr="00796238" w:rsidRDefault="00796238" w:rsidP="000B01AC">
      <w:r>
        <w:t xml:space="preserve">Uchazeči jsou svou nabídkou vázáni pod dobu </w:t>
      </w:r>
      <w:r w:rsidR="001454B3">
        <w:t>90 dnů</w:t>
      </w:r>
      <w:r>
        <w:t xml:space="preserve"> počínaje dnem následujícím po </w:t>
      </w:r>
      <w:r w:rsidR="00551CD0">
        <w:t>vyhodnocení</w:t>
      </w:r>
      <w:r>
        <w:t xml:space="preserve"> nabídek. Po vyhodnocení nabídek a jejich projednání ZO Černolice oznámí zadavatel uchazečům výsledek. Proti výsledku je možné podat námitku do 10 dnů po obdržení oznámení rozhodnutí o výsledku </w:t>
      </w:r>
    </w:p>
    <w:p w:rsidR="004210A4" w:rsidRPr="000D4F0F" w:rsidRDefault="004210A4" w:rsidP="004210A4">
      <w:pPr>
        <w:rPr>
          <w:b/>
        </w:rPr>
      </w:pPr>
      <w:r>
        <w:rPr>
          <w:b/>
        </w:rPr>
        <w:t xml:space="preserve">5. </w:t>
      </w:r>
      <w:r w:rsidRPr="000D4F0F">
        <w:rPr>
          <w:b/>
        </w:rPr>
        <w:t>Kvalifikační kritéria</w:t>
      </w:r>
    </w:p>
    <w:p w:rsidR="004210A4" w:rsidRDefault="004210A4" w:rsidP="004210A4">
      <w:pPr>
        <w:spacing w:after="0"/>
      </w:pPr>
      <w:r>
        <w:t>Dodavatel díla musí splňovat zákonné podmínky pro projektování požadované projektové dokumentace.  Zadavatel požaduje prokázání těchto kvalifikačních předpokladů dle zákona č. 137/20006Sb.:</w:t>
      </w:r>
      <w:r>
        <w:br/>
      </w:r>
    </w:p>
    <w:p w:rsidR="004210A4" w:rsidRDefault="004210A4" w:rsidP="004210A4">
      <w:pPr>
        <w:spacing w:after="0"/>
      </w:pPr>
      <w:r>
        <w:t>5.1 základních kvalifikačních předpokladů dle § 53, odst. 1 písm. a) až l): předl</w:t>
      </w:r>
      <w:r w:rsidR="00C5014A">
        <w:t>ožení čestného prohlášení,</w:t>
      </w:r>
      <w:r w:rsidR="00C5014A">
        <w:br/>
        <w:t>5.2</w:t>
      </w:r>
      <w:r>
        <w:t xml:space="preserve"> profesních kvalifikačních předpokladů dle § 54, odst. 1 písm. a), b), d): doklad os</w:t>
      </w:r>
      <w:r w:rsidR="00C5014A">
        <w:t xml:space="preserve">vědčující odbornou způsobilost </w:t>
      </w:r>
      <w:r>
        <w:t>dodavatele.</w:t>
      </w:r>
    </w:p>
    <w:p w:rsidR="004210A4" w:rsidRDefault="004210A4" w:rsidP="00796238">
      <w:pPr>
        <w:spacing w:after="0"/>
        <w:rPr>
          <w:b/>
        </w:rPr>
      </w:pPr>
    </w:p>
    <w:p w:rsidR="00796238" w:rsidRDefault="004210A4" w:rsidP="00796238">
      <w:pPr>
        <w:spacing w:after="0"/>
        <w:rPr>
          <w:b/>
        </w:rPr>
      </w:pPr>
      <w:r>
        <w:rPr>
          <w:b/>
        </w:rPr>
        <w:t>6</w:t>
      </w:r>
      <w:r w:rsidR="00796238" w:rsidRPr="00796238">
        <w:rPr>
          <w:b/>
        </w:rPr>
        <w:t xml:space="preserve">. </w:t>
      </w:r>
      <w:r w:rsidR="004B089F">
        <w:rPr>
          <w:b/>
        </w:rPr>
        <w:t>Pod</w:t>
      </w:r>
      <w:r w:rsidR="00796238" w:rsidRPr="00796238">
        <w:rPr>
          <w:b/>
        </w:rPr>
        <w:t>ání nabídek</w:t>
      </w:r>
    </w:p>
    <w:p w:rsidR="00796238" w:rsidRDefault="00796238" w:rsidP="00796238">
      <w:pPr>
        <w:spacing w:after="0"/>
        <w:rPr>
          <w:b/>
        </w:rPr>
      </w:pPr>
    </w:p>
    <w:p w:rsidR="00796238" w:rsidRDefault="004210A4" w:rsidP="00796238">
      <w:pPr>
        <w:spacing w:after="0"/>
      </w:pPr>
      <w:r>
        <w:t>6</w:t>
      </w:r>
      <w:r w:rsidR="004B089F">
        <w:t xml:space="preserve">.1 </w:t>
      </w:r>
      <w:r w:rsidR="00796238" w:rsidRPr="0025175E">
        <w:t>Lhůta</w:t>
      </w:r>
      <w:r w:rsidR="00796238">
        <w:t xml:space="preserve"> pro podání nabídek končí </w:t>
      </w:r>
      <w:r w:rsidR="00796238" w:rsidRPr="009A219A">
        <w:t xml:space="preserve">dne </w:t>
      </w:r>
      <w:r w:rsidR="00914F17">
        <w:t>29</w:t>
      </w:r>
      <w:r w:rsidR="00796238">
        <w:t xml:space="preserve">. </w:t>
      </w:r>
      <w:r w:rsidR="00914F17">
        <w:t>června</w:t>
      </w:r>
      <w:r w:rsidR="00796238">
        <w:t xml:space="preserve"> 2016 v </w:t>
      </w:r>
      <w:r w:rsidR="00796238" w:rsidRPr="006905E7">
        <w:t>17:00.</w:t>
      </w:r>
      <w:r w:rsidR="00796238">
        <w:t xml:space="preserve"> Podáním nabídky se rozumí doručení nabídky zadavateli. Nabídka bude doručena na adresu sídla zadavatele poštou nebo osobně v úředních hodinách.</w:t>
      </w:r>
    </w:p>
    <w:p w:rsidR="00796238" w:rsidRPr="00796238" w:rsidRDefault="00796238" w:rsidP="00796238">
      <w:pPr>
        <w:spacing w:after="0"/>
        <w:rPr>
          <w:b/>
        </w:rPr>
      </w:pPr>
    </w:p>
    <w:p w:rsidR="00796238" w:rsidRPr="009230D0" w:rsidRDefault="004210A4" w:rsidP="009230D0">
      <w:pPr>
        <w:rPr>
          <w:b/>
        </w:rPr>
      </w:pPr>
      <w:r>
        <w:t>6</w:t>
      </w:r>
      <w:r w:rsidR="004B089F">
        <w:t xml:space="preserve">.2 </w:t>
      </w:r>
      <w:r w:rsidR="00796238">
        <w:t>Nabídka musí obsahovat:</w:t>
      </w:r>
      <w:r w:rsidR="009230D0">
        <w:br/>
      </w:r>
      <w:r>
        <w:t>- cenu díla,</w:t>
      </w:r>
      <w:r>
        <w:br/>
      </w:r>
      <w:r w:rsidR="00796238">
        <w:t>- dva výtisky návrhu smlouvy, které budou podepsány,</w:t>
      </w:r>
      <w:r>
        <w:br/>
        <w:t xml:space="preserve">- doklady o splnění kvalifikačních </w:t>
      </w:r>
      <w:r w:rsidR="00ED160A">
        <w:t xml:space="preserve">a profesních </w:t>
      </w:r>
      <w:r>
        <w:t>kritérií</w:t>
      </w:r>
      <w:r w:rsidR="00ED160A">
        <w:t>,</w:t>
      </w:r>
      <w:r w:rsidR="00796238">
        <w:br/>
      </w:r>
      <w:r w:rsidR="00796238">
        <w:lastRenderedPageBreak/>
        <w:t>- nabídka musí být v zapečetěné obálce a zřetelně označena „</w:t>
      </w:r>
      <w:r w:rsidR="004069B1" w:rsidRPr="00A04FCF">
        <w:t>Volnočasové centr</w:t>
      </w:r>
      <w:r w:rsidR="004069B1">
        <w:t>um</w:t>
      </w:r>
      <w:r w:rsidR="004069B1">
        <w:rPr>
          <w:b/>
        </w:rPr>
        <w:t xml:space="preserve"> </w:t>
      </w:r>
      <w:r w:rsidR="004069B1">
        <w:t>Černolice</w:t>
      </w:r>
      <w:r w:rsidR="00796238" w:rsidRPr="0025175E">
        <w:t xml:space="preserve"> - neotvírat</w:t>
      </w:r>
      <w:r w:rsidR="00796238">
        <w:t>“</w:t>
      </w:r>
    </w:p>
    <w:p w:rsidR="0025175E" w:rsidRDefault="004A12DC" w:rsidP="006905E7">
      <w:pPr>
        <w:spacing w:after="0"/>
        <w:rPr>
          <w:b/>
        </w:rPr>
      </w:pPr>
      <w:r>
        <w:rPr>
          <w:b/>
        </w:rPr>
        <w:t>7</w:t>
      </w:r>
      <w:r w:rsidR="00997FB3">
        <w:rPr>
          <w:b/>
        </w:rPr>
        <w:t xml:space="preserve">. </w:t>
      </w:r>
      <w:r w:rsidR="005045EB" w:rsidRPr="00870A21">
        <w:rPr>
          <w:b/>
        </w:rPr>
        <w:t>Hodno</w:t>
      </w:r>
      <w:r w:rsidR="006905E7">
        <w:rPr>
          <w:b/>
        </w:rPr>
        <w:t xml:space="preserve">tící </w:t>
      </w:r>
      <w:r w:rsidR="00997FB3">
        <w:rPr>
          <w:b/>
        </w:rPr>
        <w:t>kritéria</w:t>
      </w:r>
    </w:p>
    <w:p w:rsidR="0025175E" w:rsidRDefault="0025175E" w:rsidP="006905E7">
      <w:pPr>
        <w:spacing w:after="0"/>
        <w:rPr>
          <w:b/>
        </w:rPr>
      </w:pPr>
    </w:p>
    <w:p w:rsidR="006071DB" w:rsidRPr="0025175E" w:rsidRDefault="006905E7" w:rsidP="006905E7">
      <w:pPr>
        <w:spacing w:after="0"/>
        <w:rPr>
          <w:b/>
        </w:rPr>
      </w:pPr>
      <w:r>
        <w:t xml:space="preserve">Jediným </w:t>
      </w:r>
      <w:r w:rsidR="0025175E">
        <w:t xml:space="preserve">hodnotícím </w:t>
      </w:r>
      <w:r w:rsidR="004069B1">
        <w:t>kritérie</w:t>
      </w:r>
      <w:r>
        <w:t xml:space="preserve">m je </w:t>
      </w:r>
      <w:r w:rsidR="00ED160A">
        <w:t>výše ceny nabídky</w:t>
      </w:r>
      <w:r>
        <w:t>.</w:t>
      </w:r>
    </w:p>
    <w:p w:rsidR="00173C25" w:rsidRDefault="00173C25" w:rsidP="00793359">
      <w:pPr>
        <w:spacing w:after="0"/>
        <w:rPr>
          <w:b/>
        </w:rPr>
      </w:pPr>
    </w:p>
    <w:p w:rsidR="0025175E" w:rsidRDefault="004A12DC" w:rsidP="00793359">
      <w:pPr>
        <w:spacing w:after="0"/>
        <w:rPr>
          <w:b/>
        </w:rPr>
      </w:pPr>
      <w:r>
        <w:rPr>
          <w:b/>
        </w:rPr>
        <w:t>8</w:t>
      </w:r>
      <w:r w:rsidR="00391DD5">
        <w:rPr>
          <w:b/>
        </w:rPr>
        <w:t xml:space="preserve">. </w:t>
      </w:r>
      <w:r w:rsidR="005045EB" w:rsidRPr="000D4F0F">
        <w:rPr>
          <w:b/>
        </w:rPr>
        <w:t>Práva zadavatele</w:t>
      </w:r>
    </w:p>
    <w:p w:rsidR="0025175E" w:rsidRDefault="0025175E" w:rsidP="00793359">
      <w:pPr>
        <w:spacing w:after="0"/>
        <w:rPr>
          <w:b/>
        </w:rPr>
      </w:pPr>
    </w:p>
    <w:p w:rsidR="005045EB" w:rsidRDefault="005045EB" w:rsidP="00793359">
      <w:pPr>
        <w:spacing w:after="0"/>
      </w:pPr>
      <w:r>
        <w:t xml:space="preserve">Zadavatel </w:t>
      </w:r>
      <w:r w:rsidR="009230D0">
        <w:t>si vyhrazuje tato práv</w:t>
      </w:r>
      <w:r w:rsidR="00C5014A">
        <w:t>a:</w:t>
      </w:r>
      <w:r w:rsidR="00C5014A">
        <w:br/>
        <w:t>- nesdělovat jména uchazečů o</w:t>
      </w:r>
      <w:r w:rsidR="009230D0">
        <w:t xml:space="preserve"> zakázku,</w:t>
      </w:r>
      <w:r w:rsidR="009230D0">
        <w:br/>
        <w:t>- doplnit zadávací podmínky,</w:t>
      </w:r>
      <w:r w:rsidR="009230D0">
        <w:br/>
        <w:t xml:space="preserve">- zrušit zadávací řízení </w:t>
      </w:r>
      <w:r>
        <w:t>s tím, že uchazeč nemá právo na úh</w:t>
      </w:r>
      <w:r w:rsidR="00793359">
        <w:t>r</w:t>
      </w:r>
      <w:r>
        <w:t>adu jemu vznik</w:t>
      </w:r>
      <w:r w:rsidR="00793359">
        <w:t>l</w:t>
      </w:r>
      <w:r>
        <w:t>ých nákladů spojených se zpracováním nabídky.</w:t>
      </w:r>
    </w:p>
    <w:p w:rsidR="009230D0" w:rsidRDefault="009230D0" w:rsidP="00793359">
      <w:pPr>
        <w:spacing w:after="0"/>
      </w:pPr>
    </w:p>
    <w:p w:rsidR="009230D0" w:rsidRPr="009230D0" w:rsidRDefault="004A12DC" w:rsidP="00793359">
      <w:pPr>
        <w:spacing w:after="0"/>
        <w:rPr>
          <w:b/>
        </w:rPr>
      </w:pPr>
      <w:r>
        <w:rPr>
          <w:b/>
        </w:rPr>
        <w:t>9</w:t>
      </w:r>
      <w:r w:rsidR="009230D0" w:rsidRPr="009230D0">
        <w:rPr>
          <w:b/>
        </w:rPr>
        <w:t>. Zveřejnění výzvy</w:t>
      </w:r>
    </w:p>
    <w:p w:rsidR="009230D0" w:rsidRDefault="009230D0" w:rsidP="00793359">
      <w:pPr>
        <w:spacing w:after="0"/>
      </w:pPr>
    </w:p>
    <w:p w:rsidR="009230D0" w:rsidRDefault="009230D0" w:rsidP="009230D0">
      <w:pPr>
        <w:spacing w:after="0" w:line="240" w:lineRule="auto"/>
        <w:rPr>
          <w:rFonts w:eastAsia="Times New Roman" w:cs="Arial"/>
          <w:lang w:eastAsia="cs-CZ"/>
        </w:rPr>
      </w:pPr>
      <w:r w:rsidRPr="009230D0">
        <w:rPr>
          <w:rFonts w:eastAsia="Times New Roman" w:cs="Arial"/>
          <w:lang w:eastAsia="cs-CZ"/>
        </w:rPr>
        <w:t xml:space="preserve">Výzva k podání nabídky ve smyslu § 12 odst. 3 zákona a v souladu s § 6 zákona č. 137/2006 Sb., o veřejných zakázkách, byla vybraným </w:t>
      </w:r>
      <w:r>
        <w:rPr>
          <w:rFonts w:eastAsia="Times New Roman" w:cs="Arial"/>
          <w:lang w:eastAsia="cs-CZ"/>
        </w:rPr>
        <w:t>d</w:t>
      </w:r>
      <w:r w:rsidRPr="009230D0">
        <w:rPr>
          <w:rFonts w:eastAsia="Times New Roman" w:cs="Arial"/>
          <w:lang w:eastAsia="cs-CZ"/>
        </w:rPr>
        <w:t>oda</w:t>
      </w:r>
      <w:r w:rsidR="004069B1">
        <w:rPr>
          <w:rFonts w:eastAsia="Times New Roman" w:cs="Arial"/>
          <w:lang w:eastAsia="cs-CZ"/>
        </w:rPr>
        <w:t xml:space="preserve">vatelům odeslána dne </w:t>
      </w:r>
      <w:proofErr w:type="gramStart"/>
      <w:r w:rsidR="00914F17">
        <w:rPr>
          <w:rFonts w:eastAsia="Times New Roman" w:cs="Arial"/>
          <w:lang w:eastAsia="cs-CZ"/>
        </w:rPr>
        <w:t>6.5.2016</w:t>
      </w:r>
      <w:proofErr w:type="gramEnd"/>
      <w:r w:rsidRPr="009230D0">
        <w:rPr>
          <w:rFonts w:eastAsia="Times New Roman" w:cs="Arial"/>
          <w:lang w:eastAsia="cs-CZ"/>
        </w:rPr>
        <w:t>.</w:t>
      </w:r>
    </w:p>
    <w:p w:rsidR="003C5231" w:rsidRDefault="003C5231" w:rsidP="009230D0">
      <w:pPr>
        <w:spacing w:after="0" w:line="240" w:lineRule="auto"/>
        <w:rPr>
          <w:rFonts w:eastAsia="Times New Roman" w:cs="Arial"/>
          <w:lang w:eastAsia="cs-CZ"/>
        </w:rPr>
      </w:pPr>
    </w:p>
    <w:p w:rsidR="003C5231" w:rsidRPr="003C5231" w:rsidRDefault="003C5231" w:rsidP="009230D0">
      <w:pPr>
        <w:spacing w:after="0" w:line="240" w:lineRule="auto"/>
        <w:rPr>
          <w:rFonts w:eastAsia="Times New Roman" w:cs="Arial"/>
          <w:b/>
          <w:lang w:eastAsia="cs-CZ"/>
        </w:rPr>
      </w:pPr>
      <w:r w:rsidRPr="003C5231">
        <w:rPr>
          <w:rFonts w:eastAsia="Times New Roman" w:cs="Arial"/>
          <w:b/>
          <w:lang w:eastAsia="cs-CZ"/>
        </w:rPr>
        <w:t>10. Součást</w:t>
      </w:r>
      <w:r w:rsidR="00D04910">
        <w:rPr>
          <w:rFonts w:eastAsia="Times New Roman" w:cs="Arial"/>
          <w:b/>
          <w:lang w:eastAsia="cs-CZ"/>
        </w:rPr>
        <w:t>i</w:t>
      </w:r>
      <w:r w:rsidRPr="003C5231">
        <w:rPr>
          <w:rFonts w:eastAsia="Times New Roman" w:cs="Arial"/>
          <w:b/>
          <w:lang w:eastAsia="cs-CZ"/>
        </w:rPr>
        <w:t xml:space="preserve"> zadávací doku</w:t>
      </w:r>
      <w:r>
        <w:rPr>
          <w:rFonts w:eastAsia="Times New Roman" w:cs="Arial"/>
          <w:b/>
          <w:lang w:eastAsia="cs-CZ"/>
        </w:rPr>
        <w:t>m</w:t>
      </w:r>
      <w:r w:rsidRPr="003C5231">
        <w:rPr>
          <w:rFonts w:eastAsia="Times New Roman" w:cs="Arial"/>
          <w:b/>
          <w:lang w:eastAsia="cs-CZ"/>
        </w:rPr>
        <w:t>entace</w:t>
      </w:r>
    </w:p>
    <w:p w:rsidR="003C5231" w:rsidRDefault="003C5231" w:rsidP="009230D0">
      <w:pPr>
        <w:spacing w:after="0" w:line="240" w:lineRule="auto"/>
        <w:rPr>
          <w:rFonts w:eastAsia="Times New Roman" w:cs="Arial"/>
          <w:lang w:eastAsia="cs-CZ"/>
        </w:rPr>
      </w:pPr>
    </w:p>
    <w:p w:rsidR="003C5231" w:rsidRDefault="003C5231" w:rsidP="009230D0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Nedílnou součástí zadávací dokumentace jsou tyto přílohy:</w:t>
      </w:r>
      <w:r>
        <w:rPr>
          <w:rFonts w:eastAsia="Times New Roman" w:cs="Arial"/>
          <w:lang w:eastAsia="cs-CZ"/>
        </w:rPr>
        <w:br/>
      </w:r>
      <w:r w:rsidR="00D04910">
        <w:rPr>
          <w:rFonts w:eastAsia="Times New Roman" w:cs="Arial"/>
          <w:lang w:eastAsia="cs-CZ"/>
        </w:rPr>
        <w:t>1. Příloha č. 1</w:t>
      </w:r>
      <w:r w:rsidR="00914F17">
        <w:rPr>
          <w:rFonts w:eastAsia="Times New Roman" w:cs="Arial"/>
          <w:lang w:eastAsia="cs-CZ"/>
        </w:rPr>
        <w:t xml:space="preserve"> - základní podmínky stavby</w:t>
      </w:r>
      <w:r w:rsidR="00914F17">
        <w:rPr>
          <w:rFonts w:eastAsia="Times New Roman" w:cs="Arial"/>
          <w:lang w:eastAsia="cs-CZ"/>
        </w:rPr>
        <w:br/>
        <w:t>2. Příloha č. 2 - základní mapa</w:t>
      </w:r>
      <w:r w:rsidR="00914F17">
        <w:rPr>
          <w:rFonts w:eastAsia="Times New Roman" w:cs="Arial"/>
          <w:lang w:eastAsia="cs-CZ"/>
        </w:rPr>
        <w:br/>
        <w:t>3. P</w:t>
      </w:r>
      <w:r w:rsidR="00914F17" w:rsidRPr="00914F17">
        <w:rPr>
          <w:rFonts w:eastAsia="Times New Roman" w:cs="Arial"/>
          <w:lang w:eastAsia="cs-CZ"/>
        </w:rPr>
        <w:t>říloha č. 3 - geodetické zam</w:t>
      </w:r>
      <w:r w:rsidR="00914F17">
        <w:rPr>
          <w:rFonts w:eastAsia="Times New Roman" w:cs="Arial"/>
          <w:lang w:eastAsia="cs-CZ"/>
        </w:rPr>
        <w:t>ěř</w:t>
      </w:r>
      <w:r w:rsidR="00914F17" w:rsidRPr="00914F17">
        <w:rPr>
          <w:rFonts w:eastAsia="Times New Roman" w:cs="Arial"/>
          <w:lang w:eastAsia="cs-CZ"/>
        </w:rPr>
        <w:t>ení parku</w:t>
      </w:r>
      <w:r w:rsidR="00914F17">
        <w:rPr>
          <w:rFonts w:eastAsia="Times New Roman" w:cs="Arial"/>
          <w:lang w:eastAsia="cs-CZ"/>
        </w:rPr>
        <w:br/>
        <w:t>4. P</w:t>
      </w:r>
      <w:r w:rsidR="00914F17" w:rsidRPr="00914F17">
        <w:rPr>
          <w:rFonts w:eastAsia="Times New Roman" w:cs="Arial"/>
          <w:lang w:eastAsia="cs-CZ"/>
        </w:rPr>
        <w:t>říloha č. 4 - detail geometrick</w:t>
      </w:r>
      <w:r w:rsidR="00914F17">
        <w:rPr>
          <w:rFonts w:eastAsia="Times New Roman" w:cs="Arial"/>
          <w:lang w:eastAsia="cs-CZ"/>
        </w:rPr>
        <w:t>é</w:t>
      </w:r>
      <w:r w:rsidR="00914F17" w:rsidRPr="00914F17">
        <w:rPr>
          <w:rFonts w:eastAsia="Times New Roman" w:cs="Arial"/>
          <w:lang w:eastAsia="cs-CZ"/>
        </w:rPr>
        <w:t>ho zam</w:t>
      </w:r>
      <w:r w:rsidR="00914F17">
        <w:rPr>
          <w:rFonts w:eastAsia="Times New Roman" w:cs="Arial"/>
          <w:lang w:eastAsia="cs-CZ"/>
        </w:rPr>
        <w:t>ěření</w:t>
      </w:r>
      <w:r w:rsidR="00914F17">
        <w:rPr>
          <w:rFonts w:eastAsia="Times New Roman" w:cs="Arial"/>
          <w:lang w:eastAsia="cs-CZ"/>
        </w:rPr>
        <w:br/>
        <w:t>5</w:t>
      </w:r>
      <w:r w:rsidR="00D04910">
        <w:rPr>
          <w:rFonts w:eastAsia="Times New Roman" w:cs="Arial"/>
          <w:lang w:eastAsia="cs-CZ"/>
        </w:rPr>
        <w:t xml:space="preserve">. </w:t>
      </w:r>
      <w:r w:rsidR="00914F17">
        <w:rPr>
          <w:rFonts w:eastAsia="Times New Roman" w:cs="Arial"/>
          <w:lang w:eastAsia="cs-CZ"/>
        </w:rPr>
        <w:t>Příloha č. 5 - sítě</w:t>
      </w:r>
    </w:p>
    <w:p w:rsidR="004069B1" w:rsidRDefault="004069B1" w:rsidP="009230D0">
      <w:pPr>
        <w:spacing w:after="0" w:line="240" w:lineRule="auto"/>
        <w:rPr>
          <w:rFonts w:eastAsia="Times New Roman" w:cs="Arial"/>
          <w:lang w:eastAsia="cs-CZ"/>
        </w:rPr>
      </w:pPr>
    </w:p>
    <w:p w:rsidR="004069B1" w:rsidRDefault="004069B1" w:rsidP="009230D0">
      <w:pPr>
        <w:spacing w:after="0" w:line="240" w:lineRule="auto"/>
        <w:rPr>
          <w:rFonts w:eastAsia="Times New Roman" w:cs="Arial"/>
          <w:lang w:eastAsia="cs-CZ"/>
        </w:rPr>
      </w:pPr>
    </w:p>
    <w:p w:rsidR="009230D0" w:rsidRDefault="009230D0" w:rsidP="009230D0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Vyvěšeno na ÚD obce: </w:t>
      </w:r>
      <w:proofErr w:type="gramStart"/>
      <w:r w:rsidR="00DB528C">
        <w:rPr>
          <w:rFonts w:eastAsia="Times New Roman" w:cs="Arial"/>
          <w:lang w:eastAsia="cs-CZ"/>
        </w:rPr>
        <w:t>4.5.2016</w:t>
      </w:r>
      <w:proofErr w:type="gramEnd"/>
    </w:p>
    <w:p w:rsidR="00DB528C" w:rsidRDefault="00DB528C" w:rsidP="009230D0">
      <w:pPr>
        <w:spacing w:after="0" w:line="240" w:lineRule="auto"/>
        <w:rPr>
          <w:rFonts w:eastAsia="Times New Roman" w:cs="Arial"/>
          <w:lang w:eastAsia="cs-CZ"/>
        </w:rPr>
      </w:pPr>
    </w:p>
    <w:p w:rsidR="009230D0" w:rsidRDefault="009230D0" w:rsidP="009230D0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Sejmuto z </w:t>
      </w:r>
      <w:proofErr w:type="gramStart"/>
      <w:r>
        <w:rPr>
          <w:rFonts w:eastAsia="Times New Roman" w:cs="Arial"/>
          <w:lang w:eastAsia="cs-CZ"/>
        </w:rPr>
        <w:t>ÚD</w:t>
      </w:r>
      <w:proofErr w:type="gramEnd"/>
      <w:r>
        <w:rPr>
          <w:rFonts w:eastAsia="Times New Roman" w:cs="Arial"/>
          <w:lang w:eastAsia="cs-CZ"/>
        </w:rPr>
        <w:t xml:space="preserve"> obce …………………………………………</w:t>
      </w:r>
    </w:p>
    <w:p w:rsidR="009230D0" w:rsidRDefault="009230D0" w:rsidP="009230D0">
      <w:pPr>
        <w:spacing w:after="0" w:line="240" w:lineRule="auto"/>
        <w:rPr>
          <w:rFonts w:eastAsia="Times New Roman" w:cs="Arial"/>
          <w:lang w:eastAsia="cs-CZ"/>
        </w:rPr>
      </w:pPr>
    </w:p>
    <w:p w:rsidR="009230D0" w:rsidRDefault="009230D0" w:rsidP="009230D0">
      <w:pPr>
        <w:spacing w:after="0" w:line="240" w:lineRule="auto"/>
        <w:rPr>
          <w:rFonts w:eastAsia="Times New Roman" w:cs="Arial"/>
          <w:lang w:eastAsia="cs-CZ"/>
        </w:rPr>
      </w:pPr>
    </w:p>
    <w:p w:rsidR="009230D0" w:rsidRDefault="009230D0" w:rsidP="009230D0">
      <w:pPr>
        <w:spacing w:after="0" w:line="240" w:lineRule="auto"/>
        <w:rPr>
          <w:rFonts w:eastAsia="Times New Roman" w:cs="Arial"/>
          <w:lang w:eastAsia="cs-CZ"/>
        </w:rPr>
      </w:pPr>
    </w:p>
    <w:p w:rsidR="009230D0" w:rsidRDefault="009230D0" w:rsidP="009230D0">
      <w:pPr>
        <w:spacing w:after="0" w:line="240" w:lineRule="auto"/>
        <w:rPr>
          <w:rFonts w:eastAsia="Times New Roman" w:cs="Arial"/>
          <w:lang w:eastAsia="cs-CZ"/>
        </w:rPr>
      </w:pPr>
    </w:p>
    <w:p w:rsidR="009230D0" w:rsidRDefault="009230D0" w:rsidP="009230D0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V Černolicích dne </w:t>
      </w:r>
      <w:proofErr w:type="gramStart"/>
      <w:r w:rsidR="00DB528C">
        <w:rPr>
          <w:rFonts w:eastAsia="Times New Roman" w:cs="Arial"/>
          <w:lang w:eastAsia="cs-CZ"/>
        </w:rPr>
        <w:t>4.5.</w:t>
      </w:r>
      <w:bookmarkStart w:id="0" w:name="_GoBack"/>
      <w:bookmarkEnd w:id="0"/>
      <w:r>
        <w:rPr>
          <w:rFonts w:eastAsia="Times New Roman" w:cs="Arial"/>
          <w:lang w:eastAsia="cs-CZ"/>
        </w:rPr>
        <w:t>2016</w:t>
      </w:r>
      <w:proofErr w:type="gramEnd"/>
    </w:p>
    <w:p w:rsidR="009230D0" w:rsidRDefault="009230D0" w:rsidP="009230D0">
      <w:pPr>
        <w:spacing w:after="0" w:line="240" w:lineRule="auto"/>
        <w:rPr>
          <w:rFonts w:eastAsia="Times New Roman" w:cs="Arial"/>
          <w:lang w:eastAsia="cs-CZ"/>
        </w:rPr>
      </w:pPr>
    </w:p>
    <w:p w:rsidR="009230D0" w:rsidRDefault="009230D0" w:rsidP="009230D0">
      <w:pPr>
        <w:spacing w:after="0" w:line="240" w:lineRule="auto"/>
        <w:rPr>
          <w:rFonts w:eastAsia="Times New Roman" w:cs="Arial"/>
          <w:lang w:eastAsia="cs-CZ"/>
        </w:rPr>
      </w:pPr>
    </w:p>
    <w:p w:rsidR="009230D0" w:rsidRPr="009230D0" w:rsidRDefault="009230D0" w:rsidP="009230D0">
      <w:pPr>
        <w:spacing w:after="0"/>
      </w:pPr>
      <w:r>
        <w:t>……………………………………………………………………</w:t>
      </w:r>
      <w:proofErr w:type="gramStart"/>
      <w:r>
        <w:t>…..</w:t>
      </w:r>
      <w:r>
        <w:br/>
        <w:t xml:space="preserve">     o</w:t>
      </w:r>
      <w:r w:rsidRPr="009230D0">
        <w:t>soba</w:t>
      </w:r>
      <w:proofErr w:type="gramEnd"/>
      <w:r w:rsidRPr="009230D0">
        <w:t xml:space="preserve"> oprávněná za zadavatele jednat</w:t>
      </w:r>
    </w:p>
    <w:p w:rsidR="00D026CB" w:rsidRPr="009230D0" w:rsidRDefault="00D026CB"/>
    <w:sectPr w:rsidR="00D026CB" w:rsidRPr="009230D0" w:rsidSect="00E372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7A" w:rsidRDefault="0098567A">
      <w:pPr>
        <w:spacing w:after="0" w:line="240" w:lineRule="auto"/>
      </w:pPr>
      <w:r>
        <w:separator/>
      </w:r>
    </w:p>
  </w:endnote>
  <w:endnote w:type="continuationSeparator" w:id="0">
    <w:p w:rsidR="0098567A" w:rsidRDefault="0098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594094"/>
      <w:docPartObj>
        <w:docPartGallery w:val="Page Numbers (Bottom of Page)"/>
        <w:docPartUnique/>
      </w:docPartObj>
    </w:sdtPr>
    <w:sdtEndPr/>
    <w:sdtContent>
      <w:p w:rsidR="00C336E3" w:rsidRDefault="00233777">
        <w:pPr>
          <w:pStyle w:val="Zpat"/>
          <w:jc w:val="center"/>
        </w:pPr>
        <w:r>
          <w:fldChar w:fldCharType="begin"/>
        </w:r>
        <w:r w:rsidR="00316A40">
          <w:instrText xml:space="preserve"> PAGE   \* MERGEFORMAT </w:instrText>
        </w:r>
        <w:r>
          <w:fldChar w:fldCharType="separate"/>
        </w:r>
        <w:r w:rsidR="00DB52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6E3" w:rsidRDefault="00DB52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7A" w:rsidRDefault="0098567A">
      <w:pPr>
        <w:spacing w:after="0" w:line="240" w:lineRule="auto"/>
      </w:pPr>
      <w:r>
        <w:separator/>
      </w:r>
    </w:p>
  </w:footnote>
  <w:footnote w:type="continuationSeparator" w:id="0">
    <w:p w:rsidR="0098567A" w:rsidRDefault="0098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E9E"/>
    <w:multiLevelType w:val="hybridMultilevel"/>
    <w:tmpl w:val="C45C6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6F37"/>
    <w:multiLevelType w:val="hybridMultilevel"/>
    <w:tmpl w:val="BB34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7334F"/>
    <w:multiLevelType w:val="hybridMultilevel"/>
    <w:tmpl w:val="5C48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B755B"/>
    <w:multiLevelType w:val="hybridMultilevel"/>
    <w:tmpl w:val="79726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06B56"/>
    <w:multiLevelType w:val="hybridMultilevel"/>
    <w:tmpl w:val="327E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9345F"/>
    <w:multiLevelType w:val="hybridMultilevel"/>
    <w:tmpl w:val="A356C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B01D4"/>
    <w:multiLevelType w:val="hybridMultilevel"/>
    <w:tmpl w:val="C4D0D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B3C6B"/>
    <w:multiLevelType w:val="hybridMultilevel"/>
    <w:tmpl w:val="1812C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EB"/>
    <w:rsid w:val="00004B09"/>
    <w:rsid w:val="00012190"/>
    <w:rsid w:val="00055296"/>
    <w:rsid w:val="000B01AC"/>
    <w:rsid w:val="001454B3"/>
    <w:rsid w:val="00173C25"/>
    <w:rsid w:val="00192D7F"/>
    <w:rsid w:val="001A71C6"/>
    <w:rsid w:val="00233777"/>
    <w:rsid w:val="0024595F"/>
    <w:rsid w:val="0025175E"/>
    <w:rsid w:val="002956DB"/>
    <w:rsid w:val="002C591F"/>
    <w:rsid w:val="00316A40"/>
    <w:rsid w:val="00391DD5"/>
    <w:rsid w:val="003C5231"/>
    <w:rsid w:val="003E5CA8"/>
    <w:rsid w:val="003F2528"/>
    <w:rsid w:val="004069B1"/>
    <w:rsid w:val="004210A4"/>
    <w:rsid w:val="004A12DC"/>
    <w:rsid w:val="004B089F"/>
    <w:rsid w:val="005045EB"/>
    <w:rsid w:val="00504D79"/>
    <w:rsid w:val="00522235"/>
    <w:rsid w:val="00551CD0"/>
    <w:rsid w:val="005E221B"/>
    <w:rsid w:val="005F4DC9"/>
    <w:rsid w:val="006071DB"/>
    <w:rsid w:val="006631E9"/>
    <w:rsid w:val="006905E7"/>
    <w:rsid w:val="006C767F"/>
    <w:rsid w:val="00726842"/>
    <w:rsid w:val="00783093"/>
    <w:rsid w:val="00793359"/>
    <w:rsid w:val="00796238"/>
    <w:rsid w:val="007D6441"/>
    <w:rsid w:val="007E209D"/>
    <w:rsid w:val="00803447"/>
    <w:rsid w:val="008B663D"/>
    <w:rsid w:val="008D2941"/>
    <w:rsid w:val="009102BC"/>
    <w:rsid w:val="00914F17"/>
    <w:rsid w:val="00915BBB"/>
    <w:rsid w:val="009230D0"/>
    <w:rsid w:val="00923656"/>
    <w:rsid w:val="00962470"/>
    <w:rsid w:val="0098567A"/>
    <w:rsid w:val="00997FB3"/>
    <w:rsid w:val="009A219A"/>
    <w:rsid w:val="00A04FCF"/>
    <w:rsid w:val="00A61A02"/>
    <w:rsid w:val="00AE10DF"/>
    <w:rsid w:val="00B428FC"/>
    <w:rsid w:val="00B92023"/>
    <w:rsid w:val="00BA21C8"/>
    <w:rsid w:val="00BB6811"/>
    <w:rsid w:val="00C30443"/>
    <w:rsid w:val="00C34EC2"/>
    <w:rsid w:val="00C5014A"/>
    <w:rsid w:val="00C71E02"/>
    <w:rsid w:val="00C9493A"/>
    <w:rsid w:val="00CE4A7F"/>
    <w:rsid w:val="00CF16B0"/>
    <w:rsid w:val="00D004AF"/>
    <w:rsid w:val="00D026CB"/>
    <w:rsid w:val="00D04910"/>
    <w:rsid w:val="00D06F16"/>
    <w:rsid w:val="00D508BE"/>
    <w:rsid w:val="00D53DF6"/>
    <w:rsid w:val="00D71A3A"/>
    <w:rsid w:val="00D81544"/>
    <w:rsid w:val="00DB16E5"/>
    <w:rsid w:val="00DB528C"/>
    <w:rsid w:val="00DE4E24"/>
    <w:rsid w:val="00E00EAA"/>
    <w:rsid w:val="00E40760"/>
    <w:rsid w:val="00E449F8"/>
    <w:rsid w:val="00E80ED8"/>
    <w:rsid w:val="00E979F1"/>
    <w:rsid w:val="00ED160A"/>
    <w:rsid w:val="00EF0C72"/>
    <w:rsid w:val="00EF6AE9"/>
    <w:rsid w:val="00F93777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5EB"/>
    <w:pPr>
      <w:spacing w:after="200" w:line="276" w:lineRule="auto"/>
    </w:pPr>
    <w:rPr>
      <w:rFonts w:ascii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7E209D"/>
    <w:pPr>
      <w:keepNext/>
      <w:suppressAutoHyphens/>
      <w:spacing w:before="240" w:after="60" w:line="240" w:lineRule="auto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E209D"/>
    <w:rPr>
      <w:rFonts w:asciiTheme="minorHAnsi" w:hAnsiTheme="minorHAnsi"/>
      <w:b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50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45EB"/>
    <w:rPr>
      <w:rFonts w:asciiTheme="minorHAnsi" w:hAnsiTheme="minorHAnsi" w:cstheme="minorBidi"/>
    </w:rPr>
  </w:style>
  <w:style w:type="paragraph" w:styleId="Odstavecseseznamem">
    <w:name w:val="List Paragraph"/>
    <w:basedOn w:val="Normln"/>
    <w:uiPriority w:val="34"/>
    <w:qFormat/>
    <w:rsid w:val="006631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62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5EB"/>
    <w:pPr>
      <w:spacing w:after="200" w:line="276" w:lineRule="auto"/>
    </w:pPr>
    <w:rPr>
      <w:rFonts w:ascii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7E209D"/>
    <w:pPr>
      <w:keepNext/>
      <w:suppressAutoHyphens/>
      <w:spacing w:before="240" w:after="60" w:line="240" w:lineRule="auto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E209D"/>
    <w:rPr>
      <w:rFonts w:asciiTheme="minorHAnsi" w:hAnsiTheme="minorHAnsi"/>
      <w:b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50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45EB"/>
    <w:rPr>
      <w:rFonts w:asciiTheme="minorHAnsi" w:hAnsiTheme="minorHAnsi" w:cstheme="minorBidi"/>
    </w:rPr>
  </w:style>
  <w:style w:type="paragraph" w:styleId="Odstavecseseznamem">
    <w:name w:val="List Paragraph"/>
    <w:basedOn w:val="Normln"/>
    <w:uiPriority w:val="34"/>
    <w:qFormat/>
    <w:rsid w:val="006631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6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cernolice.n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E6BF-8BB5-490D-BD6D-7C78F5FC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Schmidt</dc:creator>
  <cp:lastModifiedBy>Starosta</cp:lastModifiedBy>
  <cp:revision>22</cp:revision>
  <dcterms:created xsi:type="dcterms:W3CDTF">2016-04-13T09:00:00Z</dcterms:created>
  <dcterms:modified xsi:type="dcterms:W3CDTF">2016-05-04T08:36:00Z</dcterms:modified>
</cp:coreProperties>
</file>